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D6" w:rsidRPr="00BC505F" w:rsidRDefault="00271FD6" w:rsidP="00271FD6">
      <w:pPr>
        <w:jc w:val="center"/>
        <w:rPr>
          <w:b/>
        </w:rPr>
      </w:pPr>
      <w:r w:rsidRPr="00BC505F">
        <w:rPr>
          <w:b/>
        </w:rPr>
        <w:t>ЗАКЛЮЧЕНИЕ</w:t>
      </w:r>
    </w:p>
    <w:p w:rsidR="00271FD6" w:rsidRPr="009E769E" w:rsidRDefault="00271FD6" w:rsidP="00271FD6">
      <w:pPr>
        <w:ind w:left="-360" w:right="-284"/>
        <w:jc w:val="center"/>
        <w:rPr>
          <w:b/>
        </w:rPr>
      </w:pPr>
      <w:r w:rsidRPr="00154CD4">
        <w:rPr>
          <w:b/>
        </w:rPr>
        <w:t xml:space="preserve">по итогам проведения публичных слушаний на тему: </w:t>
      </w:r>
      <w:r w:rsidRPr="00347EAD">
        <w:rPr>
          <w:b/>
        </w:rPr>
        <w:t>«Внесение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30.11.2010 №051-14-119 и в генеральный план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28.02.2008 №041-14-20»</w:t>
      </w:r>
    </w:p>
    <w:p w:rsidR="00271FD6" w:rsidRPr="00F170B9" w:rsidRDefault="00271FD6" w:rsidP="00271FD6">
      <w:pPr>
        <w:ind w:left="-360" w:right="-284"/>
        <w:jc w:val="center"/>
        <w:rPr>
          <w:b/>
          <w:sz w:val="28"/>
          <w:szCs w:val="28"/>
        </w:rPr>
      </w:pPr>
    </w:p>
    <w:p w:rsidR="00271FD6" w:rsidRPr="0058636C" w:rsidRDefault="00271FD6" w:rsidP="00271FD6">
      <w:pPr>
        <w:ind w:left="-360"/>
        <w:rPr>
          <w:sz w:val="28"/>
          <w:szCs w:val="28"/>
        </w:rPr>
      </w:pPr>
      <w:r w:rsidRPr="001A5538">
        <w:t xml:space="preserve">г. Саянск                                                            </w:t>
      </w:r>
      <w:r>
        <w:t xml:space="preserve">                                                      2</w:t>
      </w:r>
      <w:r w:rsidR="00997906">
        <w:t>0</w:t>
      </w:r>
      <w:r w:rsidRPr="001A5538">
        <w:t xml:space="preserve"> </w:t>
      </w:r>
      <w:r w:rsidR="00997906">
        <w:t>сентября 2012</w:t>
      </w:r>
      <w:r w:rsidRPr="001A5538">
        <w:t>г</w:t>
      </w:r>
      <w:r w:rsidR="00901364">
        <w:t>.</w:t>
      </w:r>
    </w:p>
    <w:p w:rsidR="00271FD6" w:rsidRPr="0058636C" w:rsidRDefault="00271FD6" w:rsidP="00271FD6">
      <w:pPr>
        <w:ind w:left="-360"/>
        <w:jc w:val="center"/>
        <w:rPr>
          <w:sz w:val="28"/>
          <w:szCs w:val="28"/>
        </w:rPr>
      </w:pPr>
    </w:p>
    <w:p w:rsidR="00271FD6" w:rsidRDefault="00271FD6" w:rsidP="003C2D77">
      <w:pPr>
        <w:ind w:left="-360" w:firstLine="644"/>
        <w:jc w:val="both"/>
      </w:pPr>
      <w:r w:rsidRPr="004D669B">
        <w:t xml:space="preserve">Публичные слушания </w:t>
      </w:r>
      <w:r w:rsidR="003C2D77">
        <w:t xml:space="preserve">на тему: </w:t>
      </w:r>
      <w:proofErr w:type="gramStart"/>
      <w:r w:rsidR="003C2D77">
        <w:t xml:space="preserve">«Внесение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№ 051-14-119» </w:t>
      </w:r>
      <w:r w:rsidRPr="001A5538">
        <w:t xml:space="preserve">постановления администрации городского округа муниципального образования «город Саянск» от </w:t>
      </w:r>
      <w:r>
        <w:t>24.</w:t>
      </w:r>
      <w:r w:rsidR="003C2D77">
        <w:t>08</w:t>
      </w:r>
      <w:r>
        <w:t xml:space="preserve">.2012 </w:t>
      </w:r>
      <w:r w:rsidRPr="001A5538">
        <w:t>№ 110-37-</w:t>
      </w:r>
      <w:r w:rsidR="003C2D77">
        <w:t>924</w:t>
      </w:r>
      <w:r w:rsidRPr="001A5538">
        <w:t xml:space="preserve">-12 </w:t>
      </w:r>
      <w:r>
        <w:t>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</w:t>
      </w:r>
      <w:r w:rsidR="003C2D77">
        <w:t>, утверждённые решением Думы городского округа муниципального</w:t>
      </w:r>
      <w:proofErr w:type="gramEnd"/>
      <w:r w:rsidR="003C2D77">
        <w:t xml:space="preserve"> </w:t>
      </w:r>
      <w:proofErr w:type="gramStart"/>
      <w:r w:rsidR="003C2D77">
        <w:t>образования «город Саянск» от 30.11.2010                        № 051-14-119»</w:t>
      </w:r>
      <w:r w:rsidRPr="001A5538">
        <w:t>, опубликованног</w:t>
      </w:r>
      <w:r>
        <w:t xml:space="preserve">о в газете «Саянские зори» от </w:t>
      </w:r>
      <w:r w:rsidR="003C2D77">
        <w:t>30</w:t>
      </w:r>
      <w:r>
        <w:t>.</w:t>
      </w:r>
      <w:r w:rsidR="003C2D77">
        <w:t>08</w:t>
      </w:r>
      <w:r w:rsidRPr="001A5538">
        <w:t xml:space="preserve"> 201</w:t>
      </w:r>
      <w:r w:rsidR="003C2D77">
        <w:t>2</w:t>
      </w:r>
      <w:r w:rsidRPr="001A5538">
        <w:t xml:space="preserve"> № </w:t>
      </w:r>
      <w:r w:rsidR="003C2D77">
        <w:t>35</w:t>
      </w:r>
      <w:r w:rsidRPr="001A5538">
        <w:t xml:space="preserve"> (</w:t>
      </w:r>
      <w:r w:rsidR="003C2D77">
        <w:t>3692</w:t>
      </w:r>
      <w:r w:rsidRPr="001A5538">
        <w:t xml:space="preserve">) </w:t>
      </w:r>
      <w:r w:rsidR="003C2D77">
        <w:t>и размещённого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на главной странице в разделе «Новости»</w:t>
      </w:r>
      <w:r w:rsidRPr="001A5538">
        <w:t>,</w:t>
      </w:r>
      <w:r w:rsidR="003C2D77">
        <w:t xml:space="preserve"> подразделе «Информация для населения»,</w:t>
      </w:r>
      <w:r w:rsidRPr="001A5538">
        <w:t xml:space="preserve"> в порядке, установленном Положением «О порядке организации и проведения публичных слушаний в муниципальном образовании «город Саянск», утвержденным решением</w:t>
      </w:r>
      <w:proofErr w:type="gramEnd"/>
      <w:r w:rsidRPr="001A5538">
        <w:t xml:space="preserve"> Думы городского округа муниципального образования «город Саянск» от 04.10.2010 № 051-14-100, статьями 4, 14, 38 Устава муниципального образования «город Саянск»</w:t>
      </w:r>
      <w:r w:rsidR="003C2D77">
        <w:rPr>
          <w:sz w:val="28"/>
          <w:szCs w:val="28"/>
        </w:rPr>
        <w:t xml:space="preserve">. </w:t>
      </w:r>
      <w:r w:rsidRPr="001A5538">
        <w:t xml:space="preserve">Информация и материалы по </w:t>
      </w:r>
      <w:r w:rsidR="003C2D77">
        <w:t>теме публичных слушаний</w:t>
      </w:r>
      <w:r w:rsidRPr="001A5538">
        <w:t xml:space="preserve"> были размещены на информационном стенде в вестибюле здания администрации городского округа муниципального образования «город Саянск»</w:t>
      </w:r>
      <w:r w:rsidR="003C2D77">
        <w:t>.</w:t>
      </w:r>
    </w:p>
    <w:p w:rsidR="003C2D77" w:rsidRDefault="00271FD6" w:rsidP="003C2D77">
      <w:pPr>
        <w:ind w:left="-360" w:firstLine="644"/>
        <w:jc w:val="both"/>
      </w:pPr>
      <w:r w:rsidRPr="001A5538">
        <w:t xml:space="preserve">В ходе </w:t>
      </w:r>
      <w:r w:rsidR="003C2D77">
        <w:t xml:space="preserve">обсуждения возможности внесения изменений в Правила землепользования и застройки городского округа муниципального образования «город Саянск», изменения </w:t>
      </w:r>
      <w:proofErr w:type="gramStart"/>
      <w:r w:rsidR="003C2D77">
        <w:t>вида разрешённого использования объектов недвижимости предприятия</w:t>
      </w:r>
      <w:proofErr w:type="gramEnd"/>
      <w:r w:rsidR="003C2D77">
        <w:t xml:space="preserve"> торговли «под оптовую продовольственную базу» на «для размещения торгового комплекса» вопросов по теме публичных слушаний не возникло.</w:t>
      </w:r>
    </w:p>
    <w:p w:rsidR="00271FD6" w:rsidRPr="00557159" w:rsidRDefault="00271FD6" w:rsidP="001D4A42">
      <w:pPr>
        <w:ind w:left="-360" w:firstLine="644"/>
        <w:jc w:val="both"/>
      </w:pPr>
      <w:proofErr w:type="gramStart"/>
      <w:r w:rsidRPr="008A6213">
        <w:t>В результате публичных слушаний по внесению изменений в Правила землепользования и застройки городского округа муниципального образования «город Саянск</w:t>
      </w:r>
      <w:r w:rsidR="001D4A42">
        <w:t>»,</w:t>
      </w:r>
      <w:r w:rsidR="001D4A42" w:rsidRPr="001D4A42">
        <w:t xml:space="preserve"> </w:t>
      </w:r>
      <w:r w:rsidR="001D4A42">
        <w:t>изменению вида разрешённого использования объектов недвижимости предприятия торговли «под оптовую продовольственную базу» на «для размещения торгового комплекса»</w:t>
      </w:r>
      <w:r w:rsidR="001D4A42">
        <w:rPr>
          <w:sz w:val="28"/>
          <w:szCs w:val="28"/>
        </w:rPr>
        <w:t xml:space="preserve"> </w:t>
      </w:r>
      <w:r w:rsidR="001D4A42" w:rsidRPr="001D4A42">
        <w:t xml:space="preserve">принято решение одобрить </w:t>
      </w:r>
      <w:r w:rsidR="00D45699">
        <w:rPr>
          <w:sz w:val="26"/>
          <w:szCs w:val="26"/>
        </w:rPr>
        <w:t xml:space="preserve">внесение изменений в карту градостроительного </w:t>
      </w:r>
      <w:r w:rsidR="00D45699" w:rsidRPr="00D45699">
        <w:t xml:space="preserve">зонирования части II «Градостроительное зонирование территории» Правил землепользования и застройки городского округа муниципального образования «город Саянск», </w:t>
      </w:r>
      <w:r w:rsidR="00D45699">
        <w:t>изменение</w:t>
      </w:r>
      <w:proofErr w:type="gramEnd"/>
      <w:r w:rsidR="00D45699">
        <w:t xml:space="preserve"> вида разрешённого использования объектов недвижимости предприятия торговли «под оптовую продовольственную базу» </w:t>
      </w:r>
      <w:proofErr w:type="gramStart"/>
      <w:r w:rsidR="00D45699">
        <w:t>на</w:t>
      </w:r>
      <w:proofErr w:type="gramEnd"/>
      <w:r w:rsidR="00D45699">
        <w:t xml:space="preserve"> «для размещения торгового комплекса».</w:t>
      </w:r>
    </w:p>
    <w:p w:rsidR="00D45699" w:rsidRDefault="00D45699" w:rsidP="00271FD6">
      <w:pPr>
        <w:ind w:left="-360"/>
        <w:jc w:val="both"/>
      </w:pPr>
    </w:p>
    <w:p w:rsidR="00D45699" w:rsidRDefault="00D45699" w:rsidP="00271FD6">
      <w:pPr>
        <w:ind w:left="-360"/>
        <w:jc w:val="both"/>
      </w:pPr>
    </w:p>
    <w:p w:rsidR="00271FD6" w:rsidRPr="00653EE9" w:rsidRDefault="00271FD6" w:rsidP="00271FD6">
      <w:pPr>
        <w:ind w:left="-360"/>
        <w:jc w:val="both"/>
      </w:pPr>
      <w:r w:rsidRPr="00653EE9">
        <w:t xml:space="preserve">Заместитель председателя комиссии                                    </w:t>
      </w:r>
      <w:r>
        <w:t xml:space="preserve">                       </w:t>
      </w:r>
      <w:r w:rsidRPr="00653EE9">
        <w:t xml:space="preserve">                   С.В. Шмидт</w:t>
      </w:r>
    </w:p>
    <w:p w:rsidR="00271FD6" w:rsidRDefault="00271FD6" w:rsidP="00271FD6">
      <w:pPr>
        <w:ind w:left="-360"/>
        <w:jc w:val="both"/>
      </w:pPr>
    </w:p>
    <w:p w:rsidR="00D45699" w:rsidRPr="00653EE9" w:rsidRDefault="00D45699" w:rsidP="00271FD6">
      <w:pPr>
        <w:ind w:left="-360"/>
        <w:jc w:val="both"/>
      </w:pPr>
    </w:p>
    <w:p w:rsidR="00271FD6" w:rsidRPr="00653EE9" w:rsidRDefault="00271FD6" w:rsidP="00271FD6">
      <w:pPr>
        <w:ind w:left="-360"/>
        <w:jc w:val="both"/>
      </w:pPr>
      <w:r w:rsidRPr="00653EE9">
        <w:t xml:space="preserve">Секретарь комиссии                                                                         </w:t>
      </w:r>
      <w:r>
        <w:t xml:space="preserve">                       </w:t>
      </w:r>
      <w:r w:rsidR="00D45699">
        <w:t xml:space="preserve">      Е.К. Головань</w:t>
      </w:r>
    </w:p>
    <w:sectPr w:rsidR="00271FD6" w:rsidRPr="00653EE9" w:rsidSect="002E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71FD6"/>
    <w:rsid w:val="00000333"/>
    <w:rsid w:val="000239DB"/>
    <w:rsid w:val="00044D02"/>
    <w:rsid w:val="00053733"/>
    <w:rsid w:val="00057695"/>
    <w:rsid w:val="00072900"/>
    <w:rsid w:val="000A5FDD"/>
    <w:rsid w:val="00100A0D"/>
    <w:rsid w:val="0013541E"/>
    <w:rsid w:val="00155F72"/>
    <w:rsid w:val="00163562"/>
    <w:rsid w:val="0018530C"/>
    <w:rsid w:val="0019211D"/>
    <w:rsid w:val="00195A4B"/>
    <w:rsid w:val="001A6406"/>
    <w:rsid w:val="001D4A42"/>
    <w:rsid w:val="001E1C88"/>
    <w:rsid w:val="001F4EF8"/>
    <w:rsid w:val="00271FD6"/>
    <w:rsid w:val="002763D0"/>
    <w:rsid w:val="0029540D"/>
    <w:rsid w:val="002C01A4"/>
    <w:rsid w:val="002E1612"/>
    <w:rsid w:val="002E6267"/>
    <w:rsid w:val="002F7A11"/>
    <w:rsid w:val="00336569"/>
    <w:rsid w:val="00371775"/>
    <w:rsid w:val="00391D74"/>
    <w:rsid w:val="003C2D77"/>
    <w:rsid w:val="003D6C97"/>
    <w:rsid w:val="003F3B5E"/>
    <w:rsid w:val="0042344C"/>
    <w:rsid w:val="00437F9B"/>
    <w:rsid w:val="004501C2"/>
    <w:rsid w:val="00470A9E"/>
    <w:rsid w:val="00485163"/>
    <w:rsid w:val="004D7965"/>
    <w:rsid w:val="004E527C"/>
    <w:rsid w:val="00500355"/>
    <w:rsid w:val="00510E79"/>
    <w:rsid w:val="00575D07"/>
    <w:rsid w:val="00591E67"/>
    <w:rsid w:val="005E4C03"/>
    <w:rsid w:val="005F0B34"/>
    <w:rsid w:val="00654C82"/>
    <w:rsid w:val="00675D55"/>
    <w:rsid w:val="006A088A"/>
    <w:rsid w:val="006A67A6"/>
    <w:rsid w:val="006D375D"/>
    <w:rsid w:val="006F7821"/>
    <w:rsid w:val="00732E77"/>
    <w:rsid w:val="007F5D28"/>
    <w:rsid w:val="008403DD"/>
    <w:rsid w:val="0089157C"/>
    <w:rsid w:val="00895CAF"/>
    <w:rsid w:val="008A6426"/>
    <w:rsid w:val="008C3120"/>
    <w:rsid w:val="00901364"/>
    <w:rsid w:val="00922FA5"/>
    <w:rsid w:val="0095765F"/>
    <w:rsid w:val="009734DB"/>
    <w:rsid w:val="00997906"/>
    <w:rsid w:val="009C444E"/>
    <w:rsid w:val="009E3073"/>
    <w:rsid w:val="00A00ECC"/>
    <w:rsid w:val="00A0608E"/>
    <w:rsid w:val="00A3365F"/>
    <w:rsid w:val="00A720A5"/>
    <w:rsid w:val="00A80ED1"/>
    <w:rsid w:val="00AA3C94"/>
    <w:rsid w:val="00AC5B87"/>
    <w:rsid w:val="00AF2BF8"/>
    <w:rsid w:val="00AF3544"/>
    <w:rsid w:val="00B173A1"/>
    <w:rsid w:val="00B20C2F"/>
    <w:rsid w:val="00B27179"/>
    <w:rsid w:val="00B42789"/>
    <w:rsid w:val="00B72347"/>
    <w:rsid w:val="00B84C30"/>
    <w:rsid w:val="00BA5C8C"/>
    <w:rsid w:val="00BC0350"/>
    <w:rsid w:val="00C21CB2"/>
    <w:rsid w:val="00C7658F"/>
    <w:rsid w:val="00CD5368"/>
    <w:rsid w:val="00D45699"/>
    <w:rsid w:val="00DA008A"/>
    <w:rsid w:val="00E55B32"/>
    <w:rsid w:val="00E70E91"/>
    <w:rsid w:val="00E74E4D"/>
    <w:rsid w:val="00EA092E"/>
    <w:rsid w:val="00EE483E"/>
    <w:rsid w:val="00F532A7"/>
    <w:rsid w:val="00F65C5E"/>
    <w:rsid w:val="00FC2ECA"/>
    <w:rsid w:val="00FE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</dc:creator>
  <cp:keywords/>
  <cp:lastModifiedBy>Ю.В. Колькина</cp:lastModifiedBy>
  <cp:revision>6</cp:revision>
  <dcterms:created xsi:type="dcterms:W3CDTF">2016-09-28T06:17:00Z</dcterms:created>
  <dcterms:modified xsi:type="dcterms:W3CDTF">2017-01-16T08:31:00Z</dcterms:modified>
</cp:coreProperties>
</file>