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F6" w:rsidRDefault="002D5AF6" w:rsidP="002D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D5AF6" w:rsidRDefault="002D5AF6" w:rsidP="002D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проведения повторных публичных слушаний по проекту «Правила землепользования и застройки городского округа муниципального образования «город Саянск»</w:t>
      </w:r>
    </w:p>
    <w:p w:rsidR="002D5AF6" w:rsidRDefault="002D5AF6" w:rsidP="002D5AF6">
      <w:pPr>
        <w:jc w:val="center"/>
        <w:rPr>
          <w:b/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Саянск                                                                                      22 сентября 2010г. </w:t>
      </w: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D06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D06623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слушания по проекту «Правила землепользования и застройки городского округа муниципального образования «город Саянск»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22 сентября 2010г. в зале заседаний администрации городского округа муниципального образования «город Саянск» по адресу: </w:t>
      </w:r>
      <w:proofErr w:type="gramStart"/>
      <w:r>
        <w:rPr>
          <w:sz w:val="28"/>
          <w:szCs w:val="28"/>
        </w:rPr>
        <w:t>Иркутская область, г. Саянск, микрорайон Олимпийский, № 30 согласно постановления администрации городского округа муниципального образован</w:t>
      </w:r>
      <w:r w:rsidR="00D06623">
        <w:rPr>
          <w:sz w:val="28"/>
          <w:szCs w:val="28"/>
        </w:rPr>
        <w:t>ия «город Саянск» от 19.07.2010</w:t>
      </w:r>
      <w:r>
        <w:rPr>
          <w:sz w:val="28"/>
          <w:szCs w:val="28"/>
        </w:rPr>
        <w:t xml:space="preserve"> № 110-37-545-10 «О назначении повторных публичных слушаний по проекту Правил землепользования и застройки городского округа муниципального образования «город Саянск», в соответствии с Положением «О порядке проведения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</w:t>
      </w:r>
      <w:proofErr w:type="gramEnd"/>
      <w:r>
        <w:rPr>
          <w:sz w:val="28"/>
          <w:szCs w:val="28"/>
        </w:rPr>
        <w:t xml:space="preserve"> </w:t>
      </w:r>
      <w:r w:rsidR="00D06623">
        <w:rPr>
          <w:sz w:val="28"/>
          <w:szCs w:val="28"/>
        </w:rPr>
        <w:t>0</w:t>
      </w:r>
      <w:r>
        <w:rPr>
          <w:sz w:val="28"/>
          <w:szCs w:val="28"/>
        </w:rPr>
        <w:t>2.05.2006 № 041-14-43 (в редакции решения от 03.07.2008 № 051-14-50).</w:t>
      </w:r>
    </w:p>
    <w:p w:rsidR="002D5AF6" w:rsidRDefault="002D5AF6" w:rsidP="00D06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выполнен на основе материалов Генерального плана городского округа муниципального образования «город Саянск», материалов по инженерно-геологическим изысканиям, картографических материалов, геодезической исполнительной съемки, материалов по землепользованию. Все карты-схемы были размещены для ознакомления гражданами города на стендах в администрации городского округа, на официальном сайте администрации городского округа муниципального образования «город Саянск» в сети «Интернет». Краткое содержание Правил было размещено на официальном сайте администрации городского округа муниципального образования «город Саянск» в сети «Интернет». Информация о проведении повторных публичных слушаний по проекту «Правила землепользования и застройки городского округа муниципального образования «город Саянск» опубликована в выпуске №№ 186-192 (3384-3390) от 22 июля 2010г.</w:t>
      </w:r>
      <w:r>
        <w:t xml:space="preserve"> </w:t>
      </w:r>
      <w:r>
        <w:rPr>
          <w:sz w:val="28"/>
          <w:szCs w:val="28"/>
        </w:rPr>
        <w:t>газеты «САЯНСКИЕ ЗОРИ» и на официальном сайте администрации городского округа муниципального образования «г</w:t>
      </w:r>
      <w:r w:rsidR="00D06623">
        <w:rPr>
          <w:sz w:val="28"/>
          <w:szCs w:val="28"/>
        </w:rPr>
        <w:t>ород Саянск» в сети «Интернет».</w:t>
      </w:r>
    </w:p>
    <w:p w:rsidR="002D5AF6" w:rsidRDefault="002D5AF6" w:rsidP="00D06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проекта «Правила землепользования и застройки 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 участниками слушаний задавались вопросы о формировании территорий, предназначенных для перспективной жилой застройки и общественных зон</w:t>
      </w:r>
      <w:r>
        <w:t>,</w:t>
      </w:r>
      <w:r>
        <w:rPr>
          <w:sz w:val="28"/>
          <w:szCs w:val="28"/>
        </w:rPr>
        <w:t xml:space="preserve"> по тексту и основным положениям пояснительной записки проекта. Результаты обсуждения отражены в протоколе публичных слушаний от 22 сентября 2010г.</w:t>
      </w:r>
    </w:p>
    <w:p w:rsidR="002D5AF6" w:rsidRDefault="002D5AF6" w:rsidP="00D06623">
      <w:pPr>
        <w:ind w:firstLine="567"/>
        <w:jc w:val="both"/>
      </w:pPr>
      <w:r>
        <w:rPr>
          <w:sz w:val="28"/>
          <w:szCs w:val="28"/>
        </w:rPr>
        <w:t xml:space="preserve">В результате публичных слушаний отмечено, что рассматриваемый проект соответствует научным, техническим, социальным, экономическим </w:t>
      </w:r>
      <w:r>
        <w:rPr>
          <w:sz w:val="28"/>
          <w:szCs w:val="28"/>
        </w:rPr>
        <w:lastRenderedPageBreak/>
        <w:t>требованиям, предъявляемым к правовым актам: соответствует действующему Федеральному законодательству, планам социально-экономического развития города, требованиям развития рынка недвижимости с позиций привлечения инвестиций в развитие города, общественных интересов и интересов владельцев недвижимости, инвесторов, застройщиков.</w:t>
      </w:r>
    </w:p>
    <w:p w:rsidR="002D5AF6" w:rsidRDefault="002D5AF6" w:rsidP="00D066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принято решение одобрить проект «Правила землепользования и застройки городского округа муниципального образования «город Саянск» в изложенной редакции, направить на рассмотрение Административного совета, Думы городского округа муниципального образования «город Саянск».</w:t>
      </w: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 по организации и</w:t>
      </w:r>
      <w:r w:rsidR="00D06623">
        <w:rPr>
          <w:sz w:val="28"/>
          <w:szCs w:val="28"/>
        </w:rPr>
        <w:t xml:space="preserve"> проведению публичных слушаний:</w:t>
      </w: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___________________________Ю.С. Перков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  ___________________________В.Г. Миллер </w:t>
      </w: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___________________________Е.К. Головань</w:t>
      </w:r>
    </w:p>
    <w:p w:rsidR="002D5AF6" w:rsidRDefault="002D5AF6" w:rsidP="002D5AF6">
      <w:pPr>
        <w:jc w:val="both"/>
        <w:rPr>
          <w:sz w:val="28"/>
          <w:szCs w:val="28"/>
        </w:rPr>
      </w:pPr>
    </w:p>
    <w:p w:rsidR="002D5AF6" w:rsidRDefault="002D5AF6" w:rsidP="002D5AF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__________________________ Т.Н. </w:t>
      </w:r>
      <w:proofErr w:type="spellStart"/>
      <w:r>
        <w:rPr>
          <w:sz w:val="28"/>
          <w:szCs w:val="28"/>
        </w:rPr>
        <w:t>Борознова</w:t>
      </w:r>
      <w:proofErr w:type="spellEnd"/>
      <w:r>
        <w:rPr>
          <w:sz w:val="28"/>
          <w:szCs w:val="28"/>
        </w:rPr>
        <w:t xml:space="preserve"> </w:t>
      </w:r>
    </w:p>
    <w:p w:rsidR="002D5AF6" w:rsidRDefault="002D5AF6" w:rsidP="002D5AF6">
      <w:pPr>
        <w:tabs>
          <w:tab w:val="left" w:pos="540"/>
        </w:tabs>
        <w:jc w:val="both"/>
        <w:rPr>
          <w:sz w:val="28"/>
          <w:szCs w:val="28"/>
        </w:rPr>
      </w:pP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__________________________А.С. Панкина  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D5AF6" w:rsidRDefault="002D5AF6" w:rsidP="002D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 М.А. </w:t>
      </w:r>
      <w:proofErr w:type="spellStart"/>
      <w:r>
        <w:rPr>
          <w:sz w:val="28"/>
          <w:szCs w:val="28"/>
        </w:rPr>
        <w:t>Малинова</w:t>
      </w:r>
      <w:proofErr w:type="spellEnd"/>
    </w:p>
    <w:p w:rsidR="002D5AF6" w:rsidRDefault="002D5AF6"/>
    <w:sectPr w:rsidR="002D5AF6" w:rsidSect="0085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BD4"/>
    <w:multiLevelType w:val="hybridMultilevel"/>
    <w:tmpl w:val="22543E4E"/>
    <w:lvl w:ilvl="0" w:tplc="C1CC3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BF7"/>
    <w:multiLevelType w:val="hybridMultilevel"/>
    <w:tmpl w:val="63A4EFCE"/>
    <w:lvl w:ilvl="0" w:tplc="053295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C985EDA"/>
    <w:multiLevelType w:val="hybridMultilevel"/>
    <w:tmpl w:val="ED9ABF60"/>
    <w:lvl w:ilvl="0" w:tplc="6E7284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2C51113"/>
    <w:multiLevelType w:val="hybridMultilevel"/>
    <w:tmpl w:val="5A969C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075A2F"/>
    <w:multiLevelType w:val="hybridMultilevel"/>
    <w:tmpl w:val="63DC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23E0"/>
    <w:rsid w:val="000006AC"/>
    <w:rsid w:val="000239D9"/>
    <w:rsid w:val="000242BC"/>
    <w:rsid w:val="00065119"/>
    <w:rsid w:val="00065E7D"/>
    <w:rsid w:val="0008005B"/>
    <w:rsid w:val="000A5FDD"/>
    <w:rsid w:val="000B71A5"/>
    <w:rsid w:val="001039B8"/>
    <w:rsid w:val="00246DFA"/>
    <w:rsid w:val="00253AEC"/>
    <w:rsid w:val="002D5AF6"/>
    <w:rsid w:val="00325C55"/>
    <w:rsid w:val="003272AF"/>
    <w:rsid w:val="00341CAD"/>
    <w:rsid w:val="003423E0"/>
    <w:rsid w:val="003528FC"/>
    <w:rsid w:val="003B38AE"/>
    <w:rsid w:val="003C1C22"/>
    <w:rsid w:val="004D0623"/>
    <w:rsid w:val="0054420C"/>
    <w:rsid w:val="00552A07"/>
    <w:rsid w:val="005E1F86"/>
    <w:rsid w:val="0060701C"/>
    <w:rsid w:val="00626BA3"/>
    <w:rsid w:val="00641282"/>
    <w:rsid w:val="007776E7"/>
    <w:rsid w:val="007F5D28"/>
    <w:rsid w:val="008527B5"/>
    <w:rsid w:val="00855309"/>
    <w:rsid w:val="008A5AD6"/>
    <w:rsid w:val="00955A3D"/>
    <w:rsid w:val="009F02DA"/>
    <w:rsid w:val="009F5A1B"/>
    <w:rsid w:val="00A34894"/>
    <w:rsid w:val="00A44616"/>
    <w:rsid w:val="00A74FB0"/>
    <w:rsid w:val="00AA69E7"/>
    <w:rsid w:val="00AD1B4E"/>
    <w:rsid w:val="00C25B94"/>
    <w:rsid w:val="00C43D7C"/>
    <w:rsid w:val="00C86EE2"/>
    <w:rsid w:val="00D04B00"/>
    <w:rsid w:val="00D06623"/>
    <w:rsid w:val="00D47470"/>
    <w:rsid w:val="00D54AEA"/>
    <w:rsid w:val="00D6091C"/>
    <w:rsid w:val="00D870BC"/>
    <w:rsid w:val="00DB4AC7"/>
    <w:rsid w:val="00DD2C82"/>
    <w:rsid w:val="00DD4F2C"/>
    <w:rsid w:val="00F17F46"/>
    <w:rsid w:val="00F45921"/>
    <w:rsid w:val="00F7702E"/>
    <w:rsid w:val="00FC32BB"/>
    <w:rsid w:val="00FE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òèëü"/>
    <w:rsid w:val="003423E0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BodyText21">
    <w:name w:val="Body Text 21"/>
    <w:basedOn w:val="a"/>
    <w:rsid w:val="003423E0"/>
    <w:pPr>
      <w:widowControl w:val="0"/>
      <w:jc w:val="both"/>
    </w:pPr>
    <w:rPr>
      <w:color w:val="000000"/>
      <w:szCs w:val="20"/>
    </w:rPr>
  </w:style>
  <w:style w:type="paragraph" w:customStyle="1" w:styleId="ConsPlusNormal">
    <w:name w:val="ConsPlusNormal"/>
    <w:rsid w:val="00342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423E0"/>
    <w:pPr>
      <w:ind w:left="540" w:hanging="540"/>
      <w:jc w:val="both"/>
    </w:pPr>
    <w:rPr>
      <w:b/>
      <w:bCs/>
      <w:szCs w:val="20"/>
    </w:rPr>
  </w:style>
  <w:style w:type="paragraph" w:customStyle="1" w:styleId="ConsNormal">
    <w:name w:val="ConsNormal"/>
    <w:rsid w:val="003423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9F5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MoBIL GROUP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GEK</dc:creator>
  <cp:keywords/>
  <dc:description/>
  <cp:lastModifiedBy>Ю.В. Колькина</cp:lastModifiedBy>
  <cp:revision>3</cp:revision>
  <cp:lastPrinted>2010-09-28T05:25:00Z</cp:lastPrinted>
  <dcterms:created xsi:type="dcterms:W3CDTF">2017-01-16T06:31:00Z</dcterms:created>
  <dcterms:modified xsi:type="dcterms:W3CDTF">2017-01-16T06:35:00Z</dcterms:modified>
</cp:coreProperties>
</file>