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925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925">
        <w:rPr>
          <w:rFonts w:ascii="Times New Roman" w:hAnsi="Times New Roman"/>
          <w:b/>
          <w:bCs/>
          <w:sz w:val="24"/>
          <w:szCs w:val="24"/>
        </w:rPr>
        <w:t>холодного водоснабжения и водоотведения</w:t>
      </w:r>
    </w:p>
    <w:p w:rsidR="00151BAA" w:rsidRPr="00820CBD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г. Саянск                                                                                       «       »                 2017г.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 xml:space="preserve">           Муниципальное унитарное предприятие «Водоканал-Сервис», </w:t>
      </w:r>
      <w:r w:rsidRPr="00437925">
        <w:rPr>
          <w:rFonts w:ascii="Times New Roman" w:hAnsi="Times New Roman"/>
          <w:sz w:val="24"/>
          <w:szCs w:val="24"/>
        </w:rPr>
        <w:t>именуемое    в    дальнейшем   организацией   ВКХ</w:t>
      </w:r>
      <w:r w:rsidRPr="00437925">
        <w:rPr>
          <w:rFonts w:ascii="Times New Roman" w:hAnsi="Times New Roman"/>
          <w:b/>
          <w:sz w:val="24"/>
          <w:szCs w:val="24"/>
        </w:rPr>
        <w:t xml:space="preserve">, </w:t>
      </w:r>
      <w:r w:rsidRPr="00437925">
        <w:rPr>
          <w:rFonts w:ascii="Times New Roman" w:hAnsi="Times New Roman"/>
          <w:sz w:val="24"/>
          <w:szCs w:val="24"/>
        </w:rPr>
        <w:t>в лице директора</w:t>
      </w:r>
      <w:r w:rsidRPr="00437925">
        <w:rPr>
          <w:rFonts w:ascii="Times New Roman" w:hAnsi="Times New Roman"/>
          <w:b/>
          <w:sz w:val="24"/>
          <w:szCs w:val="24"/>
        </w:rPr>
        <w:t xml:space="preserve"> </w:t>
      </w:r>
      <w:r w:rsidRPr="00437925">
        <w:rPr>
          <w:rFonts w:ascii="Times New Roman" w:hAnsi="Times New Roman"/>
          <w:b/>
          <w:i/>
          <w:sz w:val="24"/>
          <w:szCs w:val="24"/>
        </w:rPr>
        <w:t>Еременко Сергея Константиновича</w:t>
      </w:r>
      <w:r w:rsidRPr="00437925">
        <w:rPr>
          <w:rFonts w:ascii="Times New Roman" w:hAnsi="Times New Roman"/>
          <w:b/>
          <w:sz w:val="24"/>
          <w:szCs w:val="24"/>
        </w:rPr>
        <w:t xml:space="preserve">, </w:t>
      </w:r>
      <w:r w:rsidRPr="00437925">
        <w:rPr>
          <w:rFonts w:ascii="Times New Roman" w:hAnsi="Times New Roman"/>
          <w:sz w:val="24"/>
          <w:szCs w:val="24"/>
        </w:rPr>
        <w:t>действующего</w:t>
      </w:r>
      <w:r w:rsidRPr="00437925">
        <w:rPr>
          <w:rFonts w:ascii="Times New Roman" w:hAnsi="Times New Roman"/>
          <w:b/>
          <w:sz w:val="24"/>
          <w:szCs w:val="24"/>
        </w:rPr>
        <w:t xml:space="preserve"> </w:t>
      </w:r>
      <w:r w:rsidRPr="00437925">
        <w:rPr>
          <w:rFonts w:ascii="Times New Roman" w:hAnsi="Times New Roman"/>
          <w:sz w:val="24"/>
          <w:szCs w:val="24"/>
        </w:rPr>
        <w:t>на основании Устава, с одной стороны и,</w:t>
      </w:r>
      <w:r w:rsidRPr="00437925">
        <w:rPr>
          <w:rFonts w:ascii="Times New Roman" w:hAnsi="Times New Roman"/>
          <w:b/>
          <w:sz w:val="24"/>
          <w:szCs w:val="24"/>
        </w:rPr>
        <w:t xml:space="preserve"> </w:t>
      </w:r>
      <w:r w:rsidRPr="00437925">
        <w:rPr>
          <w:rFonts w:ascii="Times New Roman" w:hAnsi="Times New Roman"/>
          <w:b/>
          <w:i/>
          <w:sz w:val="24"/>
          <w:szCs w:val="24"/>
        </w:rPr>
        <w:t>___________________________________________________________,</w:t>
      </w:r>
      <w:r w:rsidRPr="00437925">
        <w:rPr>
          <w:rFonts w:ascii="Times New Roman" w:hAnsi="Times New Roman"/>
          <w:b/>
          <w:sz w:val="24"/>
          <w:szCs w:val="24"/>
        </w:rPr>
        <w:t xml:space="preserve"> </w:t>
      </w:r>
      <w:r w:rsidRPr="00437925">
        <w:rPr>
          <w:rFonts w:ascii="Times New Roman" w:hAnsi="Times New Roman"/>
          <w:sz w:val="24"/>
          <w:szCs w:val="24"/>
        </w:rPr>
        <w:t>именуемый в дальнейшем абонент в лице_________________________________________________________ с другой стороны, заключили настоящий договор о нижеследующем:</w:t>
      </w:r>
    </w:p>
    <w:p w:rsidR="00151BAA" w:rsidRPr="00437925" w:rsidRDefault="00151BAA" w:rsidP="00151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1. По настоящему договору организация ВКХ, осуществляющая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воду, а абонент обязуется оплачивать холодную (питьевую) воду и  установленного качества в объеме, определенном настоящим договором; 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37925">
        <w:rPr>
          <w:rFonts w:ascii="Times New Roman" w:hAnsi="Times New Roman"/>
          <w:sz w:val="24"/>
          <w:szCs w:val="24"/>
        </w:rPr>
        <w:t>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систему водоотведения сточных вод, нормативы допустимых сбросов, требования к составу</w:t>
      </w:r>
      <w:r w:rsidRPr="00437925">
        <w:rPr>
          <w:rFonts w:ascii="Times New Roman" w:hAnsi="Times New Roman"/>
          <w:b/>
          <w:sz w:val="24"/>
          <w:szCs w:val="24"/>
        </w:rPr>
        <w:t xml:space="preserve"> </w:t>
      </w:r>
      <w:r w:rsidRPr="00437925">
        <w:rPr>
          <w:rFonts w:ascii="Times New Roman" w:hAnsi="Times New Roman"/>
          <w:sz w:val="24"/>
          <w:szCs w:val="24"/>
        </w:rPr>
        <w:t>и свойствам сточных вод, установленные в целях предотвращения негативного воздействия на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925">
        <w:rPr>
          <w:rFonts w:ascii="Times New Roman" w:hAnsi="Times New Roman"/>
          <w:sz w:val="24"/>
          <w:szCs w:val="24"/>
        </w:rPr>
        <w:t>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3.Граница раздела балансовой принадлежности и эксплуатационной ответственности по водопроводным и канализационным сетям абонента и организации ВКХ определяется в акте о разграничении балансовой принадлежности и эксплуатационной ответственности, приведенном в </w:t>
      </w:r>
      <w:hyperlink w:anchor="Par1412" w:history="1">
        <w:r>
          <w:rPr>
            <w:rFonts w:ascii="Times New Roman" w:hAnsi="Times New Roman"/>
            <w:b/>
            <w:color w:val="0000FF"/>
            <w:sz w:val="24"/>
            <w:szCs w:val="24"/>
          </w:rPr>
          <w:t>П</w:t>
        </w:r>
        <w:r w:rsidRPr="00437925">
          <w:rPr>
            <w:rFonts w:ascii="Times New Roman" w:hAnsi="Times New Roman"/>
            <w:b/>
            <w:color w:val="0000FF"/>
            <w:sz w:val="24"/>
            <w:szCs w:val="24"/>
          </w:rPr>
          <w:t>риложении №1</w:t>
        </w:r>
      </w:hyperlink>
      <w:r w:rsidRPr="00437925">
        <w:rPr>
          <w:rFonts w:ascii="Times New Roman" w:hAnsi="Times New Roman"/>
          <w:b/>
          <w:sz w:val="24"/>
          <w:szCs w:val="24"/>
        </w:rPr>
        <w:t>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Местом исполнения обязательств по договору является объект, расположенный по адресу: 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1BAA" w:rsidRPr="00437925" w:rsidRDefault="00151BAA" w:rsidP="00151BA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51BAA" w:rsidRPr="00437925" w:rsidRDefault="00151BAA" w:rsidP="00151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Сроки и режим подачи холодной воды и водоотведения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Датой начала подачи холодной воды и приема сточных вод является "____"___________20__г.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lastRenderedPageBreak/>
        <w:t xml:space="preserve">2. Сведения о режиме подачи холодной воды, гарантированного уровня давления холодной воды в системе водоснабжения в месте присоединения приведены в </w:t>
      </w:r>
      <w:r w:rsidRPr="00437925">
        <w:rPr>
          <w:rFonts w:ascii="Times New Roman" w:hAnsi="Times New Roman"/>
          <w:b/>
          <w:sz w:val="24"/>
          <w:szCs w:val="24"/>
        </w:rPr>
        <w:t>Приложении №</w:t>
      </w:r>
      <w:hyperlink w:anchor="Par1503" w:history="1">
        <w:r w:rsidRPr="00437925">
          <w:rPr>
            <w:rFonts w:ascii="Times New Roman" w:hAnsi="Times New Roman"/>
            <w:b/>
            <w:color w:val="0000FF"/>
            <w:sz w:val="24"/>
            <w:szCs w:val="24"/>
          </w:rPr>
          <w:t>2</w:t>
        </w:r>
      </w:hyperlink>
      <w:r w:rsidRPr="00437925">
        <w:rPr>
          <w:rFonts w:ascii="Times New Roman" w:hAnsi="Times New Roman"/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151BAA" w:rsidRPr="00820CBD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3. Сведения о режиме приема сточных вод приведены в </w:t>
      </w:r>
      <w:hyperlink w:anchor="Par1543" w:history="1">
        <w:r w:rsidRPr="00437925">
          <w:rPr>
            <w:rFonts w:ascii="Times New Roman" w:hAnsi="Times New Roman"/>
            <w:b/>
            <w:color w:val="0000FF"/>
            <w:sz w:val="24"/>
            <w:szCs w:val="24"/>
          </w:rPr>
          <w:t>Приложении</w:t>
        </w:r>
      </w:hyperlink>
      <w:r w:rsidRPr="00437925">
        <w:rPr>
          <w:rFonts w:ascii="Times New Roman" w:hAnsi="Times New Roman"/>
          <w:b/>
          <w:sz w:val="24"/>
          <w:szCs w:val="24"/>
        </w:rPr>
        <w:t xml:space="preserve"> №3.</w:t>
      </w:r>
    </w:p>
    <w:p w:rsidR="00151BAA" w:rsidRPr="00437925" w:rsidRDefault="00151BAA" w:rsidP="00151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Тарифы, сроки и порядок оплаты по договору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Оплата по настоящему договору осуществляется абонентом по тарифам на питьевую воду и 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Тариф на холодную (питьевую) воду, установленный на дату заключения настоящего контракта, с 01.01.2017 г. – 13,82 руб./</w:t>
      </w:r>
      <w:proofErr w:type="gramStart"/>
      <w:r w:rsidRPr="00437925">
        <w:rPr>
          <w:rFonts w:ascii="Times New Roman" w:hAnsi="Times New Roman"/>
          <w:sz w:val="24"/>
          <w:szCs w:val="24"/>
        </w:rPr>
        <w:t>м</w:t>
      </w:r>
      <w:proofErr w:type="gramEnd"/>
      <w:r w:rsidRPr="00437925">
        <w:rPr>
          <w:rFonts w:ascii="Times New Roman" w:hAnsi="Times New Roman"/>
          <w:sz w:val="24"/>
          <w:szCs w:val="24"/>
        </w:rPr>
        <w:t>³, с 01.07.2017 г.-14,51 руб./м³ кроме того абонент уплачивает НДС 18 %.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Тариф на водоотведение, установленный на дату заключения настоящего контракта, с 01.01.2017 г. – 16,21 руб./</w:t>
      </w:r>
      <w:proofErr w:type="gramStart"/>
      <w:r w:rsidRPr="00437925">
        <w:rPr>
          <w:rFonts w:ascii="Times New Roman" w:hAnsi="Times New Roman"/>
          <w:sz w:val="24"/>
          <w:szCs w:val="24"/>
        </w:rPr>
        <w:t>м</w:t>
      </w:r>
      <w:proofErr w:type="gramEnd"/>
      <w:r w:rsidRPr="00437925">
        <w:rPr>
          <w:rFonts w:ascii="Times New Roman" w:hAnsi="Times New Roman"/>
          <w:sz w:val="24"/>
          <w:szCs w:val="24"/>
        </w:rPr>
        <w:t>³, с 01.07.2017 г.-17,02 руб./м³ кроме того абонент уплачивает НДС 18 %.</w:t>
      </w:r>
      <w:bookmarkStart w:id="0" w:name="_GoBack"/>
      <w:bookmarkEnd w:id="0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Расчетный период, установленный настоящим договором, равен 1 календарному месяцу. Абонент оплачивает полученную холодную воду и отведенные сточные воды до 10-го числа месяца, следующего за расчетным месяцем, на основании счетов, выставляемых к оплате организацией ВКХ не позднее 5-го числа месяца, следующего за расчетным месяцем. Датой оплаты считается дата поступления денежных средств на расчетный счет организации ВКХ.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3.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37925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437925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151BAA" w:rsidRPr="00437925" w:rsidRDefault="00151BAA" w:rsidP="00151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Организация ВКХ обязана: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а) осуществлять подачу абоненту холодной воды установленного качества в объеме, установленном настоящим договором. </w:t>
      </w:r>
      <w:proofErr w:type="gramStart"/>
      <w:r w:rsidRPr="00437925">
        <w:rPr>
          <w:rFonts w:ascii="Times New Roman" w:hAnsi="Times New Roman"/>
          <w:sz w:val="24"/>
          <w:szCs w:val="24"/>
        </w:rPr>
        <w:t xml:space="preserve">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Pr="00437925">
        <w:rPr>
          <w:rFonts w:ascii="Times New Roman" w:hAnsi="Times New Roman"/>
          <w:sz w:val="24"/>
          <w:szCs w:val="24"/>
        </w:rPr>
        <w:lastRenderedPageBreak/>
        <w:t>договором, за исключением случаев, предусмотренных законодательством Российской Федерации;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б)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в) осуществлять производственный контроль качества питьевой воды;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 и режим приема сточных вод;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437925">
        <w:rPr>
          <w:rFonts w:ascii="Times New Roman" w:hAnsi="Times New Roman"/>
          <w:sz w:val="24"/>
          <w:szCs w:val="24"/>
        </w:rPr>
        <w:t>с даты выявления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437925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437925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з) при участии абонента,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и) опломбировать абоненту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lastRenderedPageBreak/>
        <w:t>м)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925">
        <w:rPr>
          <w:rFonts w:ascii="Times New Roman" w:hAnsi="Times New Roman"/>
          <w:sz w:val="24"/>
          <w:szCs w:val="24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п)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Организация ВКХ вправе: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а) осуществлять </w:t>
      </w:r>
      <w:proofErr w:type="gramStart"/>
      <w:r w:rsidRPr="004379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б) осуществлять </w:t>
      </w:r>
      <w:proofErr w:type="gramStart"/>
      <w:r w:rsidRPr="004379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ar1232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разделом VI</w:t>
        </w:r>
      </w:hyperlink>
      <w:r w:rsidRPr="00437925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3. Абонент обязан: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925">
        <w:rPr>
          <w:rFonts w:ascii="Times New Roman" w:hAnsi="Times New Roman"/>
          <w:sz w:val="24"/>
          <w:szCs w:val="24"/>
        </w:rPr>
        <w:t>а) 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б) обеспечивать сохранность пломб и знаков поверки на приборах учета, узлах учета, </w:t>
      </w:r>
      <w:r w:rsidRPr="00437925">
        <w:rPr>
          <w:rFonts w:ascii="Times New Roman" w:hAnsi="Times New Roman"/>
          <w:sz w:val="24"/>
          <w:szCs w:val="24"/>
        </w:rPr>
        <w:lastRenderedPageBreak/>
        <w:t>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198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разделом V</w:t>
        </w:r>
      </w:hyperlink>
      <w:r w:rsidRPr="00437925">
        <w:rPr>
          <w:rFonts w:ascii="Times New Roman" w:hAnsi="Times New Roman"/>
          <w:sz w:val="24"/>
          <w:szCs w:val="24"/>
        </w:rPr>
        <w:t xml:space="preserve"> настоящего договора,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6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437925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д) соблюдать установленный настоящим договором режим потребления холодной воды и режим водоотведения;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е) производить оплату по настоящему договору в порядке, в сроки и размере, которые определены в соответствии с настоящим договором;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ж) обеспечивать беспрепятственный доступ представителей организации ВКХ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в порядке, которые предусмотрены </w:t>
      </w:r>
      <w:hyperlink w:anchor="Par1232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разделом VI</w:t>
        </w:r>
      </w:hyperlink>
      <w:r w:rsidRPr="00437925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и) незамедлительно уведомлять организацию ВКХ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925">
        <w:rPr>
          <w:rFonts w:ascii="Times New Roman" w:hAnsi="Times New Roman"/>
          <w:sz w:val="24"/>
          <w:szCs w:val="24"/>
        </w:rPr>
        <w:t xml:space="preserve">к) уведомлять организацию ВКХ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разделом XII</w:t>
        </w:r>
      </w:hyperlink>
      <w:r w:rsidRPr="00437925">
        <w:rPr>
          <w:rFonts w:ascii="Times New Roman" w:hAnsi="Times New Roman"/>
          <w:sz w:val="24"/>
          <w:szCs w:val="24"/>
        </w:rPr>
        <w:t xml:space="preserve"> настоящего договора;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л) незамедлительно сообщать организации ВКХ обо всех повреждениях или неисправностях на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lastRenderedPageBreak/>
        <w:t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организации ВКХ;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о) не создавать препятствий для водоснабжения и водоотведения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п) представлять организации ВКХ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ВКХ;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925">
        <w:rPr>
          <w:rFonts w:ascii="Times New Roman" w:hAnsi="Times New Roman"/>
          <w:sz w:val="24"/>
          <w:szCs w:val="24"/>
        </w:rPr>
        <w:t>т)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ф) обеспечивать локальную очистку сточных вод в случаях, предусмотренных </w:t>
      </w:r>
      <w:hyperlink r:id="rId7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437925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  <w:lang w:val="en-US"/>
        </w:rPr>
        <w:t>x</w:t>
      </w:r>
      <w:r w:rsidRPr="00437925">
        <w:rPr>
          <w:rFonts w:ascii="Times New Roman" w:hAnsi="Times New Roman"/>
          <w:sz w:val="24"/>
          <w:szCs w:val="24"/>
        </w:rPr>
        <w:t xml:space="preserve">)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права. Уведомление направляется по почте или нарочным. Уведомление считается полученным организацией ВКХ </w:t>
      </w:r>
      <w:proofErr w:type="gramStart"/>
      <w:r w:rsidRPr="00437925">
        <w:rPr>
          <w:rFonts w:ascii="Times New Roman" w:hAnsi="Times New Roman"/>
          <w:sz w:val="24"/>
          <w:szCs w:val="24"/>
        </w:rPr>
        <w:t>с даты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почтового уведомления о вручении или подписи о получении </w:t>
      </w:r>
      <w:r w:rsidRPr="00437925">
        <w:rPr>
          <w:rFonts w:ascii="Times New Roman" w:hAnsi="Times New Roman"/>
          <w:sz w:val="24"/>
          <w:szCs w:val="24"/>
        </w:rPr>
        <w:lastRenderedPageBreak/>
        <w:t>уполномоченным представителем организации ВКХ на 2-м экземпляре уведомления.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4. Абонент имеет право: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а) получать от организации ВКХ информацию об изменении установленных тарифов на питьевую воду (питьевое водоснабжение), и тарифов на водоотведение;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  б) инициировать проведение сверки расчетов по настоящему договору;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 в) осуществлять в целях контроля качества холодной воды, состава и свой</w:t>
      </w:r>
      <w:proofErr w:type="gramStart"/>
      <w:r w:rsidRPr="00437925">
        <w:rPr>
          <w:rFonts w:ascii="Times New Roman" w:hAnsi="Times New Roman"/>
          <w:sz w:val="24"/>
          <w:szCs w:val="24"/>
        </w:rPr>
        <w:t>ств ст</w:t>
      </w:r>
      <w:proofErr w:type="gramEnd"/>
      <w:r w:rsidRPr="00437925">
        <w:rPr>
          <w:rFonts w:ascii="Times New Roman" w:hAnsi="Times New Roman"/>
          <w:sz w:val="24"/>
          <w:szCs w:val="24"/>
        </w:rPr>
        <w:t>очных вод отбор проб холодной воды и сточных вод, в том числе параллельных проб, а также принимать участие в отборе проб холодной воды и сточных вод, осуществляемом ВКХ.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 xml:space="preserve">V. Порядок осуществления учета поданной холодной воды и принимаемых сточных вод, сроки и способы </w:t>
      </w:r>
      <w:proofErr w:type="gramStart"/>
      <w:r w:rsidRPr="00437925">
        <w:rPr>
          <w:rFonts w:ascii="Times New Roman" w:hAnsi="Times New Roman"/>
          <w:b/>
          <w:sz w:val="24"/>
          <w:szCs w:val="24"/>
        </w:rPr>
        <w:t>представления показаний приборов учета организации</w:t>
      </w:r>
      <w:proofErr w:type="gramEnd"/>
      <w:r w:rsidRPr="00437925">
        <w:rPr>
          <w:rFonts w:ascii="Times New Roman" w:hAnsi="Times New Roman"/>
          <w:b/>
          <w:sz w:val="24"/>
          <w:szCs w:val="24"/>
        </w:rPr>
        <w:t xml:space="preserve"> ВКХ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Для учета объемов поданной абоненту холодной воды и объема принятых сточных вод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2. Сведения об узлах учета и приборах учета воды, сточных вод и местах отбора проб воды, сточных вод приведены в </w:t>
      </w:r>
      <w:r w:rsidRPr="00437925">
        <w:rPr>
          <w:rFonts w:ascii="Times New Roman" w:hAnsi="Times New Roman"/>
          <w:b/>
          <w:sz w:val="24"/>
          <w:szCs w:val="24"/>
        </w:rPr>
        <w:t xml:space="preserve">Приложении № </w:t>
      </w:r>
      <w:hyperlink w:anchor="Par1576" w:history="1">
        <w:r w:rsidRPr="00437925">
          <w:rPr>
            <w:rFonts w:ascii="Times New Roman" w:hAnsi="Times New Roman"/>
            <w:b/>
            <w:color w:val="0000FF"/>
            <w:sz w:val="24"/>
            <w:szCs w:val="24"/>
          </w:rPr>
          <w:t>4</w:t>
        </w:r>
      </w:hyperlink>
      <w:r w:rsidRPr="00437925">
        <w:rPr>
          <w:rFonts w:ascii="Times New Roman" w:hAnsi="Times New Roman"/>
          <w:b/>
          <w:sz w:val="24"/>
          <w:szCs w:val="24"/>
        </w:rPr>
        <w:t>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  3. Коммерческий учет полученной холодной воды и сточных вод обеспечивает:</w:t>
      </w:r>
      <w:r w:rsidRPr="00437925">
        <w:rPr>
          <w:rFonts w:ascii="Times New Roman" w:hAnsi="Times New Roman"/>
          <w:b/>
          <w:sz w:val="24"/>
          <w:szCs w:val="24"/>
        </w:rPr>
        <w:t xml:space="preserve"> 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37925">
        <w:rPr>
          <w:rFonts w:ascii="Times New Roman" w:hAnsi="Times New Roman"/>
          <w:sz w:val="24"/>
          <w:szCs w:val="24"/>
        </w:rPr>
        <w:t>Количество поданной холодной воды и принятых организацией ВКХ сточных вод определяется стороной, осуществляющей коммерческий учет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   5. </w:t>
      </w:r>
      <w:proofErr w:type="gramStart"/>
      <w:r w:rsidRPr="00437925">
        <w:rPr>
          <w:rFonts w:ascii="Times New Roman" w:hAnsi="Times New Roman"/>
          <w:sz w:val="24"/>
          <w:szCs w:val="24"/>
        </w:rPr>
        <w:t>Абонент, снимает показания приборов учета на последнее  число  расчетного  периода,  установленного настоящим договором, либо   осуществляет,   в  случаях,  предусмотренных  правилами  организации коммерческого  учета  воды  и  сточных  вод,  утверждаемыми  Правительством Российской  Федерации,  расчет объема поданной (полученной) холодной воды и отведенных  сточных  вод  расчетным  способом,  а  также  вносит  показания приборов  учета  в  журнал  учета  расхода  воды  и  принятых сточных вод и передает эти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сведения в организацию водопроводно-канализационного хозяйства не позднее 25 числа каждого месяца.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6. Передача абонентом сведений о показаниях приборов учета организации ВКХ осуществляется любыми доступными способами, позволяющими подтвердить получение такого уведомления адресатом.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VI. Порядок обеспечения абонентом доступа организации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7925">
        <w:rPr>
          <w:rFonts w:ascii="Times New Roman" w:hAnsi="Times New Roman"/>
          <w:b/>
          <w:sz w:val="24"/>
          <w:szCs w:val="24"/>
        </w:rPr>
        <w:lastRenderedPageBreak/>
        <w:t>ВКХ к водопроводным и канализационным сетям (контрольным канализационным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колодцам), местам отбора проб воды и сточных вод, приборам учета холодной воды и сточных вод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Абонент обязан обеспечить доступ представителям ВКХ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а) организация ВКХ или по ее указанию иная организация предварительно оповещают абонента о дате и времени посещения с приложением списка </w:t>
      </w:r>
      <w:proofErr w:type="gramStart"/>
      <w:r w:rsidRPr="00437925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437925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437925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Pr="00437925">
        <w:rPr>
          <w:rFonts w:ascii="Times New Roman" w:hAnsi="Times New Roman"/>
          <w:sz w:val="24"/>
          <w:szCs w:val="24"/>
        </w:rPr>
        <w:t>ств ст</w:t>
      </w:r>
      <w:proofErr w:type="gramEnd"/>
      <w:r w:rsidRPr="00437925">
        <w:rPr>
          <w:rFonts w:ascii="Times New Roman" w:hAnsi="Times New Roman"/>
          <w:sz w:val="24"/>
          <w:szCs w:val="24"/>
        </w:rPr>
        <w:t>очных вод предварительное уведомление абонента о проверке осуществляется не позднее 15 минут до начала процедуры отбора проб;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б) уполномоченные представители ВКХ хозяйства или представители иной организации предъявляют абоненту служебное удостоверение;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в) доступ представителям организации ВКХ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г) абонент принимает участие в проведении организацией ВКХ всех проверок, предусмотренных настоящим разделом;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д) отказ в доступе (</w:t>
      </w:r>
      <w:proofErr w:type="spellStart"/>
      <w:r w:rsidRPr="00437925">
        <w:rPr>
          <w:rFonts w:ascii="Times New Roman" w:hAnsi="Times New Roman"/>
          <w:sz w:val="24"/>
          <w:szCs w:val="24"/>
        </w:rPr>
        <w:t>недопуск</w:t>
      </w:r>
      <w:proofErr w:type="spellEnd"/>
      <w:r w:rsidRPr="00437925">
        <w:rPr>
          <w:rFonts w:ascii="Times New Roman" w:hAnsi="Times New Roman"/>
          <w:sz w:val="24"/>
          <w:szCs w:val="24"/>
        </w:rPr>
        <w:t>) представителям организации ВКХ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VII. Порядок контроля качества питьевой воды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2.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качество должно </w:t>
      </w:r>
      <w:r w:rsidRPr="00437925">
        <w:rPr>
          <w:rFonts w:ascii="Times New Roman" w:hAnsi="Times New Roman"/>
          <w:sz w:val="24"/>
          <w:szCs w:val="24"/>
        </w:rPr>
        <w:lastRenderedPageBreak/>
        <w:t>соответствовать пределам, определенным планом мероприятий по приведению качества питьевой воды в соответствие с установленными требованиями.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3.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о времени и месте отбора проб воды не позднее 3 суток до проведения отбора проб воды.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37925">
        <w:rPr>
          <w:rFonts w:ascii="Times New Roman" w:hAnsi="Times New Roman"/>
          <w:b/>
          <w:sz w:val="24"/>
          <w:szCs w:val="24"/>
        </w:rPr>
        <w:t>. Условия временного прекращения или ограничения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холодного водоснабжения и приема сточных вод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1. Организация ВКХ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hyperlink r:id="rId8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437925">
        <w:rPr>
          <w:rFonts w:ascii="Times New Roman" w:hAnsi="Times New Roman"/>
          <w:sz w:val="24"/>
          <w:szCs w:val="24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9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437925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а) Абонента;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37925">
        <w:rPr>
          <w:rFonts w:ascii="Times New Roman" w:hAnsi="Times New Roman"/>
          <w:sz w:val="24"/>
          <w:szCs w:val="24"/>
        </w:rPr>
        <w:t xml:space="preserve"> б) Администрацию «город Саянск»;           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7925">
        <w:rPr>
          <w:rFonts w:ascii="Times New Roman" w:hAnsi="Times New Roman"/>
          <w:sz w:val="24"/>
          <w:szCs w:val="24"/>
        </w:rPr>
        <w:t xml:space="preserve">в) Территориальное управление федеральной службы по надзору в сфере защиты прав потребителей и благополучия человека по Иркутской области, </w:t>
      </w:r>
      <w:proofErr w:type="spellStart"/>
      <w:r w:rsidRPr="00437925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437925">
        <w:rPr>
          <w:rFonts w:ascii="Times New Roman" w:hAnsi="Times New Roman"/>
          <w:sz w:val="24"/>
          <w:szCs w:val="24"/>
        </w:rPr>
        <w:t xml:space="preserve"> отделение;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   г</w:t>
      </w:r>
      <w:r w:rsidRPr="00437925">
        <w:rPr>
          <w:rFonts w:ascii="Times New Roman" w:hAnsi="Times New Roman"/>
          <w:b/>
          <w:sz w:val="24"/>
          <w:szCs w:val="24"/>
        </w:rPr>
        <w:t xml:space="preserve">) </w:t>
      </w:r>
      <w:r w:rsidRPr="00437925">
        <w:rPr>
          <w:rFonts w:ascii="Times New Roman" w:hAnsi="Times New Roman"/>
          <w:sz w:val="24"/>
          <w:szCs w:val="24"/>
        </w:rPr>
        <w:t>ФГКУ « 5 отряд федеральной противопожарной службы по Иркутской области».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37925">
        <w:rPr>
          <w:rFonts w:ascii="Times New Roman" w:hAnsi="Times New Roman"/>
          <w:sz w:val="24"/>
          <w:szCs w:val="24"/>
        </w:rPr>
        <w:t xml:space="preserve">Уведомления организации ВКХ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Pr="00437925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437925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7925">
        <w:rPr>
          <w:rFonts w:ascii="Times New Roman" w:hAnsi="Times New Roman"/>
          <w:b/>
          <w:sz w:val="24"/>
          <w:szCs w:val="24"/>
        </w:rPr>
        <w:t>X. Условия водоснабжения и (или) водоотведения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 xml:space="preserve">иных лиц, объекты которых подключены к </w:t>
      </w:r>
      <w:proofErr w:type="gramStart"/>
      <w:r w:rsidRPr="00437925">
        <w:rPr>
          <w:rFonts w:ascii="Times New Roman" w:hAnsi="Times New Roman"/>
          <w:b/>
          <w:sz w:val="24"/>
          <w:szCs w:val="24"/>
        </w:rPr>
        <w:t>водопроводным</w:t>
      </w:r>
      <w:proofErr w:type="gramEnd"/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lastRenderedPageBreak/>
        <w:t>и (или) канализационным сетям, принадлежащим абоненту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Абонент представляет организации ВКХ сведения о лицах, объекты которых подключены к водопроводным и (или) канализационным сетям, принадлежащим абоненту.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37925">
        <w:rPr>
          <w:rFonts w:ascii="Times New Roman" w:hAnsi="Times New Roman"/>
          <w:sz w:val="24"/>
          <w:szCs w:val="24"/>
        </w:rPr>
        <w:t>Сведения об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Pr="00437925">
        <w:rPr>
          <w:rFonts w:ascii="Times New Roman" w:hAnsi="Times New Roman"/>
          <w:sz w:val="24"/>
          <w:szCs w:val="24"/>
        </w:rPr>
        <w:t xml:space="preserve"> Организация ВКХ  вправе запросить у абонента иные необходимые сведения и документы.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3. Организация ВКХ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ВКХ.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4. Организация ВКХ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5. Организация ВКХ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ВКХ.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6.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X. Порядок урегулирования споров и разногласий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Претензия направляется по адресу стороны, указанному в реквизитах договора, и должна содержать: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б) содержание спора и разногласий;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lastRenderedPageBreak/>
        <w:t>г) другие сведения по усмотрению стороны.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3. Сторона, получившая претензию, в течение 5 рабочих дней со дня ее поступления обязана рассмотреть претензию и дать ответ.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4. Стороны составляют акт об урегулировании спора (разногласий).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5. В случае не достижения сторонами соглашения спор 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XI. Ответственность сторон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В случае нарушения организацией ВКХ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3.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4. 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ВКХ, установленной в соответствии с актом о разграничении эксплуатационной ответственности, приведенным в </w:t>
      </w:r>
      <w:hyperlink w:anchor="Par1458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Приложение</w:t>
        </w:r>
      </w:hyperlink>
      <w:r w:rsidRPr="00437925">
        <w:rPr>
          <w:rFonts w:ascii="Times New Roman" w:hAnsi="Times New Roman"/>
          <w:sz w:val="24"/>
          <w:szCs w:val="24"/>
        </w:rPr>
        <w:t xml:space="preserve"> №1.</w:t>
      </w:r>
    </w:p>
    <w:p w:rsidR="00151BAA" w:rsidRPr="00A32FC8" w:rsidRDefault="00151BAA" w:rsidP="00151B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37925">
        <w:rPr>
          <w:rFonts w:ascii="Times New Roman" w:hAnsi="Times New Roman"/>
          <w:sz w:val="24"/>
          <w:szCs w:val="24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Pr="00437925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Pr="00437925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437925">
        <w:rPr>
          <w:rFonts w:ascii="Times New Roman" w:hAnsi="Times New Roman"/>
          <w:sz w:val="24"/>
          <w:szCs w:val="24"/>
        </w:rPr>
        <w:t>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XII. Обстоятельства непреодолимой силы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lastRenderedPageBreak/>
        <w:t>2.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37925">
        <w:rPr>
          <w:rFonts w:ascii="Times New Roman" w:hAnsi="Times New Roman"/>
          <w:b/>
          <w:sz w:val="24"/>
          <w:szCs w:val="24"/>
        </w:rPr>
        <w:t>III. Действие договора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1. Настоящий договор вступает в силу с момента подписания настоящего договора.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2. Настоящий договор заключен на срок </w:t>
      </w:r>
      <w:proofErr w:type="gramStart"/>
      <w:r w:rsidRPr="00437925">
        <w:rPr>
          <w:rFonts w:ascii="Times New Roman" w:hAnsi="Times New Roman"/>
          <w:sz w:val="24"/>
          <w:szCs w:val="24"/>
        </w:rPr>
        <w:t>до</w:t>
      </w:r>
      <w:r w:rsidRPr="00437925">
        <w:rPr>
          <w:rFonts w:ascii="Times New Roman" w:hAnsi="Times New Roman"/>
          <w:sz w:val="24"/>
          <w:szCs w:val="24"/>
        </w:rPr>
        <w:softHyphen/>
      </w:r>
      <w:r w:rsidRPr="00437925">
        <w:rPr>
          <w:rFonts w:ascii="Times New Roman" w:hAnsi="Times New Roman"/>
          <w:sz w:val="24"/>
          <w:szCs w:val="24"/>
        </w:rPr>
        <w:softHyphen/>
      </w:r>
      <w:r w:rsidRPr="00437925">
        <w:rPr>
          <w:rFonts w:ascii="Times New Roman" w:hAnsi="Times New Roman"/>
          <w:sz w:val="24"/>
          <w:szCs w:val="24"/>
        </w:rPr>
        <w:softHyphen/>
      </w:r>
      <w:proofErr w:type="gramEnd"/>
      <w:r w:rsidRPr="00437925">
        <w:rPr>
          <w:rFonts w:ascii="Times New Roman" w:hAnsi="Times New Roman"/>
          <w:sz w:val="24"/>
          <w:szCs w:val="24"/>
        </w:rPr>
        <w:t>___________________.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3. Настоящий договор, может быть, расторгнут до окончания срока действия настоящего договора по обоюдному согласию сторон.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4.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расторгнутым.</w:t>
      </w:r>
    </w:p>
    <w:p w:rsidR="00151BAA" w:rsidRPr="00437925" w:rsidRDefault="00151BAA" w:rsidP="00151BAA">
      <w:pPr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        5. По истечении срока действия настоящий договор считается продленным, если ни одна из сторон за месяц до окончания срока не предложит заключить новый договор.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XI</w:t>
      </w:r>
      <w:r w:rsidRPr="004379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37925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1.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2. Одна сторона в случае изменения у нее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437925">
        <w:rPr>
          <w:rFonts w:ascii="Times New Roman" w:hAnsi="Times New Roman"/>
          <w:sz w:val="24"/>
          <w:szCs w:val="24"/>
        </w:rPr>
        <w:t xml:space="preserve"> "О водоснабжении и водоотведении", </w:t>
      </w:r>
      <w:hyperlink r:id="rId11" w:history="1">
        <w:r w:rsidRPr="00437925">
          <w:rPr>
            <w:rFonts w:ascii="Times New Roman" w:hAnsi="Times New Roman"/>
            <w:color w:val="0000FF"/>
            <w:sz w:val="24"/>
            <w:szCs w:val="24"/>
          </w:rPr>
          <w:t>правилами</w:t>
        </w:r>
      </w:hyperlink>
      <w:r w:rsidRPr="00437925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4. Настоящий договор составлен в 2 экземплярах, имеющих равную юридическую силу.</w:t>
      </w:r>
    </w:p>
    <w:p w:rsidR="00151BAA" w:rsidRPr="00437925" w:rsidRDefault="00151BAA" w:rsidP="00151B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 xml:space="preserve">5. </w:t>
      </w:r>
      <w:hyperlink w:anchor="Par1412" w:history="1">
        <w:r w:rsidRPr="00437925">
          <w:rPr>
            <w:rFonts w:ascii="Times New Roman" w:hAnsi="Times New Roman"/>
            <w:sz w:val="24"/>
            <w:szCs w:val="24"/>
          </w:rPr>
          <w:t>Приложения</w:t>
        </w:r>
      </w:hyperlink>
      <w:r w:rsidRPr="00437925">
        <w:rPr>
          <w:rFonts w:ascii="Times New Roman" w:hAnsi="Times New Roman"/>
          <w:sz w:val="24"/>
          <w:szCs w:val="24"/>
        </w:rPr>
        <w:t xml:space="preserve"> № 1,2,3,4  к настоящему договору являются его неотъемлемой частью.</w:t>
      </w:r>
    </w:p>
    <w:p w:rsidR="00151BAA" w:rsidRPr="00437925" w:rsidRDefault="00151BAA" w:rsidP="00151BAA">
      <w:pPr>
        <w:numPr>
          <w:ilvl w:val="0"/>
          <w:numId w:val="2"/>
        </w:numPr>
        <w:tabs>
          <w:tab w:val="left" w:pos="1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37925">
        <w:rPr>
          <w:rFonts w:ascii="Times New Roman" w:hAnsi="Times New Roman"/>
          <w:b/>
          <w:caps/>
          <w:sz w:val="24"/>
          <w:szCs w:val="24"/>
        </w:rPr>
        <w:lastRenderedPageBreak/>
        <w:t>Реквизиты и подписи сторон</w:t>
      </w:r>
    </w:p>
    <w:p w:rsidR="00151BAA" w:rsidRPr="00437925" w:rsidRDefault="00151BAA" w:rsidP="00151BAA">
      <w:pPr>
        <w:jc w:val="both"/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МУП «Водоканал-Сервис»:</w:t>
      </w:r>
      <w:r w:rsidRPr="004379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25">
        <w:rPr>
          <w:rFonts w:ascii="Times New Roman" w:hAnsi="Times New Roman"/>
          <w:sz w:val="24"/>
          <w:szCs w:val="24"/>
        </w:rPr>
        <w:t xml:space="preserve">666304, Иркутская область, г. Саянск, промышленно-коммунальная зона, проезд 2, д.15, а/я 380, </w:t>
      </w:r>
      <w:proofErr w:type="gramStart"/>
      <w:r w:rsidRPr="00437925">
        <w:rPr>
          <w:rFonts w:ascii="Times New Roman" w:hAnsi="Times New Roman"/>
          <w:sz w:val="24"/>
          <w:szCs w:val="24"/>
        </w:rPr>
        <w:t>р</w:t>
      </w:r>
      <w:proofErr w:type="gramEnd"/>
      <w:r w:rsidRPr="00437925">
        <w:rPr>
          <w:rFonts w:ascii="Times New Roman" w:hAnsi="Times New Roman"/>
          <w:sz w:val="24"/>
          <w:szCs w:val="24"/>
        </w:rPr>
        <w:t>/</w:t>
      </w:r>
      <w:proofErr w:type="spellStart"/>
      <w:r w:rsidRPr="00437925">
        <w:rPr>
          <w:rFonts w:ascii="Times New Roman" w:hAnsi="Times New Roman"/>
          <w:sz w:val="24"/>
          <w:szCs w:val="24"/>
        </w:rPr>
        <w:t>сч</w:t>
      </w:r>
      <w:proofErr w:type="spellEnd"/>
      <w:r w:rsidRPr="00437925">
        <w:rPr>
          <w:rFonts w:ascii="Times New Roman" w:hAnsi="Times New Roman"/>
          <w:sz w:val="24"/>
          <w:szCs w:val="24"/>
        </w:rPr>
        <w:t xml:space="preserve"> 40702810190640000221, к/</w:t>
      </w:r>
      <w:proofErr w:type="spellStart"/>
      <w:r w:rsidRPr="00437925">
        <w:rPr>
          <w:rFonts w:ascii="Times New Roman" w:hAnsi="Times New Roman"/>
          <w:sz w:val="24"/>
          <w:szCs w:val="24"/>
        </w:rPr>
        <w:t>сч</w:t>
      </w:r>
      <w:proofErr w:type="spellEnd"/>
      <w:r w:rsidRPr="00437925">
        <w:rPr>
          <w:rFonts w:ascii="Times New Roman" w:hAnsi="Times New Roman"/>
          <w:sz w:val="24"/>
          <w:szCs w:val="24"/>
        </w:rPr>
        <w:t xml:space="preserve"> 30101810300000000728, Иркутский филиал Банка СОЮЗ  (АО), БИК 042520728, ИНН 3814007427,  КПП 381401001, </w:t>
      </w:r>
      <w:r w:rsidRPr="00437925">
        <w:rPr>
          <w:rFonts w:ascii="Times New Roman" w:hAnsi="Times New Roman"/>
          <w:bCs/>
          <w:sz w:val="24"/>
          <w:szCs w:val="24"/>
        </w:rPr>
        <w:t>тел./факс:</w:t>
      </w:r>
      <w:r w:rsidRPr="004379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925">
        <w:rPr>
          <w:rFonts w:ascii="Times New Roman" w:hAnsi="Times New Roman"/>
          <w:bCs/>
          <w:sz w:val="24"/>
          <w:szCs w:val="24"/>
        </w:rPr>
        <w:t>(39553) 57836, 57765.</w:t>
      </w:r>
      <w:r w:rsidRPr="0043792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37925">
        <w:rPr>
          <w:rFonts w:ascii="Times New Roman" w:hAnsi="Times New Roman"/>
          <w:sz w:val="24"/>
          <w:szCs w:val="24"/>
        </w:rPr>
        <w:t xml:space="preserve">    </w:t>
      </w:r>
    </w:p>
    <w:p w:rsidR="00151BAA" w:rsidRPr="00437925" w:rsidRDefault="00151BAA" w:rsidP="00151BAA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37925">
        <w:rPr>
          <w:rFonts w:ascii="Times New Roman" w:hAnsi="Times New Roman"/>
          <w:sz w:val="24"/>
          <w:szCs w:val="24"/>
          <w:lang w:val="en-US"/>
        </w:rPr>
        <w:t>E-mail</w:t>
      </w:r>
      <w:r w:rsidRPr="00437925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hyperlink r:id="rId12" w:history="1">
        <w:r w:rsidRPr="00437925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sayanskvodokanal@mail.ru</w:t>
        </w:r>
      </w:hyperlink>
    </w:p>
    <w:p w:rsidR="00151BAA" w:rsidRPr="00437925" w:rsidRDefault="00151BAA" w:rsidP="00151BA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1BAA" w:rsidRPr="00437925" w:rsidRDefault="00151BAA" w:rsidP="00151BAA">
      <w:pPr>
        <w:rPr>
          <w:rFonts w:ascii="Times New Roman" w:hAnsi="Times New Roman"/>
          <w:b/>
          <w:sz w:val="24"/>
          <w:szCs w:val="24"/>
          <w:lang w:val="en-US"/>
        </w:rPr>
      </w:pPr>
      <w:r w:rsidRPr="00437925">
        <w:rPr>
          <w:rFonts w:ascii="Times New Roman" w:hAnsi="Times New Roman"/>
          <w:b/>
          <w:bCs/>
          <w:sz w:val="24"/>
          <w:szCs w:val="24"/>
        </w:rPr>
        <w:t>Абонент</w:t>
      </w:r>
      <w:r w:rsidRPr="0043792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437925">
        <w:rPr>
          <w:rFonts w:ascii="Times New Roman" w:hAnsi="Times New Roman"/>
          <w:b/>
          <w:sz w:val="24"/>
          <w:szCs w:val="24"/>
          <w:lang w:val="en-US"/>
        </w:rPr>
        <w:t>______________________</w:t>
      </w:r>
    </w:p>
    <w:p w:rsidR="00151BAA" w:rsidRPr="00437925" w:rsidRDefault="00151BAA" w:rsidP="00151BAA">
      <w:pPr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b/>
          <w:sz w:val="24"/>
          <w:szCs w:val="24"/>
        </w:rPr>
        <w:t>Почтовый адрес</w:t>
      </w:r>
      <w:r w:rsidRPr="00437925">
        <w:rPr>
          <w:rFonts w:ascii="Times New Roman" w:hAnsi="Times New Roman"/>
          <w:sz w:val="24"/>
          <w:szCs w:val="24"/>
        </w:rPr>
        <w:t>: 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51BAA" w:rsidRPr="00437925" w:rsidRDefault="00151BAA" w:rsidP="00151BAA">
      <w:pPr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51BAA" w:rsidRPr="00437925" w:rsidRDefault="00151BAA" w:rsidP="00151BAA">
      <w:pPr>
        <w:rPr>
          <w:rFonts w:ascii="Times New Roman" w:hAnsi="Times New Roman"/>
          <w:sz w:val="24"/>
          <w:szCs w:val="24"/>
        </w:rPr>
      </w:pPr>
      <w:r w:rsidRPr="004379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1BAA" w:rsidRPr="00437925" w:rsidRDefault="00151BAA" w:rsidP="00151BAA">
      <w:pPr>
        <w:rPr>
          <w:rFonts w:ascii="Times New Roman" w:hAnsi="Times New Roman"/>
          <w:sz w:val="24"/>
          <w:szCs w:val="24"/>
        </w:rPr>
      </w:pPr>
    </w:p>
    <w:p w:rsidR="00151BAA" w:rsidRPr="00437925" w:rsidRDefault="00151BAA" w:rsidP="00151B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924"/>
      </w:tblGrid>
      <w:tr w:rsidR="00151BAA" w:rsidRPr="00437925" w:rsidTr="00C12CDE">
        <w:tc>
          <w:tcPr>
            <w:tcW w:w="6062" w:type="dxa"/>
          </w:tcPr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5">
              <w:rPr>
                <w:rFonts w:ascii="Times New Roman" w:hAnsi="Times New Roman"/>
                <w:b/>
                <w:sz w:val="24"/>
                <w:szCs w:val="24"/>
              </w:rPr>
              <w:t xml:space="preserve">МУП «Водоканал-Сервис» </w:t>
            </w: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5">
              <w:rPr>
                <w:rFonts w:ascii="Times New Roman" w:hAnsi="Times New Roman"/>
                <w:b/>
                <w:sz w:val="24"/>
                <w:szCs w:val="24"/>
              </w:rPr>
              <w:t>_______________________С.К. Еременко</w:t>
            </w: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BAA" w:rsidRPr="00437925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A" w:rsidRDefault="00151BAA" w:rsidP="00151BA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51BAA" w:rsidRDefault="00151BAA" w:rsidP="00151B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>Приложение №1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674C">
        <w:rPr>
          <w:rFonts w:ascii="Times New Roman" w:hAnsi="Times New Roman"/>
          <w:sz w:val="24"/>
          <w:szCs w:val="24"/>
        </w:rPr>
        <w:t>к  договору холодного водоснабжения и водоотведения № _______от _____________</w:t>
      </w:r>
      <w:proofErr w:type="gramStart"/>
      <w:r w:rsidRPr="0066674C">
        <w:rPr>
          <w:rFonts w:ascii="Times New Roman" w:hAnsi="Times New Roman"/>
          <w:sz w:val="24"/>
          <w:szCs w:val="24"/>
        </w:rPr>
        <w:t>г</w:t>
      </w:r>
      <w:proofErr w:type="gramEnd"/>
      <w:r w:rsidRPr="0066674C">
        <w:rPr>
          <w:rFonts w:ascii="Times New Roman" w:hAnsi="Times New Roman"/>
          <w:sz w:val="24"/>
          <w:szCs w:val="24"/>
        </w:rPr>
        <w:t>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>АКТ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>о разграничении балансовой принадлежности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>и эксплуатационной ответственности.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51BAA" w:rsidRPr="0066674C" w:rsidRDefault="00151BAA" w:rsidP="00151B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66674C"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«Водоканал-Сервис», </w:t>
      </w:r>
      <w:r w:rsidRPr="0066674C">
        <w:rPr>
          <w:rFonts w:ascii="Times New Roman" w:hAnsi="Times New Roman"/>
          <w:sz w:val="24"/>
          <w:szCs w:val="24"/>
        </w:rPr>
        <w:t>именуемое    в    дальнейшем   организацией   ВКХ</w:t>
      </w:r>
      <w:r w:rsidRPr="0066674C">
        <w:rPr>
          <w:rFonts w:ascii="Times New Roman" w:hAnsi="Times New Roman"/>
          <w:b/>
          <w:sz w:val="24"/>
          <w:szCs w:val="24"/>
        </w:rPr>
        <w:t xml:space="preserve">, </w:t>
      </w:r>
      <w:r w:rsidRPr="0066674C">
        <w:rPr>
          <w:rFonts w:ascii="Times New Roman" w:hAnsi="Times New Roman"/>
          <w:sz w:val="24"/>
          <w:szCs w:val="24"/>
        </w:rPr>
        <w:t>в лице директора</w:t>
      </w:r>
      <w:r w:rsidRPr="0066674C">
        <w:rPr>
          <w:rFonts w:ascii="Times New Roman" w:hAnsi="Times New Roman"/>
          <w:b/>
          <w:sz w:val="24"/>
          <w:szCs w:val="24"/>
        </w:rPr>
        <w:t xml:space="preserve"> </w:t>
      </w:r>
      <w:r w:rsidRPr="0066674C">
        <w:rPr>
          <w:rFonts w:ascii="Times New Roman" w:hAnsi="Times New Roman"/>
          <w:b/>
          <w:i/>
          <w:sz w:val="24"/>
          <w:szCs w:val="24"/>
        </w:rPr>
        <w:t>Еременко Сергея Константиновича</w:t>
      </w:r>
      <w:r w:rsidRPr="0066674C">
        <w:rPr>
          <w:rFonts w:ascii="Times New Roman" w:hAnsi="Times New Roman"/>
          <w:b/>
          <w:sz w:val="24"/>
          <w:szCs w:val="24"/>
        </w:rPr>
        <w:t xml:space="preserve">, </w:t>
      </w:r>
      <w:r w:rsidRPr="0066674C">
        <w:rPr>
          <w:rFonts w:ascii="Times New Roman" w:hAnsi="Times New Roman"/>
          <w:sz w:val="24"/>
          <w:szCs w:val="24"/>
        </w:rPr>
        <w:t>действующего</w:t>
      </w:r>
      <w:r w:rsidRPr="0066674C">
        <w:rPr>
          <w:rFonts w:ascii="Times New Roman" w:hAnsi="Times New Roman"/>
          <w:b/>
          <w:sz w:val="24"/>
          <w:szCs w:val="24"/>
        </w:rPr>
        <w:t xml:space="preserve"> </w:t>
      </w:r>
      <w:r w:rsidRPr="0066674C">
        <w:rPr>
          <w:rFonts w:ascii="Times New Roman" w:hAnsi="Times New Roman"/>
          <w:sz w:val="24"/>
          <w:szCs w:val="24"/>
        </w:rPr>
        <w:t>на основании Устава, с одной стороны и,</w:t>
      </w:r>
      <w:r w:rsidRPr="0066674C">
        <w:rPr>
          <w:rFonts w:ascii="Times New Roman" w:hAnsi="Times New Roman"/>
          <w:b/>
          <w:sz w:val="24"/>
          <w:szCs w:val="24"/>
        </w:rPr>
        <w:t xml:space="preserve"> </w:t>
      </w:r>
      <w:r w:rsidRPr="0066674C">
        <w:rPr>
          <w:rFonts w:ascii="Times New Roman" w:hAnsi="Times New Roman"/>
          <w:b/>
          <w:i/>
          <w:sz w:val="24"/>
          <w:szCs w:val="24"/>
        </w:rPr>
        <w:lastRenderedPageBreak/>
        <w:t>_______________________________,</w:t>
      </w:r>
      <w:r w:rsidRPr="0066674C">
        <w:rPr>
          <w:rFonts w:ascii="Times New Roman" w:hAnsi="Times New Roman"/>
          <w:b/>
          <w:sz w:val="24"/>
          <w:szCs w:val="24"/>
        </w:rPr>
        <w:t xml:space="preserve"> </w:t>
      </w:r>
      <w:r w:rsidRPr="0066674C">
        <w:rPr>
          <w:rFonts w:ascii="Times New Roman" w:hAnsi="Times New Roman"/>
          <w:sz w:val="24"/>
          <w:szCs w:val="24"/>
        </w:rPr>
        <w:t>именуемый в дальнейшем абонент в лице ______________________________________________________________________ с другой стороны, составили  настоящий акт  о том, что границей раздела балансовой принадлежности и эксплуатационной ответственности по водопроводным  и канализационным  сетям       абонента  и  организации ВКХ является  наружная стена жилого дома: ________________________________________________.</w:t>
      </w:r>
      <w:proofErr w:type="gramEnd"/>
    </w:p>
    <w:p w:rsidR="00151BAA" w:rsidRPr="0066674C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  <w:gridCol w:w="3879"/>
      </w:tblGrid>
      <w:tr w:rsidR="00151BAA" w:rsidRPr="0066674C" w:rsidTr="00C12CDE">
        <w:tc>
          <w:tcPr>
            <w:tcW w:w="6062" w:type="dxa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 xml:space="preserve">МУП «Водоканал-Сервис»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>_______________________С.К. Еременко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>«____»_________________20____г.</w:t>
            </w:r>
          </w:p>
        </w:tc>
        <w:tc>
          <w:tcPr>
            <w:tcW w:w="4620" w:type="dxa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A" w:rsidRDefault="00151BAA" w:rsidP="00151B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151BAA" w:rsidRPr="0066674C" w:rsidRDefault="00151BAA" w:rsidP="00151B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151BAA" w:rsidRPr="0066674C" w:rsidRDefault="00151BAA" w:rsidP="00151B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66674C">
        <w:rPr>
          <w:rFonts w:ascii="Times New Roman" w:hAnsi="Times New Roman"/>
          <w:b/>
          <w:sz w:val="24"/>
          <w:szCs w:val="24"/>
        </w:rPr>
        <w:t>Приложение  №2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6674C">
        <w:rPr>
          <w:rFonts w:ascii="Times New Roman" w:hAnsi="Times New Roman"/>
          <w:sz w:val="24"/>
          <w:szCs w:val="24"/>
        </w:rPr>
        <w:t>договору холодного водоснабжения и водоотведения № _________ от 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66674C">
        <w:rPr>
          <w:rFonts w:ascii="Times New Roman" w:hAnsi="Times New Roman"/>
          <w:sz w:val="24"/>
          <w:szCs w:val="24"/>
        </w:rPr>
        <w:t>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СВЕДЕНИЯ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6674C">
        <w:rPr>
          <w:rFonts w:ascii="Times New Roman" w:hAnsi="Times New Roman"/>
          <w:sz w:val="24"/>
          <w:szCs w:val="24"/>
        </w:rPr>
        <w:t>о режиме подачи холодной воды (гарантированного</w:t>
      </w:r>
      <w:proofErr w:type="gramEnd"/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2126"/>
        <w:gridCol w:w="3119"/>
      </w:tblGrid>
      <w:tr w:rsidR="00151BAA" w:rsidRPr="0066674C" w:rsidTr="00C12C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Гарантированный объем подачи холодной воды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³/мес.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51BAA" w:rsidRPr="0066674C" w:rsidTr="00C12CDE">
        <w:trPr>
          <w:trHeight w:val="25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AA" w:rsidRPr="0066674C" w:rsidTr="00C12C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BAA" w:rsidRPr="0066674C" w:rsidRDefault="00151BAA" w:rsidP="00151B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6674C">
        <w:rPr>
          <w:rFonts w:ascii="Times New Roman" w:hAnsi="Times New Roman"/>
          <w:b/>
          <w:sz w:val="24"/>
          <w:szCs w:val="24"/>
        </w:rPr>
        <w:t>Приложение №3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 xml:space="preserve">к  договору холодного водоснабжения и водоотведения №_________ </w:t>
      </w:r>
      <w:proofErr w:type="spellStart"/>
      <w:r w:rsidRPr="0066674C">
        <w:rPr>
          <w:rFonts w:ascii="Times New Roman" w:hAnsi="Times New Roman"/>
          <w:sz w:val="24"/>
          <w:szCs w:val="24"/>
        </w:rPr>
        <w:t>от_________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6674C">
        <w:rPr>
          <w:rFonts w:ascii="Times New Roman" w:hAnsi="Times New Roman"/>
          <w:sz w:val="24"/>
          <w:szCs w:val="24"/>
        </w:rPr>
        <w:t>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lastRenderedPageBreak/>
        <w:t>РЕЖИМ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приема сточных вод</w:t>
      </w:r>
    </w:p>
    <w:tbl>
      <w:tblPr>
        <w:tblpPr w:leftFromText="180" w:rightFromText="180" w:vertAnchor="text" w:horzAnchor="margin" w:tblpY="5"/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2669"/>
        <w:gridCol w:w="2835"/>
        <w:gridCol w:w="3544"/>
      </w:tblGrid>
      <w:tr w:rsidR="00151BAA" w:rsidRPr="0066674C" w:rsidTr="00C12CDE">
        <w:trPr>
          <w:trHeight w:val="95"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Максимальный расход сточных вод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³/мес.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151BAA" w:rsidRPr="0066674C" w:rsidTr="00C12CDE">
        <w:trPr>
          <w:trHeight w:val="763"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BAA" w:rsidRPr="0066674C" w:rsidTr="00C12CDE">
        <w:trPr>
          <w:trHeight w:val="274"/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1BAA" w:rsidRPr="0066674C" w:rsidRDefault="00151BAA" w:rsidP="00151B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 xml:space="preserve"> 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6667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Приложение №4</w:t>
      </w:r>
    </w:p>
    <w:p w:rsidR="00151BAA" w:rsidRDefault="00151BAA" w:rsidP="00151B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 xml:space="preserve">к  договору холодного водоснабжения и водоотведения № </w:t>
      </w:r>
      <w:r>
        <w:rPr>
          <w:rFonts w:ascii="Times New Roman" w:hAnsi="Times New Roman"/>
          <w:sz w:val="24"/>
          <w:szCs w:val="24"/>
        </w:rPr>
        <w:t>___________</w:t>
      </w:r>
      <w:proofErr w:type="spellStart"/>
      <w:r w:rsidRPr="0066674C">
        <w:rPr>
          <w:rFonts w:ascii="Times New Roman" w:hAnsi="Times New Roman"/>
          <w:sz w:val="24"/>
          <w:szCs w:val="24"/>
        </w:rPr>
        <w:t>от_____________</w:t>
      </w:r>
      <w:proofErr w:type="gramStart"/>
      <w:r w:rsidRPr="0066674C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6674C">
        <w:rPr>
          <w:rFonts w:ascii="Times New Roman" w:hAnsi="Times New Roman"/>
          <w:sz w:val="24"/>
          <w:szCs w:val="24"/>
        </w:rPr>
        <w:t>.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СВЕДЕНИЯ</w:t>
      </w:r>
    </w:p>
    <w:p w:rsidR="00151BAA" w:rsidRPr="0066674C" w:rsidRDefault="00151BAA" w:rsidP="00151B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74C">
        <w:rPr>
          <w:rFonts w:ascii="Times New Roman" w:hAnsi="Times New Roman"/>
          <w:sz w:val="24"/>
          <w:szCs w:val="24"/>
        </w:rPr>
        <w:t>об узлах учета и приборах учета воды, сточных вод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59"/>
        <w:gridCol w:w="496"/>
        <w:gridCol w:w="922"/>
        <w:gridCol w:w="2835"/>
      </w:tblGrid>
      <w:tr w:rsidR="00151BAA" w:rsidRPr="0066674C" w:rsidTr="00C12C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Показания приборов учета на начало подачи ресурса,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151BAA" w:rsidRPr="0066674C" w:rsidTr="00C12C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AA" w:rsidRPr="0066674C" w:rsidTr="00C12CD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BAA" w:rsidRPr="0066674C" w:rsidTr="00C12CDE">
        <w:trPr>
          <w:trHeight w:val="6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67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Месторасположение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узла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66674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151BAA" w:rsidRPr="0066674C" w:rsidTr="00C12CDE">
        <w:trPr>
          <w:trHeight w:val="42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BAA" w:rsidRPr="0066674C" w:rsidTr="00C12CDE">
        <w:trPr>
          <w:trHeight w:val="1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BAA" w:rsidRPr="0066674C" w:rsidTr="00C12CD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6"/>
        </w:trPr>
        <w:tc>
          <w:tcPr>
            <w:tcW w:w="5883" w:type="dxa"/>
            <w:gridSpan w:val="4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 xml:space="preserve">МУП «Водоканал-Сервис» 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>_____________________ С.К. Еременко</w:t>
            </w: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74C">
              <w:rPr>
                <w:rFonts w:ascii="Times New Roman" w:hAnsi="Times New Roman"/>
                <w:b/>
                <w:sz w:val="24"/>
                <w:szCs w:val="24"/>
              </w:rPr>
              <w:t>«____»_________________20____г.</w:t>
            </w:r>
          </w:p>
        </w:tc>
        <w:tc>
          <w:tcPr>
            <w:tcW w:w="3757" w:type="dxa"/>
            <w:gridSpan w:val="2"/>
          </w:tcPr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AA" w:rsidRPr="0066674C" w:rsidRDefault="00151BAA" w:rsidP="00C12C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6EA" w:rsidRDefault="00C736EA"/>
    <w:sectPr w:rsidR="00C7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E31"/>
    <w:multiLevelType w:val="hybridMultilevel"/>
    <w:tmpl w:val="7A7EA3CE"/>
    <w:lvl w:ilvl="0" w:tplc="CCE28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834"/>
    <w:multiLevelType w:val="hybridMultilevel"/>
    <w:tmpl w:val="5E569A78"/>
    <w:lvl w:ilvl="0" w:tplc="DB003C28">
      <w:start w:val="15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AA"/>
    <w:rsid w:val="0009561F"/>
    <w:rsid w:val="00151BAA"/>
    <w:rsid w:val="00C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128E0E032807C870D4A7C64AD2CE381B4BE52D71F71F3AF551B18AwEg2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114E9F96E69FC111F3D6EEABD7F1084839C3A790F8D2518F93D110E3E722399EB00DFB38B08A80v7gCB" TargetMode="External"/><Relationship Id="rId12" Type="http://schemas.openxmlformats.org/officeDocument/2006/relationships/hyperlink" Target="mailto:sayanskvodokan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114E9F96E69FC111F3D6EEABD7F1084839C3A790F8D2518F93D110E3E722399EB00DFB38B08A80v7gCB" TargetMode="External"/><Relationship Id="rId11" Type="http://schemas.openxmlformats.org/officeDocument/2006/relationships/hyperlink" Target="consultantplus://offline/ref=C6DF128E0E032807C870D4A7C64AD2CE381B4BE12A7DF71F3AF551B18AE24990A2A77E19EC93983DwEg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F128E0E032807C870D4A7C64AD2CE381B4BE52D71F71F3AF551B18AwEg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F128E0E032807C870D4A7C64AD2CE381B4BE12A7DF71F3AF551B18AE24990A2A77E19EC93983DwEg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Сафронова</cp:lastModifiedBy>
  <cp:revision>1</cp:revision>
  <dcterms:created xsi:type="dcterms:W3CDTF">2018-04-26T07:25:00Z</dcterms:created>
  <dcterms:modified xsi:type="dcterms:W3CDTF">2018-04-26T07:26:00Z</dcterms:modified>
</cp:coreProperties>
</file>