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ФЕДЕРАЛЬНОЕ СТАТИСТИЧЕСКОЕ НАБЛЮДЕНИЕ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влечёт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:rsidTr="001261D5">
        <w:tc>
          <w:tcPr>
            <w:tcW w:w="9071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0" w:name="Par285"/>
            <w:bookmarkEnd w:id="0"/>
            <w:r w:rsidRPr="00D47877"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за 20__ г.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340"/>
        <w:gridCol w:w="2590"/>
      </w:tblGrid>
      <w:tr w:rsidR="00314A6A" w:rsidRPr="00D47877" w:rsidTr="001261D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Приложение к форме № 7-травматизм</w:t>
            </w:r>
          </w:p>
        </w:tc>
      </w:tr>
      <w:tr w:rsidR="00314A6A" w:rsidRPr="00D47877" w:rsidTr="001261D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 xml:space="preserve">юридические лица (кроме </w:t>
            </w:r>
            <w:proofErr w:type="spellStart"/>
            <w:r w:rsidRPr="00D47877">
              <w:t>микропредприятий</w:t>
            </w:r>
            <w:proofErr w:type="spellEnd"/>
            <w:r w:rsidRPr="00D47877">
      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  <w:p w:rsidR="00314A6A" w:rsidRPr="00D47877" w:rsidRDefault="00314A6A" w:rsidP="001261D5">
            <w:pPr>
              <w:pStyle w:val="ConsPlusNormal"/>
              <w:ind w:left="283"/>
            </w:pPr>
            <w:r w:rsidRPr="00D47877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 20 февраля по 1 марта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Приказ Росстата: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Об утверждении формы от 01.07.2022 № 485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 внесении изменений (при наличии)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__________№ ___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 № ___</w:t>
            </w: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 раз в 3 года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3515"/>
        <w:gridCol w:w="2068"/>
        <w:gridCol w:w="2069"/>
      </w:tblGrid>
      <w:tr w:rsidR="00314A6A" w:rsidRPr="00D478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bookmarkStart w:id="1" w:name="Par309"/>
            <w:bookmarkEnd w:id="1"/>
            <w:r w:rsidRPr="00D47877">
              <w:t>Наименование отчитывающейся организации _________________________________</w:t>
            </w:r>
          </w:p>
        </w:tc>
      </w:tr>
      <w:tr w:rsidR="00314A6A" w:rsidRPr="00D478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bookmarkStart w:id="2" w:name="Par310"/>
            <w:bookmarkEnd w:id="2"/>
            <w:r w:rsidRPr="00D47877">
              <w:t>Почтовый адрес ___________________________________________________________</w:t>
            </w:r>
          </w:p>
        </w:tc>
      </w:tr>
      <w:tr w:rsidR="00314A6A" w:rsidRPr="00D47877" w:rsidTr="001261D5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3" w:name="Par311"/>
            <w:bookmarkEnd w:id="3"/>
            <w:r w:rsidRPr="00D47877">
              <w:t>Код формы по ОКУД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Код</w:t>
            </w:r>
          </w:p>
        </w:tc>
      </w:tr>
      <w:tr w:rsidR="00314A6A" w:rsidRPr="00D47877" w:rsidTr="001261D5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lastRenderedPageBreak/>
              <w:t>0609303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1009"/>
        <w:gridCol w:w="2551"/>
        <w:gridCol w:w="1829"/>
      </w:tblGrid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Наименование показателей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исходом, человек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Численность пострадавших при несчастных случаях на производстве со смертельным исходом, человек</w:t>
            </w: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Всего пострадавших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4" w:name="Par334"/>
            <w:bookmarkEnd w:id="4"/>
            <w:r w:rsidRPr="00D47877"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Из общего числа (стр. 01) - пострадавшие по основным видам происшествий, приведших к несчастному случаю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>Транспортные происшествия, всего: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5" w:name="Par339"/>
            <w:bookmarkEnd w:id="5"/>
            <w:r w:rsidRPr="00D47877"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Из них:</w:t>
            </w:r>
          </w:p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Дорожно-транспортные происшествия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  <w:r w:rsidRPr="00D47877"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так далее) и на глубину (в шахты, ямы, рытвины и другое)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  <w:r w:rsidRPr="00D47877">
              <w:t>Падение на ровной поверхности одного уровня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Падение, обрушения, обвалы предметов, материалов, земли и тому подобное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Воздействие движущихся, разлетающихся, вращающихся предметов и деталей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Поражение электрическим током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Воздействие экстремальных температур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Воздействие вредных веществ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Воздействие излучений (ионизирующих и неионизирующих)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Физические перегрузки и перенапряжения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Повреждения в результате контакта с растениями, животными, насекомыми и пресмыкающимися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Утопление и погружение в воду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Повреждения в результате противоправных действий других лиц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  <w:r w:rsidRPr="00D47877">
              <w:t>Попадание инородного предмета в тело пострадавшего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  <w:r w:rsidRPr="00D47877">
              <w:t>Воздействие дыма, огня и пламени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Прочие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6" w:name="Par408"/>
            <w:bookmarkEnd w:id="6"/>
            <w:r w:rsidRPr="00D47877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Из общего числа (стр. 01) - пострадавшие по причинам несчастных случаев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>Конструктивные недостатки, несовершенство, недостаточная надёжность машин, механизмов, оборудования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7" w:name="Par413"/>
            <w:bookmarkEnd w:id="7"/>
            <w:r w:rsidRPr="00D47877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Эксплуатация неисправных машин, механизмов, оборудования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Несовершенство технологического процесса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Нарушение технологического процесса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Нарушение требований безопасности при эксплуатации транспортных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Нарушение правил дорожного движения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Неудовлетворительная организация производства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Неудовлетворительное содержание и недостатки в организации рабочих мест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Неудовлетворительное техническое состояние зданий, сооружений, территории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Неприменение средств индивидуальной защиты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Неприменение средств коллективной защиты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Нарушение работником трудового распорядка и дисциплины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Использование пострадавшего не по специальности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Прочие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8" w:name="Par469"/>
            <w:bookmarkEnd w:id="8"/>
            <w:r w:rsidRPr="00D47877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314A6A" w:rsidRPr="00D42BF4" w:rsidTr="001261D5">
        <w:tc>
          <w:tcPr>
            <w:tcW w:w="2834" w:type="dxa"/>
          </w:tcPr>
          <w:p w:rsidR="00314A6A" w:rsidRPr="00D42BF4" w:rsidRDefault="00314A6A" w:rsidP="001261D5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4A6A" w:rsidRPr="00D42BF4" w:rsidTr="001261D5">
        <w:tc>
          <w:tcPr>
            <w:tcW w:w="3117" w:type="dxa"/>
            <w:gridSpan w:val="2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jc w:val="center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jc w:val="center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(Ф.И.О.)</w:t>
            </w: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jc w:val="center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(подпись)</w:t>
            </w:r>
          </w:p>
        </w:tc>
      </w:tr>
      <w:tr w:rsidR="00314A6A" w:rsidRPr="00D42BF4" w:rsidTr="001261D5">
        <w:tc>
          <w:tcPr>
            <w:tcW w:w="3117" w:type="dxa"/>
            <w:gridSpan w:val="2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E-</w:t>
            </w:r>
            <w:proofErr w:type="spellStart"/>
            <w:r w:rsidRPr="00D42BF4">
              <w:rPr>
                <w:sz w:val="22"/>
                <w:szCs w:val="22"/>
              </w:rPr>
              <w:t>mail</w:t>
            </w:r>
            <w:proofErr w:type="spellEnd"/>
            <w:r w:rsidRPr="00D42BF4">
              <w:rPr>
                <w:sz w:val="22"/>
                <w:szCs w:val="22"/>
              </w:rPr>
              <w:t xml:space="preserve"> &lt;1&gt;: ______</w:t>
            </w: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14A6A" w:rsidRPr="00D42BF4" w:rsidRDefault="00314A6A" w:rsidP="001261D5">
            <w:pPr>
              <w:pStyle w:val="ConsPlusNormal"/>
              <w:jc w:val="both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"__" ____ 20__ год</w:t>
            </w:r>
          </w:p>
        </w:tc>
      </w:tr>
      <w:tr w:rsidR="00314A6A" w:rsidRPr="00D42BF4" w:rsidTr="001261D5">
        <w:tc>
          <w:tcPr>
            <w:tcW w:w="3117" w:type="dxa"/>
            <w:gridSpan w:val="2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14A6A" w:rsidRPr="00D42BF4" w:rsidRDefault="00314A6A" w:rsidP="001261D5">
            <w:pPr>
              <w:pStyle w:val="ConsPlusNormal"/>
              <w:jc w:val="center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(номер контактного телефона &lt;1&gt;)</w:t>
            </w: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14A6A" w:rsidRPr="00D42BF4" w:rsidRDefault="00314A6A" w:rsidP="001261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14A6A" w:rsidRPr="00D42BF4" w:rsidRDefault="00314A6A" w:rsidP="001261D5">
            <w:pPr>
              <w:pStyle w:val="ConsPlusNormal"/>
              <w:jc w:val="center"/>
              <w:rPr>
                <w:sz w:val="22"/>
                <w:szCs w:val="22"/>
              </w:rPr>
            </w:pPr>
            <w:r w:rsidRPr="00D42BF4">
              <w:rPr>
                <w:sz w:val="22"/>
                <w:szCs w:val="22"/>
              </w:rPr>
              <w:t>(дата составления документа)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>--------------------------------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bookmarkStart w:id="9" w:name="Par500"/>
      <w:bookmarkEnd w:id="9"/>
      <w:r w:rsidRPr="00D47877"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:rsidR="00D42BF4" w:rsidRDefault="00D42BF4" w:rsidP="00314A6A">
      <w:pPr>
        <w:pStyle w:val="ConsPlusNormal"/>
        <w:spacing w:before="240"/>
        <w:ind w:firstLine="540"/>
        <w:jc w:val="both"/>
      </w:pP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bookmarkStart w:id="10" w:name="_GoBack"/>
      <w:bookmarkEnd w:id="10"/>
      <w:r w:rsidRPr="00D47877"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jc w:val="center"/>
        <w:outlineLvl w:val="1"/>
        <w:rPr>
          <w:b/>
        </w:rPr>
      </w:pPr>
      <w:r w:rsidRPr="00D47877">
        <w:rPr>
          <w:b/>
        </w:rPr>
        <w:t>Указания</w:t>
      </w:r>
    </w:p>
    <w:p w:rsidR="00314A6A" w:rsidRPr="00D47877" w:rsidRDefault="00314A6A" w:rsidP="00314A6A">
      <w:pPr>
        <w:pStyle w:val="ConsPlusNormal"/>
        <w:jc w:val="center"/>
      </w:pPr>
      <w:r w:rsidRPr="00D47877">
        <w:rPr>
          <w:b/>
        </w:rPr>
        <w:t>по заполнению формы федерального статистического наблюдения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 xml:space="preserve">1. Первичные статистические данные (далее - данные) по форме федерального статистического наблюдения Приложение к форме № 7-травматизм (далее - форма) предоставляют юридические лица (кроме </w:t>
      </w:r>
      <w:proofErr w:type="spellStart"/>
      <w:r w:rsidRPr="00D47877">
        <w:t>микропредприятий</w:t>
      </w:r>
      <w:proofErr w:type="spellEnd"/>
      <w:r w:rsidRPr="00D47877">
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органов, наряду с формой федерального статистического наблюдения № 7-травматизм, 1 раз в 3 года (за 2019 г., 2022 г. и так далее) только при наличии наблюдаемого события.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заполнении формы должна быть обеспечена полнота заполнения и достоверность содержащихся в ней статистических данных.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--------------------------------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№ 19 АО "Красный текстильщик").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По строке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кодовой части титульного листа формы на основании Уведомления о присвоении кода ОКПО (идентификационного номера), размещённого на сайте системы сбора отчётности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Организации, в отношении которых в соответствии с Федеральным законом от 26 октября 2002 г. №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статьёй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период с начала отчётного года, в котором произошла реорганизация.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В форме отражаются данные о пострадавших при несчастных случаях на производстве, расследованных в соответствии со статьями 227 - 231 Трудового кодекса Российской Федерации и оформленных Актом о несчастном случае на производстве по форме Н-1 или Актом о несчастном случае на производстве по форме Н-1ПС (далее - акт формы Н-1 и акт формы Н-1ПС соответственно), утверждёнными постановлением Минтруда России от 24 октября 2002 г. №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№ 3999).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форме отражаются данные о пострадавших при несчастных случаях на производстве, расследованных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утверждённым постановлением Правительства Российской Федерации от 26 июня 1995 г. №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форме Н-1М (далее - акт формы Н-1М), а также в соответствии с Соглашением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заключённым в г. Минске 31 мая 2013 г. и ратифицированным Федеральным законом от 4 ноября 2014 г. №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форме Н-1Е (далее - акт формы Н-1Е), формы которых утверждены данными соглашениями".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В отчётах по форме федерального статистического наблюдения № 7-травматизм "Сведения о травматизме на производстве и профессиональных заболеваниях" и форме должны совпадать следующие показатели:</w:t>
      </w:r>
    </w:p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314A6A" w:rsidRPr="00D47877" w:rsidTr="001261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Форма № 7-травматизм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Приложение к форме № 7-травматизм</w:t>
            </w:r>
          </w:p>
        </w:tc>
      </w:tr>
      <w:tr w:rsidR="00314A6A" w:rsidRPr="00D47877" w:rsidTr="001261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01 графа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01 графа 3</w:t>
            </w:r>
          </w:p>
        </w:tc>
      </w:tr>
      <w:tr w:rsidR="00314A6A" w:rsidRPr="00D47877" w:rsidTr="001261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07 графа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01 графа 4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>Строки 02 - 18 (распределение пострадавших по основным видам происшествий, приведших к несчастному случаю на производстве) заполняют на основании записи в пункте 8.1. "Вид происшествия" акта по форме Н-1, в пункте 7 "Описание обстоятельств несчастного случая" акта по форме Н-1ПС, в пункте 11 "Обстоятельства несчастного случая" акта по форме Н-1М или в пункте 7 "Обстоятельства несчастного случая" акта по форме Н-1Е.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Строки 19 - 33 (распределение пострадавших по причинам несчастных случаев) заполняют на основании записи в пункте 9 "Причины несчастного случая" акта по форме Н-1, в пункте 8 "Причины несчастного случая" акта по форме Н-1ПС, в пункте 11.1 "Причины" акта по форме Н-1М или в пункте 8 "Причины несчастного случая" акта по форме Н-1Е.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Каждого пострадавшего, учтённого по строке 01 (графы 3 и 4), относят к одному из видов происшествия (строки 02 - 18) и к одной из причин возникновения несчастного случая (строки 19 - 33), поэтому сумма данных о числе пострадавших при несчастных случаях на производстве, указанных в строках 02 - 18, должна равняться сумме данных, указанных в строках 19 - 33, и общему числу пострадавших, указанному в строке 01 формы.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По строке 02 показывают пострадавших в результате несчастных случаев на производстве, основным видом которых являются транспортные происшествия (на железнодорожном, воздушном, водном, наземном и ином транспорте).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  <w:outlineLvl w:val="2"/>
      </w:pPr>
      <w:r w:rsidRPr="00D47877">
        <w:t>Контроль показателей формы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1. стр. 01 = сумме стр. 02 - 18 по гр. 3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стр. 01 = сумме стр. 02 - 18 по гр. 4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стр. 01 = сумме стр. 19 - 33 по гр. 3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стр. 01 = сумме стр. 19 - 33 по гр. 4</w:t>
      </w:r>
    </w:p>
    <w:p w:rsidR="00314A6A" w:rsidRPr="00D47877" w:rsidRDefault="00314A6A" w:rsidP="00314A6A">
      <w:pPr>
        <w:pStyle w:val="ConsPlusNormal"/>
        <w:jc w:val="both"/>
      </w:pPr>
    </w:p>
    <w:sectPr w:rsidR="00314A6A" w:rsidRPr="00D47877" w:rsidSect="00D42BF4">
      <w:headerReference w:type="default" r:id="rId7"/>
      <w:footerReference w:type="default" r:id="rId8"/>
      <w:pgSz w:w="11906" w:h="16838"/>
      <w:pgMar w:top="851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3F" w:rsidRDefault="00EC103F">
      <w:pPr>
        <w:spacing w:after="0" w:line="240" w:lineRule="auto"/>
      </w:pPr>
      <w:r>
        <w:separator/>
      </w:r>
    </w:p>
  </w:endnote>
  <w:endnote w:type="continuationSeparator" w:id="0">
    <w:p w:rsidR="00EC103F" w:rsidRDefault="00EC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E" w:rsidRDefault="00DF2A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3F" w:rsidRDefault="00EC103F">
      <w:pPr>
        <w:spacing w:after="0" w:line="240" w:lineRule="auto"/>
      </w:pPr>
      <w:r>
        <w:separator/>
      </w:r>
    </w:p>
  </w:footnote>
  <w:footnote w:type="continuationSeparator" w:id="0">
    <w:p w:rsidR="00EC103F" w:rsidRDefault="00EC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E" w:rsidRDefault="00DF2A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A"/>
    <w:rsid w:val="002F05C6"/>
    <w:rsid w:val="00314A6A"/>
    <w:rsid w:val="00657921"/>
    <w:rsid w:val="00677461"/>
    <w:rsid w:val="00D42BF4"/>
    <w:rsid w:val="00D85B3C"/>
    <w:rsid w:val="00DF2AEE"/>
    <w:rsid w:val="00E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14A6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14A6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2134</Words>
  <Characters>12170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Тукаленко Татьяна Григорьевна</cp:lastModifiedBy>
  <cp:revision>3</cp:revision>
  <dcterms:created xsi:type="dcterms:W3CDTF">2022-07-11T21:18:00Z</dcterms:created>
  <dcterms:modified xsi:type="dcterms:W3CDTF">2022-07-22T01:42:00Z</dcterms:modified>
</cp:coreProperties>
</file>