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4" w:rsidRPr="00CC773F" w:rsidRDefault="00F262D4" w:rsidP="00F262D4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CC773F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262D4" w:rsidRPr="00CC773F" w:rsidRDefault="00F262D4" w:rsidP="00F262D4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CC773F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262D4" w:rsidRPr="00CC773F" w:rsidRDefault="00F262D4" w:rsidP="00F262D4">
      <w:pPr>
        <w:ind w:right="1700"/>
        <w:jc w:val="center"/>
        <w:rPr>
          <w:rFonts w:ascii="Times New Roman" w:eastAsia="Times New Roman" w:hAnsi="Times New Roman"/>
          <w:lang w:eastAsia="ru-RU"/>
        </w:rPr>
      </w:pPr>
    </w:p>
    <w:p w:rsidR="00F262D4" w:rsidRPr="00CC773F" w:rsidRDefault="00F262D4" w:rsidP="00F262D4">
      <w:pPr>
        <w:keepNext/>
        <w:jc w:val="center"/>
        <w:outlineLvl w:val="0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CC773F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ПОСТАНОВЛЕНИЕ</w:t>
      </w: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</w:tblGrid>
      <w:tr w:rsidR="00CC773F" w:rsidRPr="00CC773F" w:rsidTr="002A15DC">
        <w:trPr>
          <w:cantSplit/>
          <w:trHeight w:val="220"/>
        </w:trPr>
        <w:tc>
          <w:tcPr>
            <w:tcW w:w="534" w:type="dxa"/>
          </w:tcPr>
          <w:p w:rsidR="00F262D4" w:rsidRPr="00CC773F" w:rsidRDefault="00F262D4" w:rsidP="00F262D4">
            <w:pPr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262D4" w:rsidRPr="00CC773F" w:rsidRDefault="00CC773F" w:rsidP="00F262D4">
            <w:pPr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04.03.2021</w:t>
            </w:r>
          </w:p>
        </w:tc>
        <w:tc>
          <w:tcPr>
            <w:tcW w:w="330" w:type="dxa"/>
          </w:tcPr>
          <w:p w:rsidR="00F262D4" w:rsidRPr="00CC773F" w:rsidRDefault="00F262D4" w:rsidP="00F262D4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262D4" w:rsidRPr="00CC773F" w:rsidRDefault="00CC773F" w:rsidP="00F262D4">
            <w:pPr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110-37-243-21</w:t>
            </w:r>
          </w:p>
        </w:tc>
      </w:tr>
      <w:tr w:rsidR="00F262D4" w:rsidRPr="00CC773F" w:rsidTr="002A15DC">
        <w:trPr>
          <w:cantSplit/>
          <w:trHeight w:val="220"/>
        </w:trPr>
        <w:tc>
          <w:tcPr>
            <w:tcW w:w="4139" w:type="dxa"/>
            <w:gridSpan w:val="4"/>
          </w:tcPr>
          <w:p w:rsidR="00F262D4" w:rsidRPr="00CC773F" w:rsidRDefault="00F262D4" w:rsidP="00F262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г.Саянск</w:t>
            </w:r>
          </w:p>
        </w:tc>
      </w:tr>
    </w:tbl>
    <w:p w:rsidR="00F262D4" w:rsidRPr="00CC773F" w:rsidRDefault="00F262D4" w:rsidP="00F262D4">
      <w:pPr>
        <w:rPr>
          <w:rFonts w:ascii="Times New Roman" w:eastAsia="Times New Roman" w:hAnsi="Times New Roman"/>
          <w:sz w:val="1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CC773F" w:rsidRPr="00CC773F" w:rsidTr="002A15DC">
        <w:trPr>
          <w:cantSplit/>
        </w:trPr>
        <w:tc>
          <w:tcPr>
            <w:tcW w:w="142" w:type="dxa"/>
          </w:tcPr>
          <w:p w:rsidR="00F262D4" w:rsidRPr="00CC773F" w:rsidRDefault="00F262D4" w:rsidP="00F262D4">
            <w:pPr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sz w:val="28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F262D4" w:rsidRPr="00CC773F" w:rsidRDefault="00F262D4" w:rsidP="00F262D4">
            <w:pPr>
              <w:jc w:val="right"/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</w:p>
        </w:tc>
        <w:tc>
          <w:tcPr>
            <w:tcW w:w="113" w:type="dxa"/>
          </w:tcPr>
          <w:p w:rsidR="00F262D4" w:rsidRPr="00CC773F" w:rsidRDefault="00F262D4" w:rsidP="00F262D4">
            <w:pPr>
              <w:rPr>
                <w:rFonts w:ascii="Times New Roman" w:eastAsia="Times New Roman" w:hAnsi="Times New Roman"/>
                <w:sz w:val="28"/>
                <w:lang w:val="en-US" w:eastAsia="ru-RU"/>
              </w:rPr>
            </w:pPr>
          </w:p>
        </w:tc>
        <w:tc>
          <w:tcPr>
            <w:tcW w:w="5841" w:type="dxa"/>
          </w:tcPr>
          <w:p w:rsidR="00F262D4" w:rsidRPr="00CC773F" w:rsidRDefault="00F262D4" w:rsidP="00F262D4">
            <w:pPr>
              <w:autoSpaceDE w:val="0"/>
              <w:autoSpaceDN w:val="0"/>
              <w:adjustRightInd w:val="0"/>
              <w:ind w:left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hAnsi="Times New Roman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 </w:t>
            </w:r>
          </w:p>
        </w:tc>
        <w:tc>
          <w:tcPr>
            <w:tcW w:w="170" w:type="dxa"/>
          </w:tcPr>
          <w:p w:rsidR="00F262D4" w:rsidRPr="00CC773F" w:rsidRDefault="00F262D4" w:rsidP="00F262D4">
            <w:pPr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</w:tbl>
    <w:p w:rsidR="00F262D4" w:rsidRPr="00CC773F" w:rsidRDefault="00F262D4" w:rsidP="00F262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удобства избирателей, в соответствии со статьей 19 Федерального закона 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</w:t>
      </w:r>
      <w:r w:rsidR="00341A93" w:rsidRPr="00CC773F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341A93" w:rsidRPr="00CC77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>№ 102/1104  «Об установлении единой нумерации избирательных участков для проведения выборов, референдумов на территории Иркутской области», решением Думы городского округа муниципального образования «город</w:t>
      </w:r>
      <w:proofErr w:type="gramEnd"/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 xml:space="preserve"> Саянск» от 02.05.2017 №61-67-17-24 «Об утверждении схемы избирательных округов </w:t>
      </w:r>
      <w:proofErr w:type="gramStart"/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F262D4" w:rsidRPr="00CC773F" w:rsidRDefault="00F262D4" w:rsidP="00F262D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262D4" w:rsidRPr="00CC773F" w:rsidRDefault="00F262D4" w:rsidP="00F262D4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>Приложение «Перечень и границы</w:t>
      </w:r>
      <w:r w:rsidRPr="00CC773F">
        <w:rPr>
          <w:rFonts w:cstheme="minorBidi"/>
          <w:sz w:val="22"/>
          <w:szCs w:val="22"/>
        </w:rPr>
        <w:t xml:space="preserve"> </w:t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 администрации городского округа муниципального образования «город Саянск» от 14.01.2013 № 110-37-10-13 (в редакции  от 17.06.2015 № 110-37-554-15, от 17.02.2016 № 110-37-105-16, от 08.06.2016 №110-37-645-16, от 26.06.2017 №110-37-652-17, от 19.09.17 № 110-37-933-17, от 05.12.2017 №110-37-1260-17, от 13.06.2019 № 110-37-619-19, от 10.07.2019 № 110-37-775-19, от 27.01.2020 №110-37-59-20) (опубликовано в газете</w:t>
      </w:r>
      <w:proofErr w:type="gramEnd"/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gramStart"/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>Саянские зори" от 18.06.2015г. № 23 стр.20 вкладыша, от 26.02.2016г. № 7  стр. 3 вкладыша, от 16.06.2016г. № 23 стр. 8 вкладыша, от 29.06.2017г. № 25  стр. 3 вкладыша, от 07.12.2017г. № 48 стр. 14 вкладыша, от 26.07.2018г. № 29  стр. 1 вкладыша, от 14.06.2019 г.  № 23  стр. 6 вкладыша, от 11.07.2019г.,   № 27  стр. 19 вкладыша,</w:t>
      </w:r>
      <w:r w:rsidR="00ED6F52" w:rsidRPr="00CC773F">
        <w:rPr>
          <w:rFonts w:ascii="Times New Roman" w:eastAsia="Times New Roman" w:hAnsi="Times New Roman"/>
          <w:sz w:val="28"/>
          <w:szCs w:val="28"/>
          <w:lang w:eastAsia="ru-RU"/>
        </w:rPr>
        <w:t xml:space="preserve"> №4 стр</w:t>
      </w:r>
      <w:proofErr w:type="gramEnd"/>
      <w:r w:rsidR="00ED6F52" w:rsidRPr="00CC77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ED6F52" w:rsidRPr="00CC773F">
        <w:rPr>
          <w:rFonts w:ascii="Times New Roman" w:eastAsia="Times New Roman" w:hAnsi="Times New Roman"/>
          <w:sz w:val="28"/>
          <w:szCs w:val="28"/>
          <w:lang w:eastAsia="ru-RU"/>
        </w:rPr>
        <w:t>3 вкладыша, от 30.01.2020</w:t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>) изложить в редакции согласно приложению к настоящему постановлению.</w:t>
      </w:r>
      <w:proofErr w:type="gramEnd"/>
    </w:p>
    <w:p w:rsidR="00F262D4" w:rsidRPr="00CC773F" w:rsidRDefault="00F262D4" w:rsidP="00F262D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Признать утратившим силу пункт 1 постановления администрации городского округа муниципального образования «город Саянск» от 27.01.2020 №110-37-59-20  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Саянск». </w:t>
      </w:r>
    </w:p>
    <w:p w:rsidR="00F262D4" w:rsidRPr="00CC773F" w:rsidRDefault="00F262D4" w:rsidP="00F262D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CC773F">
        <w:rPr>
          <w:rFonts w:ascii="ptsans" w:hAnsi="ptsans" w:cstheme="minorBidi"/>
          <w:sz w:val="28"/>
          <w:szCs w:val="28"/>
          <w:shd w:val="clear" w:color="auto" w:fill="FFFFFF"/>
        </w:rPr>
        <w:t xml:space="preserve">Опубликовать настоящее постановление на «Официальном </w:t>
      </w:r>
      <w:proofErr w:type="gramStart"/>
      <w:r w:rsidRPr="00CC773F">
        <w:rPr>
          <w:rFonts w:ascii="ptsans" w:hAnsi="ptsans" w:cstheme="minorBidi"/>
          <w:sz w:val="28"/>
          <w:szCs w:val="28"/>
          <w:shd w:val="clear" w:color="auto" w:fill="FFFFFF"/>
        </w:rPr>
        <w:t>интернет-портал</w:t>
      </w:r>
      <w:r w:rsidRPr="00CC773F">
        <w:rPr>
          <w:rFonts w:cstheme="minorBidi"/>
          <w:sz w:val="28"/>
          <w:szCs w:val="28"/>
          <w:shd w:val="clear" w:color="auto" w:fill="FFFFFF"/>
        </w:rPr>
        <w:t>е</w:t>
      </w:r>
      <w:proofErr w:type="gramEnd"/>
      <w:r w:rsidRPr="00CC773F">
        <w:rPr>
          <w:rFonts w:ascii="ptsans" w:hAnsi="ptsans" w:cstheme="minorBidi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Pr="00CC773F">
          <w:rPr>
            <w:rFonts w:ascii="ptsans" w:hAnsi="ptsans" w:cstheme="minorBidi"/>
            <w:sz w:val="28"/>
            <w:szCs w:val="28"/>
            <w:u w:val="single"/>
            <w:shd w:val="clear" w:color="auto" w:fill="FFFFFF"/>
          </w:rPr>
          <w:t>http://sayansk-pravo.ru</w:t>
        </w:r>
      </w:hyperlink>
      <w:r w:rsidRPr="00CC773F">
        <w:rPr>
          <w:rFonts w:cstheme="minorBidi"/>
          <w:sz w:val="28"/>
          <w:szCs w:val="28"/>
          <w:shd w:val="clear" w:color="auto" w:fill="FFFFFF"/>
        </w:rPr>
        <w:t xml:space="preserve">), </w:t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262D4" w:rsidRPr="00CC773F" w:rsidRDefault="00F262D4" w:rsidP="00F262D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>Мэр городского округа муниципального</w:t>
      </w: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«город Саянск» </w:t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ab/>
        <w:t>О.В. Боровский</w:t>
      </w: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D4" w:rsidRPr="00CC773F" w:rsidRDefault="00F262D4" w:rsidP="00F262D4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CC773F">
        <w:rPr>
          <w:rFonts w:ascii="Times New Roman" w:eastAsia="Times New Roman" w:hAnsi="Times New Roman"/>
          <w:sz w:val="22"/>
          <w:szCs w:val="22"/>
          <w:lang w:eastAsia="ru-RU"/>
        </w:rPr>
        <w:t>Исп. Петрова О.Я.</w:t>
      </w:r>
    </w:p>
    <w:p w:rsidR="00F262D4" w:rsidRPr="00CC773F" w:rsidRDefault="00F262D4" w:rsidP="00F262D4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CC773F">
        <w:rPr>
          <w:rFonts w:ascii="Times New Roman" w:eastAsia="Times New Roman" w:hAnsi="Times New Roman"/>
          <w:sz w:val="22"/>
          <w:szCs w:val="22"/>
          <w:lang w:eastAsia="ru-RU"/>
        </w:rPr>
        <w:t>Тел. 5-68-91</w:t>
      </w:r>
    </w:p>
    <w:p w:rsidR="00E87857" w:rsidRPr="00CC773F" w:rsidRDefault="00E87857" w:rsidP="00E8785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57" w:rsidRPr="00CC773F" w:rsidRDefault="00E87857" w:rsidP="00F262D4">
      <w:pPr>
        <w:jc w:val="right"/>
        <w:rPr>
          <w:rFonts w:ascii="Times New Roman" w:eastAsia="Times New Roman" w:hAnsi="Times New Roman"/>
          <w:lang w:eastAsia="ru-RU"/>
        </w:rPr>
      </w:pPr>
    </w:p>
    <w:p w:rsidR="00F262D4" w:rsidRPr="00CC773F" w:rsidRDefault="00F262D4" w:rsidP="00F262D4">
      <w:pPr>
        <w:jc w:val="right"/>
        <w:rPr>
          <w:rFonts w:ascii="Times New Roman" w:eastAsia="Times New Roman" w:hAnsi="Times New Roman"/>
          <w:lang w:eastAsia="ru-RU"/>
        </w:rPr>
      </w:pPr>
      <w:r w:rsidRPr="00CC773F">
        <w:rPr>
          <w:rFonts w:ascii="Times New Roman" w:eastAsia="Times New Roman" w:hAnsi="Times New Roman"/>
          <w:lang w:eastAsia="ru-RU"/>
        </w:rPr>
        <w:t>Приложение к постановлению</w:t>
      </w:r>
    </w:p>
    <w:p w:rsidR="00F262D4" w:rsidRPr="00CC773F" w:rsidRDefault="00F262D4" w:rsidP="00F262D4">
      <w:pPr>
        <w:jc w:val="right"/>
        <w:rPr>
          <w:rFonts w:ascii="Times New Roman" w:eastAsia="Times New Roman" w:hAnsi="Times New Roman"/>
          <w:lang w:eastAsia="ru-RU"/>
        </w:rPr>
      </w:pPr>
      <w:r w:rsidRPr="00CC773F">
        <w:rPr>
          <w:rFonts w:ascii="Times New Roman" w:eastAsia="Times New Roman" w:hAnsi="Times New Roman"/>
          <w:lang w:eastAsia="ru-RU"/>
        </w:rPr>
        <w:t>администрации городского округа</w:t>
      </w:r>
    </w:p>
    <w:p w:rsidR="00F262D4" w:rsidRPr="00CC773F" w:rsidRDefault="00F262D4" w:rsidP="00F262D4">
      <w:pPr>
        <w:jc w:val="right"/>
        <w:rPr>
          <w:rFonts w:ascii="Times New Roman" w:eastAsia="Times New Roman" w:hAnsi="Times New Roman"/>
          <w:lang w:eastAsia="ru-RU"/>
        </w:rPr>
      </w:pPr>
      <w:r w:rsidRPr="00CC773F">
        <w:rPr>
          <w:rFonts w:ascii="Times New Roman" w:eastAsia="Times New Roman" w:hAnsi="Times New Roman"/>
          <w:lang w:eastAsia="ru-RU"/>
        </w:rPr>
        <w:t xml:space="preserve"> муниципального образования</w:t>
      </w:r>
    </w:p>
    <w:p w:rsidR="00F262D4" w:rsidRPr="00CC773F" w:rsidRDefault="00F262D4" w:rsidP="00F262D4">
      <w:pPr>
        <w:jc w:val="right"/>
        <w:rPr>
          <w:rFonts w:ascii="Times New Roman" w:eastAsia="Times New Roman" w:hAnsi="Times New Roman"/>
          <w:lang w:eastAsia="ru-RU"/>
        </w:rPr>
      </w:pPr>
      <w:r w:rsidRPr="00CC773F">
        <w:rPr>
          <w:rFonts w:ascii="Times New Roman" w:eastAsia="Times New Roman" w:hAnsi="Times New Roman"/>
          <w:lang w:eastAsia="ru-RU"/>
        </w:rPr>
        <w:t xml:space="preserve"> «город Саянск»</w:t>
      </w:r>
    </w:p>
    <w:p w:rsidR="00F262D4" w:rsidRPr="00CC773F" w:rsidRDefault="00F262D4" w:rsidP="00CC773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3F">
        <w:rPr>
          <w:rFonts w:ascii="Times New Roman" w:eastAsia="Times New Roman" w:hAnsi="Times New Roman"/>
          <w:lang w:eastAsia="ru-RU"/>
        </w:rPr>
        <w:t xml:space="preserve">от </w:t>
      </w:r>
      <w:r w:rsidR="00CC773F">
        <w:rPr>
          <w:rFonts w:ascii="Times New Roman" w:eastAsia="Times New Roman" w:hAnsi="Times New Roman"/>
          <w:lang w:eastAsia="ru-RU"/>
        </w:rPr>
        <w:t>04.03.2021 № 110-37-243</w:t>
      </w:r>
      <w:bookmarkStart w:id="0" w:name="_GoBack"/>
      <w:bookmarkEnd w:id="0"/>
      <w:r w:rsidR="00CC773F">
        <w:rPr>
          <w:rFonts w:ascii="Times New Roman" w:eastAsia="Times New Roman" w:hAnsi="Times New Roman"/>
          <w:lang w:eastAsia="ru-RU"/>
        </w:rPr>
        <w:t>-21</w:t>
      </w:r>
    </w:p>
    <w:p w:rsidR="00CC773F" w:rsidRDefault="00CC773F" w:rsidP="00F82B4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2B4B" w:rsidRPr="00CC773F" w:rsidRDefault="00F82B4B" w:rsidP="00F82B4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73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границы</w:t>
      </w:r>
      <w:r w:rsidRPr="00CC773F">
        <w:rPr>
          <w:rFonts w:ascii="Times New Roman" w:hAnsi="Times New Roman"/>
          <w:b/>
          <w:sz w:val="28"/>
          <w:szCs w:val="28"/>
        </w:rPr>
        <w:t xml:space="preserve"> </w:t>
      </w:r>
      <w:r w:rsidRPr="00CC77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избирательных участков </w:t>
      </w:r>
      <w:proofErr w:type="gramStart"/>
      <w:r w:rsidRPr="00CC773F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</w:p>
    <w:p w:rsidR="00F82B4B" w:rsidRPr="00CC773F" w:rsidRDefault="00F82B4B" w:rsidP="00F82B4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73F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выборов, референдумов на территории</w:t>
      </w:r>
    </w:p>
    <w:p w:rsidR="00F82B4B" w:rsidRPr="00CC773F" w:rsidRDefault="00F82B4B" w:rsidP="00F82B4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73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«город Саянск»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4394"/>
        <w:gridCol w:w="3685"/>
      </w:tblGrid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избира</w:t>
            </w:r>
            <w:proofErr w:type="spellEnd"/>
            <w:r w:rsidRPr="00CC773F">
              <w:rPr>
                <w:rFonts w:ascii="Times New Roman" w:eastAsia="Times New Roman" w:hAnsi="Times New Roman"/>
                <w:lang w:eastAsia="ru-RU"/>
              </w:rPr>
              <w:t>-тельного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 участка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Место нахождения участковой избирательной комиссии и помещения для голосования (адрес; телефон)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Границы избирательного участка</w:t>
            </w:r>
          </w:p>
          <w:p w:rsidR="00F82B4B" w:rsidRPr="00CC773F" w:rsidRDefault="00F82B4B" w:rsidP="00CE54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1246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Юбилейный, дом № 65, Картинная галерея.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Помещение Участковой избирательной комиссии </w:t>
            </w:r>
          </w:p>
          <w:p w:rsidR="00F82B4B" w:rsidRPr="00CC773F" w:rsidRDefault="00F82B4B" w:rsidP="00CE54A0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(далее – УИК) – выставочный зал, тел. 7-19-03.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– выставочный зал, тел. 7-19-03.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Границы: дома микрорайона Юбилейный, №№ 24, 59, 60, 65, 66,66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,70;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- садоводческий кооператив “Мостовик” (полностью);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- садоводство «Ягодное» (полностью)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- Автодорога Саянск – Тепличный комбинат дом № 47</w:t>
            </w: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1247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г.Саянск, микрорайон Юбилейный, № 46, школа №3.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видеозал, 1-ый этаж, тел. 5-33-88.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 этажа, тел. 5-33-88.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C773F">
              <w:rPr>
                <w:rFonts w:ascii="Times New Roman" w:hAnsi="Times New Roman"/>
              </w:rPr>
              <w:t>№№ 44,61,62, 63, 69, 73, 74, 75</w:t>
            </w:r>
          </w:p>
        </w:tc>
      </w:tr>
      <w:tr w:rsidR="00CC773F" w:rsidRPr="00CC773F" w:rsidTr="00CE54A0">
        <w:trPr>
          <w:trHeight w:val="841"/>
        </w:trPr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1248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 микрорайон Юбилейный, №6, Гимназия №1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кабинет 112, тел. 5-39-28.</w:t>
            </w:r>
          </w:p>
          <w:p w:rsidR="00F82B4B" w:rsidRPr="00CC773F" w:rsidRDefault="00F82B4B" w:rsidP="00CE54A0">
            <w:pPr>
              <w:ind w:hanging="3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 – холл 1-го этажа, тел. 5-39-28.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Границы: </w:t>
            </w:r>
            <w:r w:rsidRPr="00CC773F">
              <w:rPr>
                <w:rFonts w:ascii="Times New Roman" w:hAnsi="Times New Roman"/>
              </w:rPr>
              <w:t xml:space="preserve">дома микрорайона </w:t>
            </w:r>
            <w:proofErr w:type="gramStart"/>
            <w:r w:rsidRPr="00CC773F">
              <w:rPr>
                <w:rFonts w:ascii="Times New Roman" w:hAnsi="Times New Roman"/>
              </w:rPr>
              <w:t>Юбилейный</w:t>
            </w:r>
            <w:proofErr w:type="gramEnd"/>
            <w:r w:rsidRPr="00CC773F">
              <w:rPr>
                <w:rFonts w:ascii="Times New Roman" w:hAnsi="Times New Roman"/>
              </w:rPr>
              <w:t>, №№ 3, 4, 12, 20, 23, 27, 31, 34, 39</w:t>
            </w: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1249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Олимпийский, № 23, спортивный комплекс «Дом спорта».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тренерская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, тел. 5-46-54.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этажа, тел. 5-46-54.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, №№ 1, 2, 7, 8, 9, 15, 17, 18, 19, 28, 29;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Южный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, №№ 1-113;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- общежитие медицинского училища;</w:t>
            </w:r>
          </w:p>
          <w:p w:rsidR="00F82B4B" w:rsidRPr="00CC773F" w:rsidRDefault="00F82B4B" w:rsidP="00CE54A0">
            <w:pPr>
              <w:tabs>
                <w:tab w:val="center" w:pos="251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- общежитие ОГУО СПО ХТТ г. Саянска;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- ВПЧ-51;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Благовещенский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 (полностью)</w:t>
            </w: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1250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Октябрьский, № 41,  школа №7.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приемная директора, тел. 7-17-93.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lastRenderedPageBreak/>
              <w:t>Помещение для голосования – холл 1-го этажа, тел. 7-17-93.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Октябрьский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, №№ 11, 14, 14а, 27, 28;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C773F">
              <w:rPr>
                <w:rFonts w:ascii="Times New Roman" w:eastAsia="Times New Roman" w:hAnsi="Times New Roman"/>
                <w:lang w:eastAsia="ru-RU"/>
              </w:rPr>
              <w:lastRenderedPageBreak/>
              <w:t>№№ 66Д, 67</w:t>
            </w: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1251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Октябрьский, № 41, школа № 7.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приемная директора, тел. 7-17-93.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этажа, тел. 7-06-54.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Октябрьский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C773F">
              <w:rPr>
                <w:rFonts w:ascii="Times New Roman" w:hAnsi="Times New Roman"/>
              </w:rPr>
              <w:t>№№ 1,2, 3, 7, 10, 10Б.</w:t>
            </w: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1252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Солнечный, № 23, школа № 6.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Помещение УИК – приемная директора, тел. 5-29-67. 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спортивный зал 1 этаж, тел. 5-29-67.  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, №№ 41, 42, 43;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Солнечный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, №№ 1,2, 6, 7, 8, 9.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1253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Солнечный,  № 23, школа №6.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кабинет заведующего хозяйством (104), тел. 5-34-04.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 этажа, тел. 5-34-04.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Солнечный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, №№3, 4, 10, 11;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- дома микрорайона Центральный, №№ 3, 4.</w:t>
            </w: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1254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Центральный, дом №2, Центральная городская библиотека </w:t>
            </w:r>
          </w:p>
          <w:p w:rsidR="00F82B4B" w:rsidRPr="00CC773F" w:rsidRDefault="00F82B4B" w:rsidP="00CE54A0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метод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абинет, тел 5-35-00.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– метод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абинет, тел 5-35-00.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Границы:  дома микрорайона Центральный, №№ 1, 2, 5.</w:t>
            </w: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1255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Центральный, № 16, школа №4.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кабинет воспитательной работы №101, тел. 5-36-38.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– коридор младшего блока 1-й этаж, тел. 5-29-09.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Границы: дома микрорайона Центральный, №№ 6, 7, 9, 14, 18,21.</w:t>
            </w: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1256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19, школа №5.</w:t>
            </w:r>
          </w:p>
          <w:p w:rsidR="00F82B4B" w:rsidRPr="00CC773F" w:rsidRDefault="00F82B4B" w:rsidP="00CE54A0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кабинет музыки, тел. 5-14-78.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- кабинет музыки, тел. 5-14-78.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Границы: дома микрорайона Строителей, №№ 8, 9, 12, 13.</w:t>
            </w: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1257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19, школа №5.</w:t>
            </w:r>
          </w:p>
          <w:p w:rsidR="00F82B4B" w:rsidRPr="00CC773F" w:rsidRDefault="00F82B4B" w:rsidP="00CE54A0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кабинет ОБЖ, тел. 5-23-59.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– кабинет ОБЖ, тел.5-23-59.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Границы: дома микрорайона Строителей, №№ 14, 15, 16, 17.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1258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Мирный, дом №2, клуб по месту жительства  “Пилигрим”. 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учительская, тел. 5-14-35.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lastRenderedPageBreak/>
              <w:t>Помещение для голосования – кабинет «Театр кукол», тел.5-14-35.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Мирный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, №№ 2, 9, 10, 13, 14, 24, 35, 23</w:t>
            </w: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1259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Ленинградский, дом №2, библиотека «Истоки».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читальный зал, тел. 5-16-33.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– читальный зал, тел.5-16-33.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, № 2, 5;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 -дома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Мирный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, № №  1,5,6,7,38.</w:t>
            </w: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1260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Центральный, № 16, школа №4. 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кабинет 101, тел. 5-36-38.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– коридор младшего блока 2 этаж, тел.5-36-38.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Границы: дома микрорайона Центральный, №№ 8, 11, 12/1-12;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- дома микрорайона Строителей №№3/1-5, 7. </w:t>
            </w: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1261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26, Детский спортивный центр.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зал общефизической подготовки, тел. 5-81-99.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зал общефизической подготовки, 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тел. 5-81-99.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Строителей, №№ 5,6,10,11, 34а; 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Северный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 (полностью).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773F" w:rsidRPr="00CC773F" w:rsidTr="00CE54A0">
        <w:trPr>
          <w:trHeight w:val="699"/>
        </w:trPr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1262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Ленинградский, дом № 7, Детский спортивный клуб по месту жительства  “Искра”.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игровой зал, тел. 5-67-70.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- игровой зал, тел. 5-67-70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, №№ 7, 7а, 8, 9, 10, 11, 12.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1263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Молодежный, дом №2, Клуб по месту жительства «Вертикаль».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Помещение УИК – помещение клуба, </w:t>
            </w:r>
            <w:proofErr w:type="spellStart"/>
            <w:r w:rsidRPr="00CC773F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CC773F">
              <w:rPr>
                <w:rFonts w:ascii="Times New Roman" w:eastAsia="Times New Roman" w:hAnsi="Times New Roman"/>
                <w:lang w:eastAsia="ru-RU"/>
              </w:rPr>
              <w:t>. 89041110259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CC773F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CC773F">
              <w:rPr>
                <w:rFonts w:ascii="Times New Roman" w:eastAsia="Times New Roman" w:hAnsi="Times New Roman"/>
                <w:lang w:eastAsia="ru-RU"/>
              </w:rPr>
              <w:t>. 89041110259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Молодежный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, №№ 1,2,3, коттеджи (полностью); 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Лесной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 (полностью); 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Таежный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 (полностью); 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- дома микрорайона № 11 (полностью); 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- дома микрорайона № 9 (полностью).</w:t>
            </w: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1264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 Олимпийский, № 20, школа №2.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кабинет №8,  тел. 5-78-45.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– кабинет №9 , тел.5-78-45.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, №№ 1,16,17; 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- дома микрорайона Олимпийский, №№ 7,8, 31, 32; дом военкомат; 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- дома микрорайона 6А  (полностью);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- дома микрорайона 6Б  (полностью).</w:t>
            </w: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1265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Центр – г.Саянск, </w:t>
            </w:r>
            <w:proofErr w:type="spellStart"/>
            <w:r w:rsidRPr="00CC773F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, база </w:t>
            </w:r>
            <w:r w:rsidRPr="00CC77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стройиндустрии, </w:t>
            </w:r>
            <w:proofErr w:type="spellStart"/>
            <w:r w:rsidRPr="00CC773F">
              <w:rPr>
                <w:rFonts w:ascii="Times New Roman" w:eastAsia="Times New Roman" w:hAnsi="Times New Roman"/>
                <w:lang w:eastAsia="ru-RU"/>
              </w:rPr>
              <w:t>промбаза</w:t>
            </w:r>
            <w:proofErr w:type="spellEnd"/>
            <w:r w:rsidRPr="00CC773F">
              <w:rPr>
                <w:rFonts w:ascii="Times New Roman" w:eastAsia="Times New Roman" w:hAnsi="Times New Roman"/>
                <w:lang w:eastAsia="ru-RU"/>
              </w:rPr>
              <w:t>, №2, клуб по месту жительства «Мечта»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Помещение УИК – помещение клуба, </w:t>
            </w:r>
            <w:proofErr w:type="spellStart"/>
            <w:r w:rsidRPr="00CC773F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CC773F">
              <w:rPr>
                <w:rFonts w:ascii="Times New Roman" w:eastAsia="Times New Roman" w:hAnsi="Times New Roman"/>
                <w:lang w:eastAsia="ru-RU"/>
              </w:rPr>
              <w:t>. 89086479653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CC773F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CC773F">
              <w:rPr>
                <w:rFonts w:ascii="Times New Roman" w:eastAsia="Times New Roman" w:hAnsi="Times New Roman"/>
                <w:lang w:eastAsia="ru-RU"/>
              </w:rPr>
              <w:t>. 89086479653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Саянский </w:t>
            </w:r>
            <w:r w:rsidRPr="00CC77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психоневрологический  интернат квартал, </w:t>
            </w:r>
            <w:proofErr w:type="spellStart"/>
            <w:r w:rsidRPr="00CC773F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 14А; 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spellStart"/>
            <w:r w:rsidRPr="00CC773F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, база стройиндустрии, </w:t>
            </w:r>
            <w:proofErr w:type="spellStart"/>
            <w:r w:rsidRPr="00CC773F">
              <w:rPr>
                <w:rFonts w:ascii="Times New Roman" w:eastAsia="Times New Roman" w:hAnsi="Times New Roman"/>
                <w:lang w:eastAsia="ru-RU"/>
              </w:rPr>
              <w:t>промбаза</w:t>
            </w:r>
            <w:proofErr w:type="spellEnd"/>
            <w:r w:rsidRPr="00CC773F">
              <w:rPr>
                <w:rFonts w:ascii="Times New Roman" w:eastAsia="Times New Roman" w:hAnsi="Times New Roman"/>
                <w:lang w:eastAsia="ru-RU"/>
              </w:rPr>
              <w:t>, № 2.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1266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 Олимпийский, №24, здание «Мегаполис – спорт»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тренерская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, тел.5-81-70.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– спортивный зал, тел. 5-81-70.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Олимпийский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>, №№ 1, 2, 3, 4, 5, 6, 9, 10, 11, 12.</w:t>
            </w:r>
          </w:p>
        </w:tc>
      </w:tr>
      <w:tr w:rsidR="00CC773F" w:rsidRPr="00CC773F" w:rsidTr="00CE54A0">
        <w:tc>
          <w:tcPr>
            <w:tcW w:w="53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026" w:type="dxa"/>
          </w:tcPr>
          <w:p w:rsidR="00F82B4B" w:rsidRPr="00CC773F" w:rsidRDefault="00F82B4B" w:rsidP="00CE54A0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1267</w:t>
            </w:r>
          </w:p>
        </w:tc>
        <w:tc>
          <w:tcPr>
            <w:tcW w:w="4394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Центр – г. Саянск, микрорайон Олимпийский, №24, здание «Мегаполис – спорт».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УИК – кабинет администратора, тел.5-79-03.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Помещение для голосования – спортивный зал, тел. 5-79-03.</w:t>
            </w:r>
          </w:p>
        </w:tc>
        <w:tc>
          <w:tcPr>
            <w:tcW w:w="3685" w:type="dxa"/>
          </w:tcPr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CC773F">
              <w:rPr>
                <w:rFonts w:ascii="Times New Roman" w:eastAsia="Times New Roman" w:hAnsi="Times New Roman"/>
                <w:lang w:eastAsia="ru-RU"/>
              </w:rPr>
              <w:t>Олимпийский</w:t>
            </w:r>
            <w:proofErr w:type="gramEnd"/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, №№ </w:t>
            </w:r>
            <w:r w:rsidRPr="00CC773F">
              <w:rPr>
                <w:rFonts w:ascii="Times New Roman" w:hAnsi="Times New Roman"/>
              </w:rPr>
              <w:t>13, 14</w:t>
            </w:r>
            <w:r w:rsidRPr="00CC773F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73F">
              <w:rPr>
                <w:rFonts w:ascii="Times New Roman" w:eastAsia="Times New Roman" w:hAnsi="Times New Roman"/>
                <w:lang w:eastAsia="ru-RU"/>
              </w:rPr>
              <w:t>- дома микрорайона Строителей №1,18.</w:t>
            </w:r>
          </w:p>
          <w:p w:rsidR="00F82B4B" w:rsidRPr="00CC773F" w:rsidRDefault="00F82B4B" w:rsidP="00CE54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82B4B" w:rsidRPr="00CC773F" w:rsidRDefault="00F82B4B" w:rsidP="00F82B4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>Мэр городского округа муниципального</w:t>
      </w: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«город Саянск» </w:t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CC773F">
        <w:rPr>
          <w:rFonts w:ascii="Times New Roman" w:eastAsia="Times New Roman" w:hAnsi="Times New Roman"/>
          <w:sz w:val="28"/>
          <w:szCs w:val="28"/>
          <w:lang w:eastAsia="ru-RU"/>
        </w:rPr>
        <w:tab/>
        <w:t>О.В. Боровский</w:t>
      </w:r>
    </w:p>
    <w:p w:rsidR="00F82B4B" w:rsidRPr="00CC773F" w:rsidRDefault="00F82B4B" w:rsidP="00F82B4B">
      <w:pPr>
        <w:ind w:left="-180" w:hanging="57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B4B" w:rsidRPr="00CC773F" w:rsidRDefault="00F82B4B" w:rsidP="00F82B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82B4B" w:rsidRPr="00CC773F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D4"/>
    <w:rsid w:val="000A464D"/>
    <w:rsid w:val="00144FCC"/>
    <w:rsid w:val="00154A92"/>
    <w:rsid w:val="002E3B32"/>
    <w:rsid w:val="00341A93"/>
    <w:rsid w:val="0039712B"/>
    <w:rsid w:val="00485415"/>
    <w:rsid w:val="007554D6"/>
    <w:rsid w:val="007F21BA"/>
    <w:rsid w:val="00835705"/>
    <w:rsid w:val="008F3148"/>
    <w:rsid w:val="008F7159"/>
    <w:rsid w:val="00A1755C"/>
    <w:rsid w:val="00AD4F92"/>
    <w:rsid w:val="00C04312"/>
    <w:rsid w:val="00CC222B"/>
    <w:rsid w:val="00CC773F"/>
    <w:rsid w:val="00D87E06"/>
    <w:rsid w:val="00DB1569"/>
    <w:rsid w:val="00E25A3A"/>
    <w:rsid w:val="00E713B5"/>
    <w:rsid w:val="00E85564"/>
    <w:rsid w:val="00E87857"/>
    <w:rsid w:val="00ED6F52"/>
    <w:rsid w:val="00F262D4"/>
    <w:rsid w:val="00F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table" w:styleId="af3">
    <w:name w:val="Table Grid"/>
    <w:basedOn w:val="a1"/>
    <w:uiPriority w:val="59"/>
    <w:rsid w:val="00F262D4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8785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table" w:styleId="af3">
    <w:name w:val="Table Grid"/>
    <w:basedOn w:val="a1"/>
    <w:uiPriority w:val="59"/>
    <w:rsid w:val="00F262D4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8785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2021-02-26T01:41:00Z</cp:lastPrinted>
  <dcterms:created xsi:type="dcterms:W3CDTF">2021-03-04T06:51:00Z</dcterms:created>
  <dcterms:modified xsi:type="dcterms:W3CDTF">2021-03-04T06:51:00Z</dcterms:modified>
</cp:coreProperties>
</file>