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Pr="00D634A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008"/>
        <w:gridCol w:w="586"/>
        <w:gridCol w:w="2121"/>
      </w:tblGrid>
      <w:tr w:rsidR="0071140A" w:rsidRPr="0071140A" w:rsidTr="00FC73D7">
        <w:trPr>
          <w:cantSplit/>
          <w:trHeight w:val="176"/>
        </w:trPr>
        <w:tc>
          <w:tcPr>
            <w:tcW w:w="520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40A" w:rsidRPr="0071140A" w:rsidRDefault="00F07626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30.01.2024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73638A" w:rsidP="00D5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110-29-19</w:t>
            </w:r>
            <w:bookmarkStart w:id="0" w:name="_GoBack"/>
            <w:bookmarkEnd w:id="0"/>
            <w:r w:rsidR="00F0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</w:t>
            </w:r>
          </w:p>
        </w:tc>
      </w:tr>
      <w:tr w:rsidR="0071140A" w:rsidRPr="0071140A" w:rsidTr="00FC73D7">
        <w:trPr>
          <w:cantSplit/>
          <w:trHeight w:val="181"/>
        </w:trPr>
        <w:tc>
          <w:tcPr>
            <w:tcW w:w="5235" w:type="dxa"/>
            <w:gridSpan w:val="4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</w:tbl>
    <w:p w:rsidR="00FC73D7" w:rsidRDefault="00FC73D7" w:rsidP="00FC73D7">
      <w:pPr>
        <w:spacing w:after="0" w:line="240" w:lineRule="auto"/>
        <w:ind w:left="-255" w:firstLine="255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3D7" w:rsidRDefault="00FC73D7" w:rsidP="00FC73D7">
      <w:pPr>
        <w:spacing w:after="0" w:line="240" w:lineRule="auto"/>
        <w:ind w:left="-255" w:firstLine="25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утверждении Правил использования</w:t>
      </w:r>
    </w:p>
    <w:p w:rsidR="00FC73D7" w:rsidRDefault="00FC73D7" w:rsidP="00FC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расчетных дебетовых карт</w:t>
      </w:r>
    </w:p>
    <w:p w:rsidR="00FC73D7" w:rsidRDefault="00FC73D7" w:rsidP="00FC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3A" w:rsidRPr="002D2E3A" w:rsidRDefault="00FC73D7" w:rsidP="00FC7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2D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3C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казначейства </w:t>
      </w:r>
      <w:r w:rsidR="002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15.05.2020 № 22н «Об</w:t>
      </w:r>
      <w:r w:rsidR="002D2E3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D2E3A" w:rsidRPr="002D2E3A">
        <w:rPr>
          <w:rFonts w:ascii="Times New Roman" w:hAnsi="Times New Roman" w:cs="Times New Roman"/>
          <w:bCs/>
          <w:sz w:val="28"/>
          <w:szCs w:val="28"/>
        </w:rPr>
        <w:t>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</w:t>
      </w:r>
      <w:r>
        <w:rPr>
          <w:rFonts w:ascii="Times New Roman" w:hAnsi="Times New Roman" w:cs="Times New Roman"/>
          <w:bCs/>
          <w:sz w:val="28"/>
          <w:szCs w:val="28"/>
        </w:rPr>
        <w:t>в системы казначейских платежей»</w:t>
      </w:r>
    </w:p>
    <w:p w:rsidR="00532DD0" w:rsidRDefault="00532DD0" w:rsidP="00FC73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2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использования дебетовых карт</w:t>
      </w:r>
      <w:r w:rsidR="006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подотчетными лицами в муниципальном образовании «город Саянск», </w:t>
      </w:r>
      <w:proofErr w:type="gramStart"/>
      <w:r w:rsidR="006A3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 w:rsidR="00FC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приложения</w:t>
      </w:r>
      <w:proofErr w:type="gramEnd"/>
      <w:r w:rsidR="00F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р</w:t>
      </w:r>
      <w:r w:rsidR="006A3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аспоряжению.</w:t>
      </w:r>
    </w:p>
    <w:p w:rsidR="006A3BE7" w:rsidRDefault="006A3BE7" w:rsidP="00FC73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учреждений муниципального образования «город Саянск» назначить ответственных сотрудников за использование расчетных дебетовых карт.</w:t>
      </w:r>
    </w:p>
    <w:p w:rsidR="003B412E" w:rsidRDefault="006A3BE7" w:rsidP="00F07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МКУ </w:t>
      </w:r>
      <w:r w:rsidR="008310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="008310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учет и использование средств по расчетным дебетовым картам в соответствии с </w:t>
      </w:r>
      <w:r w:rsidR="003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 01.12.2010</w:t>
      </w:r>
      <w:r w:rsidR="00F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12E">
        <w:rPr>
          <w:rFonts w:ascii="Times New Roman" w:eastAsia="Times New Roman" w:hAnsi="Times New Roman" w:cs="Times New Roman"/>
          <w:sz w:val="28"/>
          <w:szCs w:val="28"/>
          <w:lang w:eastAsia="ru-RU"/>
        </w:rPr>
        <w:t>№157н  «</w:t>
      </w:r>
      <w:r w:rsidR="003B412E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FC73D7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применению».</w:t>
      </w:r>
    </w:p>
    <w:p w:rsidR="009358D6" w:rsidRPr="003B412E" w:rsidRDefault="00FC73D7" w:rsidP="00FC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3B412E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возложить на заместителя мэра по эко</w:t>
      </w:r>
      <w:r w:rsidR="00BE55DF">
        <w:rPr>
          <w:rFonts w:ascii="Times New Roman" w:hAnsi="Times New Roman" w:cs="Times New Roman"/>
          <w:sz w:val="28"/>
          <w:szCs w:val="28"/>
        </w:rPr>
        <w:t>номике и финансам – начальника У</w:t>
      </w:r>
      <w:r w:rsidR="003B412E">
        <w:rPr>
          <w:rFonts w:ascii="Times New Roman" w:hAnsi="Times New Roman" w:cs="Times New Roman"/>
          <w:sz w:val="28"/>
          <w:szCs w:val="28"/>
        </w:rPr>
        <w:t>правления по финансам и налогам  И.В. Бухарову</w:t>
      </w:r>
    </w:p>
    <w:p w:rsidR="00C0789D" w:rsidRDefault="00A46C9F" w:rsidP="00FC73D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41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7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210E9" w:rsidRDefault="00D634AA" w:rsidP="00C210E9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0EA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71140A" w:rsidRPr="0004100B" w:rsidRDefault="0071140A" w:rsidP="00C210E9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="00C210E9" w:rsidRPr="00C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0E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4A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D634AA" w:rsidRDefault="00D634AA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D5A00" w:rsidRDefault="007D5A00" w:rsidP="00D634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4F6A" w:rsidRPr="00BA1662" w:rsidRDefault="00A14F6A" w:rsidP="00F07626">
      <w:pPr>
        <w:spacing w:after="0" w:line="240" w:lineRule="auto"/>
        <w:ind w:left="5664" w:firstLine="70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166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A14F6A" w:rsidRPr="00BA1662" w:rsidRDefault="00A14F6A" w:rsidP="00F07626">
      <w:pPr>
        <w:spacing w:after="0" w:line="240" w:lineRule="auto"/>
        <w:ind w:left="5664" w:firstLine="70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166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распоряжению администрации</w:t>
      </w:r>
    </w:p>
    <w:p w:rsidR="00A14F6A" w:rsidRPr="00BA1662" w:rsidRDefault="00A14F6A" w:rsidP="00F07626">
      <w:pPr>
        <w:spacing w:after="0" w:line="240" w:lineRule="auto"/>
        <w:ind w:left="6372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166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городского округа муниципального</w:t>
      </w:r>
    </w:p>
    <w:p w:rsidR="00A14F6A" w:rsidRPr="00BA1662" w:rsidRDefault="00A14F6A" w:rsidP="00F07626">
      <w:pPr>
        <w:spacing w:after="0" w:line="240" w:lineRule="auto"/>
        <w:ind w:left="5664" w:firstLine="70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166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образования «город Саянск»</w:t>
      </w:r>
    </w:p>
    <w:p w:rsidR="00A14F6A" w:rsidRPr="00BA1662" w:rsidRDefault="00A14F6A" w:rsidP="00F07626">
      <w:pPr>
        <w:spacing w:after="0" w:line="240" w:lineRule="auto"/>
        <w:ind w:left="5664" w:firstLine="70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166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</w:t>
      </w:r>
      <w:r w:rsidR="007363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30.01.2024 № 110-29-19</w:t>
      </w:r>
      <w:r w:rsidR="00F07626">
        <w:rPr>
          <w:rFonts w:ascii="Times New Roman" w:eastAsiaTheme="minorEastAsia" w:hAnsi="Times New Roman" w:cs="Times New Roman"/>
          <w:sz w:val="20"/>
          <w:szCs w:val="20"/>
          <w:lang w:eastAsia="ru-RU"/>
        </w:rPr>
        <w:t>-24</w:t>
      </w:r>
    </w:p>
    <w:p w:rsidR="00A14F6A" w:rsidRDefault="00A14F6A" w:rsidP="00A14F6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4F6A" w:rsidRDefault="00A14F6A" w:rsidP="00BA1662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766F63">
        <w:rPr>
          <w:rFonts w:hAnsi="Times New Roman" w:cs="Times New Roman"/>
          <w:b/>
          <w:bCs/>
          <w:color w:val="000000"/>
          <w:sz w:val="28"/>
          <w:szCs w:val="28"/>
        </w:rPr>
        <w:t>Порядок</w:t>
      </w:r>
      <w:r w:rsidRPr="00766F6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14F6A" w:rsidRPr="00745B3B" w:rsidRDefault="00A14F6A" w:rsidP="00BA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3B">
        <w:rPr>
          <w:rFonts w:hAnsi="Times New Roman" w:cs="Times New Roman"/>
          <w:bCs/>
          <w:color w:val="000000"/>
          <w:sz w:val="28"/>
          <w:szCs w:val="28"/>
        </w:rPr>
        <w:t>использования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>расчетных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>дебетовых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>карт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74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подотчетными лицами в муниципальном образовании «город Саянск»</w:t>
      </w:r>
    </w:p>
    <w:p w:rsidR="00A14F6A" w:rsidRDefault="00A14F6A" w:rsidP="00BA1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F6A" w:rsidRDefault="00A14F6A" w:rsidP="00BA16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Выпуск и получение карт</w:t>
      </w:r>
    </w:p>
    <w:p w:rsidR="00A14F6A" w:rsidRDefault="00A14F6A" w:rsidP="00BA166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104166">
        <w:rPr>
          <w:sz w:val="28"/>
          <w:szCs w:val="28"/>
        </w:rPr>
        <w:t xml:space="preserve"> </w:t>
      </w:r>
      <w:proofErr w:type="gramStart"/>
      <w:r w:rsidRPr="003C1126">
        <w:rPr>
          <w:sz w:val="28"/>
          <w:szCs w:val="28"/>
        </w:rPr>
        <w:t xml:space="preserve">Ответственный сотрудник </w:t>
      </w:r>
      <w:r>
        <w:rPr>
          <w:sz w:val="28"/>
          <w:szCs w:val="28"/>
        </w:rPr>
        <w:t>МКУ Централизованн</w:t>
      </w:r>
      <w:r w:rsidR="00E07EE0">
        <w:rPr>
          <w:sz w:val="28"/>
          <w:szCs w:val="28"/>
        </w:rPr>
        <w:t>ой</w:t>
      </w:r>
      <w:r>
        <w:rPr>
          <w:sz w:val="28"/>
          <w:szCs w:val="28"/>
        </w:rPr>
        <w:t xml:space="preserve"> бухгалтери</w:t>
      </w:r>
      <w:r w:rsidR="00E07EE0">
        <w:rPr>
          <w:sz w:val="28"/>
          <w:szCs w:val="28"/>
        </w:rPr>
        <w:t>и</w:t>
      </w:r>
      <w:r w:rsidRPr="003C1126">
        <w:rPr>
          <w:sz w:val="28"/>
          <w:szCs w:val="28"/>
        </w:rPr>
        <w:t xml:space="preserve"> формирует Заявления</w:t>
      </w:r>
      <w:r>
        <w:rPr>
          <w:sz w:val="28"/>
          <w:szCs w:val="28"/>
        </w:rPr>
        <w:t xml:space="preserve"> </w:t>
      </w:r>
      <w:r w:rsidR="00C35B8D" w:rsidRPr="001B3787">
        <w:rPr>
          <w:sz w:val="28"/>
          <w:szCs w:val="28"/>
        </w:rPr>
        <w:t>по ф.</w:t>
      </w:r>
      <w:r w:rsidRPr="001B3787">
        <w:rPr>
          <w:sz w:val="28"/>
          <w:szCs w:val="28"/>
        </w:rPr>
        <w:t xml:space="preserve"> </w:t>
      </w:r>
      <w:r w:rsidR="00C35B8D" w:rsidRPr="001B3787">
        <w:rPr>
          <w:sz w:val="28"/>
          <w:szCs w:val="28"/>
        </w:rPr>
        <w:t>0531247</w:t>
      </w:r>
      <w:r w:rsidR="00C35B8D">
        <w:rPr>
          <w:sz w:val="28"/>
          <w:szCs w:val="28"/>
        </w:rPr>
        <w:t xml:space="preserve"> в соответствии «</w:t>
      </w:r>
      <w:r w:rsidR="00C35B8D" w:rsidRPr="00C35B8D">
        <w:rPr>
          <w:sz w:val="28"/>
          <w:szCs w:val="28"/>
        </w:rPr>
        <w:t>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</w:t>
      </w:r>
      <w:r w:rsidR="00C35B8D">
        <w:rPr>
          <w:sz w:val="28"/>
          <w:szCs w:val="28"/>
        </w:rPr>
        <w:t>»</w:t>
      </w:r>
      <w:r w:rsidR="00FF6259">
        <w:rPr>
          <w:sz w:val="28"/>
          <w:szCs w:val="28"/>
        </w:rPr>
        <w:t xml:space="preserve"> №22н</w:t>
      </w:r>
      <w:r w:rsidR="00C35B8D">
        <w:rPr>
          <w:sz w:val="28"/>
          <w:szCs w:val="28"/>
        </w:rPr>
        <w:t xml:space="preserve"> </w:t>
      </w:r>
      <w:r w:rsidR="00FF6259">
        <w:rPr>
          <w:sz w:val="28"/>
          <w:szCs w:val="28"/>
        </w:rPr>
        <w:t xml:space="preserve">утвержденных Приказом Казначейства России 15.05.2020 года </w:t>
      </w:r>
      <w:r w:rsidRPr="003C1126">
        <w:rPr>
          <w:sz w:val="28"/>
          <w:szCs w:val="28"/>
        </w:rPr>
        <w:t>для выпуска расчетных дебетовых  карт и направляет их в орган Федерального казначейства.</w:t>
      </w:r>
      <w:proofErr w:type="gramEnd"/>
      <w:r w:rsidRPr="003C1126">
        <w:rPr>
          <w:sz w:val="28"/>
          <w:szCs w:val="28"/>
        </w:rPr>
        <w:t xml:space="preserve"> </w:t>
      </w:r>
      <w:r w:rsidRPr="003C1126">
        <w:rPr>
          <w:color w:val="000000"/>
          <w:sz w:val="28"/>
          <w:szCs w:val="28"/>
        </w:rPr>
        <w:t>Орган Федерального казначейства проверяет Заявления, формирует реестр на выпуск карт, не позднее рабочего дня после даты, когда</w:t>
      </w:r>
      <w:r>
        <w:rPr>
          <w:color w:val="000000"/>
          <w:sz w:val="28"/>
          <w:szCs w:val="28"/>
        </w:rPr>
        <w:t xml:space="preserve"> учреждение направило заявления; реестр направляет</w:t>
      </w:r>
      <w:r w:rsidRPr="003C1126">
        <w:rPr>
          <w:color w:val="000000"/>
          <w:sz w:val="28"/>
          <w:szCs w:val="28"/>
        </w:rPr>
        <w:t xml:space="preserve"> в кредитную организацию</w:t>
      </w:r>
      <w:r>
        <w:rPr>
          <w:color w:val="000000"/>
          <w:sz w:val="28"/>
          <w:szCs w:val="28"/>
        </w:rPr>
        <w:t xml:space="preserve"> (Банк), которая изготавливает </w:t>
      </w:r>
      <w:r w:rsidRPr="003C1126">
        <w:rPr>
          <w:color w:val="000000"/>
          <w:sz w:val="28"/>
          <w:szCs w:val="28"/>
        </w:rPr>
        <w:t xml:space="preserve"> банковские карты. </w:t>
      </w:r>
    </w:p>
    <w:p w:rsidR="00A14F6A" w:rsidRDefault="00A14F6A" w:rsidP="00BA166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C11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="00C35B8D">
        <w:rPr>
          <w:color w:val="000000"/>
          <w:sz w:val="28"/>
          <w:szCs w:val="28"/>
        </w:rPr>
        <w:t xml:space="preserve"> </w:t>
      </w:r>
      <w:r w:rsidRPr="003C1126">
        <w:rPr>
          <w:color w:val="000000"/>
          <w:sz w:val="28"/>
          <w:szCs w:val="28"/>
        </w:rPr>
        <w:t>Банковские карты изготавливают</w:t>
      </w:r>
      <w:r>
        <w:rPr>
          <w:color w:val="000000"/>
          <w:sz w:val="28"/>
          <w:szCs w:val="28"/>
        </w:rPr>
        <w:t>ся</w:t>
      </w:r>
      <w:r w:rsidRPr="003C1126">
        <w:rPr>
          <w:color w:val="000000"/>
          <w:sz w:val="28"/>
          <w:szCs w:val="28"/>
        </w:rPr>
        <w:t xml:space="preserve"> </w:t>
      </w:r>
      <w:r w:rsidR="00FF6259" w:rsidRPr="003C1126">
        <w:rPr>
          <w:color w:val="000000"/>
          <w:sz w:val="28"/>
          <w:szCs w:val="28"/>
        </w:rPr>
        <w:t>персонифицировано</w:t>
      </w:r>
      <w:r w:rsidRPr="003C1126">
        <w:rPr>
          <w:color w:val="000000"/>
          <w:sz w:val="28"/>
          <w:szCs w:val="28"/>
        </w:rPr>
        <w:t xml:space="preserve"> на каждого уполномоченного сотрудника учреждения. Готовые карты получает в </w:t>
      </w:r>
      <w:r>
        <w:rPr>
          <w:color w:val="000000"/>
          <w:sz w:val="28"/>
          <w:szCs w:val="28"/>
        </w:rPr>
        <w:t>кредитной организации (Б</w:t>
      </w:r>
      <w:r w:rsidRPr="003C1126">
        <w:rPr>
          <w:color w:val="000000"/>
          <w:sz w:val="28"/>
          <w:szCs w:val="28"/>
        </w:rPr>
        <w:t>анке</w:t>
      </w:r>
      <w:r>
        <w:rPr>
          <w:color w:val="000000"/>
          <w:sz w:val="28"/>
          <w:szCs w:val="28"/>
        </w:rPr>
        <w:t>),</w:t>
      </w:r>
      <w:r w:rsidRPr="003C11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уполномоченный на это Приказом, сотрудник </w:t>
      </w:r>
      <w:r w:rsidRPr="003C1126">
        <w:rPr>
          <w:color w:val="000000"/>
          <w:sz w:val="28"/>
          <w:szCs w:val="28"/>
        </w:rPr>
        <w:t xml:space="preserve">учреждения. </w:t>
      </w:r>
    </w:p>
    <w:p w:rsidR="00A14F6A" w:rsidRPr="00FC12AC" w:rsidRDefault="00A14F6A" w:rsidP="00BA1662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C12AC">
        <w:rPr>
          <w:b/>
          <w:color w:val="000000"/>
          <w:sz w:val="28"/>
          <w:szCs w:val="28"/>
        </w:rPr>
        <w:t>2. Зачисление денежных средств на карты</w:t>
      </w:r>
    </w:p>
    <w:p w:rsidR="00A14F6A" w:rsidRDefault="00A14F6A" w:rsidP="00BA1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6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Централизованн</w:t>
      </w:r>
      <w:r w:rsidR="00E0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</w:t>
      </w:r>
      <w:r w:rsidR="00E0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Заявку на пополнение расчетных дебетовых банковских карт в АЦК-Финансы в форме платежного поручения.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</w:t>
      </w:r>
      <w:r w:rsidRPr="00C74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МКУ Управление по финансам и налогам</w:t>
      </w:r>
      <w:r w:rsidRPr="00C7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 </w:t>
      </w:r>
      <w:r w:rsidRPr="00C7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и направляет в орган  Ф</w:t>
      </w:r>
      <w:r w:rsidRPr="00C7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казначейства.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 Ф</w:t>
      </w:r>
      <w:r w:rsidRPr="00C74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казначейства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зачисление денежных средств на дебетовую расчетную карту подотчетного лица, с лицевого счета соответствующего учреждения.</w:t>
      </w:r>
    </w:p>
    <w:p w:rsidR="00A14F6A" w:rsidRDefault="00A14F6A" w:rsidP="00BA1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6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Кредитная организация (Банк) по Заявлению учреждения, определяет</w:t>
      </w:r>
      <w:r w:rsidRPr="004E2145">
        <w:rPr>
          <w:rFonts w:ascii="Times New Roman" w:hAnsi="Times New Roman" w:cs="Times New Roman"/>
          <w:sz w:val="28"/>
          <w:szCs w:val="28"/>
        </w:rPr>
        <w:t xml:space="preserve"> максимальную сумму наличных денежных средств в валюте Российской Федерации, которая может выд</w:t>
      </w:r>
      <w:r>
        <w:rPr>
          <w:rFonts w:ascii="Times New Roman" w:hAnsi="Times New Roman" w:cs="Times New Roman"/>
          <w:sz w:val="28"/>
          <w:szCs w:val="28"/>
        </w:rPr>
        <w:t>аваться подотчетному лицу учреждения</w:t>
      </w:r>
      <w:r w:rsidRPr="004E2145">
        <w:rPr>
          <w:rFonts w:ascii="Times New Roman" w:hAnsi="Times New Roman" w:cs="Times New Roman"/>
          <w:sz w:val="28"/>
          <w:szCs w:val="28"/>
        </w:rPr>
        <w:t xml:space="preserve"> в течение одного операционного дня </w:t>
      </w:r>
      <w:r>
        <w:rPr>
          <w:rFonts w:ascii="Times New Roman" w:hAnsi="Times New Roman" w:cs="Times New Roman"/>
          <w:sz w:val="28"/>
          <w:szCs w:val="28"/>
        </w:rPr>
        <w:t xml:space="preserve">в сумме не </w:t>
      </w:r>
      <w:r w:rsidRPr="006F66AF">
        <w:rPr>
          <w:rFonts w:ascii="Times New Roman" w:hAnsi="Times New Roman" w:cs="Times New Roman"/>
          <w:sz w:val="28"/>
          <w:szCs w:val="28"/>
        </w:rPr>
        <w:t>более 100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4E21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целей, указанных в </w:t>
      </w:r>
      <w:r w:rsidRPr="004E214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3.1. настоящего Порядка</w:t>
      </w:r>
      <w:r w:rsidRPr="004E2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F6A" w:rsidRPr="00044192" w:rsidRDefault="00A14F6A" w:rsidP="00BA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Безналичных с</w:t>
      </w:r>
      <w:r w:rsidRPr="00044192">
        <w:rPr>
          <w:rFonts w:ascii="Times New Roman" w:hAnsi="Times New Roman" w:cs="Times New Roman"/>
          <w:color w:val="000000"/>
          <w:sz w:val="28"/>
          <w:szCs w:val="28"/>
        </w:rPr>
        <w:t xml:space="preserve">делок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карте </w:t>
      </w:r>
      <w:r w:rsidRPr="00044192">
        <w:rPr>
          <w:rFonts w:ascii="Times New Roman" w:hAnsi="Times New Roman" w:cs="Times New Roman"/>
          <w:color w:val="000000"/>
          <w:sz w:val="28"/>
          <w:szCs w:val="28"/>
        </w:rPr>
        <w:t>может быть сколько угодно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, но  в общей сумме не более</w:t>
      </w:r>
      <w:r w:rsidRPr="00044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6AF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044192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Pr="0004419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4E2145">
        <w:rPr>
          <w:rFonts w:ascii="Times New Roman" w:hAnsi="Times New Roman" w:cs="Times New Roman"/>
          <w:sz w:val="28"/>
          <w:szCs w:val="28"/>
        </w:rPr>
        <w:t>в течение одного операционного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F6A" w:rsidRDefault="00A14F6A" w:rsidP="00BA1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использования </w:t>
      </w:r>
      <w:r w:rsidRPr="00F1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карты</w:t>
      </w:r>
    </w:p>
    <w:p w:rsidR="00A14F6A" w:rsidRPr="00896FAA" w:rsidRDefault="00A14F6A" w:rsidP="00BA1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 xml:space="preserve"> Подотчетное лицо использует банковскую  карту</w:t>
      </w:r>
      <w:r w:rsidRPr="00896FAA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оплаты товаров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>, работ или услуг</w:t>
      </w:r>
      <w:r w:rsidR="00B2043B">
        <w:rPr>
          <w:rFonts w:ascii="Times New Roman" w:hAnsi="Times New Roman" w:cs="Times New Roman"/>
          <w:color w:val="000000"/>
          <w:sz w:val="28"/>
          <w:szCs w:val="28"/>
        </w:rPr>
        <w:t xml:space="preserve">, командировочных </w:t>
      </w:r>
      <w:r w:rsidR="00C35B8D">
        <w:rPr>
          <w:rFonts w:ascii="Times New Roman" w:hAnsi="Times New Roman" w:cs="Times New Roman"/>
          <w:color w:val="000000"/>
          <w:sz w:val="28"/>
          <w:szCs w:val="28"/>
        </w:rPr>
        <w:t xml:space="preserve">и представительских расходов 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 xml:space="preserve">  напрямую картой – </w:t>
      </w:r>
      <w:r w:rsidR="00E30FF1" w:rsidRPr="00E30F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только </w:t>
      </w:r>
      <w:r w:rsidRPr="00E30FF1">
        <w:rPr>
          <w:rFonts w:ascii="Times New Roman" w:hAnsi="Times New Roman" w:cs="Times New Roman"/>
          <w:color w:val="000000"/>
          <w:sz w:val="28"/>
          <w:szCs w:val="28"/>
          <w:u w:val="single"/>
        </w:rPr>
        <w:t>безналичным путем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F6A" w:rsidRPr="00896FAA" w:rsidRDefault="00A14F6A" w:rsidP="00BA1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Сведения о PIN-коде карты являются конфиде</w:t>
      </w:r>
      <w:r>
        <w:rPr>
          <w:rFonts w:ascii="Times New Roman" w:hAnsi="Times New Roman" w:cs="Times New Roman"/>
          <w:color w:val="000000"/>
          <w:sz w:val="28"/>
          <w:szCs w:val="28"/>
        </w:rPr>
        <w:t>нциальной информацией. Держатель карты не имее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>т права разглашать эту информацию любым третьим лицам.</w:t>
      </w:r>
    </w:p>
    <w:p w:rsidR="00A14F6A" w:rsidRPr="00896FAA" w:rsidRDefault="00A14F6A" w:rsidP="00BA1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AA">
        <w:rPr>
          <w:rFonts w:ascii="Times New Roman" w:hAnsi="Times New Roman" w:cs="Times New Roman"/>
          <w:color w:val="000000"/>
          <w:sz w:val="28"/>
          <w:szCs w:val="28"/>
        </w:rPr>
        <w:t xml:space="preserve">3.3. Отчет о целевом расходе денежных средств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расчетной дебетовой карте представляется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учреждения  </w:t>
      </w:r>
      <w:r w:rsidRPr="006F66AF">
        <w:rPr>
          <w:rFonts w:ascii="Times New Roman" w:hAnsi="Times New Roman" w:cs="Times New Roman"/>
          <w:color w:val="000000"/>
          <w:sz w:val="28"/>
          <w:szCs w:val="28"/>
        </w:rPr>
        <w:t>не позднее трех рабочих дней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 xml:space="preserve"> со дня, когда произошли расчеты по карте. К отчетам, кроме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подтверждающих расходы, прилагаются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 xml:space="preserve"> чеки, подтверждающие оплату картой.</w:t>
      </w:r>
    </w:p>
    <w:p w:rsidR="00A14F6A" w:rsidRPr="00896FAA" w:rsidRDefault="00A14F6A" w:rsidP="00BA1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A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 xml:space="preserve"> Если нет документов, подтверждающих целевое использова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денежных средств, или 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учреждения не утвердил авансовый отчет, списанные с расчетной дебетовой карты суммы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> взыскиваются с держателя карты, в том числе путем удержания из его зарплаты.</w:t>
      </w:r>
    </w:p>
    <w:p w:rsidR="00A14F6A" w:rsidRPr="00896FAA" w:rsidRDefault="00A14F6A" w:rsidP="00BA1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 xml:space="preserve"> Список сотрудников, на имя которых оформлены расчетные дебетовые карты, утверждается приказом руководителя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BA1662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78A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14F6A" w:rsidRPr="00896FAA" w:rsidRDefault="00A14F6A" w:rsidP="00BA1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Сотрудники – держатели расчетных дебетовых карт хранят карты у себя, обеспечивают их наличие и сохранность конфиденциальных данных. На период отсутствия на рабочем месте по причине отпуска, болезни и в других случаях, сдают банковские  карты на хранение в сейф учреждения.</w:t>
      </w:r>
    </w:p>
    <w:p w:rsidR="006F66AF" w:rsidRDefault="00A14F6A" w:rsidP="00BA1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утраты или хищения расчетной дебетовой карты держатель карты обязан незамедлительно сообщить об этом в банк, выдавший карту, для блокирования операций по ней. Если по вине держателя карты счет не будет своевременно заблокирован, сумма причиненного ущерба взыскивается с держателя карты.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потере передаются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FAA">
        <w:rPr>
          <w:rFonts w:ascii="Times New Roman" w:hAnsi="Times New Roman" w:cs="Times New Roman"/>
          <w:sz w:val="28"/>
          <w:szCs w:val="28"/>
        </w:rPr>
        <w:t>в орган Федерального казначейства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>, в срок – не позднее одного  рабочего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дня, когда обнаружена  потеря</w:t>
      </w:r>
      <w:r w:rsidRPr="00896F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F6A" w:rsidRPr="0015752E" w:rsidRDefault="00A14F6A" w:rsidP="00BA1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52E">
        <w:rPr>
          <w:rFonts w:ascii="Times New Roman" w:hAnsi="Times New Roman" w:cs="Times New Roman"/>
          <w:b/>
          <w:color w:val="000000"/>
          <w:sz w:val="28"/>
          <w:szCs w:val="28"/>
        </w:rPr>
        <w:t>4. Порядок учета карт</w:t>
      </w:r>
    </w:p>
    <w:p w:rsidR="00A14F6A" w:rsidRDefault="00A14F6A" w:rsidP="00BA1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52E">
        <w:rPr>
          <w:rFonts w:ascii="Times New Roman" w:hAnsi="Times New Roman" w:cs="Times New Roman"/>
          <w:color w:val="000000"/>
          <w:sz w:val="28"/>
          <w:szCs w:val="28"/>
        </w:rPr>
        <w:t>4.1.Учет карт ведется  в Журнале движения банковских карт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Pr="00C7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7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Централизованная бухгалтерия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BA1662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78A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14F6A" w:rsidRDefault="00A14F6A" w:rsidP="00BA1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09C">
        <w:rPr>
          <w:rFonts w:ascii="Times New Roman" w:hAnsi="Times New Roman" w:cs="Times New Roman"/>
          <w:b/>
          <w:color w:val="000000"/>
          <w:sz w:val="28"/>
          <w:szCs w:val="28"/>
        </w:rPr>
        <w:t>5. Возврат и замена карт</w:t>
      </w:r>
    </w:p>
    <w:p w:rsidR="00A14F6A" w:rsidRPr="00A0709C" w:rsidRDefault="00A14F6A" w:rsidP="001A76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09C">
        <w:rPr>
          <w:rFonts w:ascii="Times New Roman" w:hAnsi="Times New Roman" w:cs="Times New Roman"/>
          <w:color w:val="000000"/>
          <w:sz w:val="28"/>
          <w:szCs w:val="28"/>
        </w:rPr>
        <w:t>5.1. Для возврата в кредитную организацию (Банк) расчетных карт, подотчетным лицом оформляется  заявление в произвольной форме. В заявлении указываются номера карт и причины возврата:</w:t>
      </w:r>
    </w:p>
    <w:p w:rsidR="00A14F6A" w:rsidRPr="00A0709C" w:rsidRDefault="00A14F6A" w:rsidP="001A76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 лицевые счета учреждения в органе Федерального казначейства;</w:t>
      </w:r>
    </w:p>
    <w:p w:rsidR="00A14F6A" w:rsidRPr="00A0709C" w:rsidRDefault="00A14F6A" w:rsidP="00BA1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наименование учреждения при реорганизации;</w:t>
      </w:r>
    </w:p>
    <w:p w:rsidR="00A14F6A" w:rsidRPr="00A0709C" w:rsidRDefault="00A14F6A" w:rsidP="00BA1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повреждена карта;</w:t>
      </w:r>
    </w:p>
    <w:p w:rsidR="00A14F6A" w:rsidRPr="00A0709C" w:rsidRDefault="00A14F6A" w:rsidP="00BA1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 срок действия карты;</w:t>
      </w:r>
    </w:p>
    <w:p w:rsidR="00A14F6A" w:rsidRPr="00A0709C" w:rsidRDefault="00A14F6A" w:rsidP="00BA1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утерян ПИН-код;</w:t>
      </w:r>
    </w:p>
    <w:p w:rsidR="00A14F6A" w:rsidRPr="00A0709C" w:rsidRDefault="00A14F6A" w:rsidP="00BA1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учреждения потерял право пользоваться картой, в связи с изменением должности;</w:t>
      </w:r>
    </w:p>
    <w:p w:rsidR="00A14F6A" w:rsidRPr="00A0709C" w:rsidRDefault="00A14F6A" w:rsidP="00BA1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 или изменен номер счета органа Федерального казначейства в кредитной организации (Банке);</w:t>
      </w:r>
    </w:p>
    <w:p w:rsidR="00A14F6A" w:rsidRPr="00A0709C" w:rsidRDefault="00A14F6A" w:rsidP="00BA1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сотрудник, на чье имя банк выдал карту, изменил фамилию, имя или отчество;</w:t>
      </w:r>
    </w:p>
    <w:p w:rsidR="00A14F6A" w:rsidRPr="00A0709C" w:rsidRDefault="00A14F6A" w:rsidP="00BA1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Федерального казначейства прислал требование сдать карту;</w:t>
      </w:r>
    </w:p>
    <w:p w:rsidR="00A14F6A" w:rsidRDefault="00A14F6A" w:rsidP="00BA1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случаях по договору банковского счета между органом Федерального казначейства и кредитной организацией.</w:t>
      </w:r>
    </w:p>
    <w:p w:rsidR="00A14F6A" w:rsidRDefault="00A14F6A" w:rsidP="00BA1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F6A" w:rsidRDefault="00A14F6A" w:rsidP="001A7661">
      <w:pPr>
        <w:pStyle w:val="a8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 w:rsidRPr="00A13C82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7"/>
          <w:szCs w:val="27"/>
        </w:rPr>
        <w:t>Учет расходов на выпуск, перевыпуск и обслуживание карт</w:t>
      </w:r>
    </w:p>
    <w:p w:rsidR="00A14F6A" w:rsidRPr="001A7661" w:rsidRDefault="00A14F6A" w:rsidP="001A7661">
      <w:pPr>
        <w:pStyle w:val="a8"/>
        <w:spacing w:before="0" w:beforeAutospacing="0" w:after="0" w:afterAutospacing="0"/>
        <w:ind w:firstLine="360"/>
        <w:jc w:val="both"/>
        <w:rPr>
          <w:color w:val="000000" w:themeColor="text1"/>
          <w:sz w:val="27"/>
          <w:szCs w:val="27"/>
        </w:rPr>
      </w:pPr>
      <w:r w:rsidRPr="001A7661">
        <w:rPr>
          <w:color w:val="000000"/>
          <w:sz w:val="27"/>
          <w:szCs w:val="27"/>
        </w:rPr>
        <w:t xml:space="preserve">6.1.Расходы на выпуск, </w:t>
      </w:r>
      <w:proofErr w:type="spellStart"/>
      <w:r w:rsidRPr="001A7661">
        <w:rPr>
          <w:color w:val="000000"/>
          <w:sz w:val="27"/>
          <w:szCs w:val="27"/>
        </w:rPr>
        <w:t>перевыпуск</w:t>
      </w:r>
      <w:proofErr w:type="spellEnd"/>
      <w:r w:rsidRPr="001A7661">
        <w:rPr>
          <w:color w:val="000000"/>
          <w:sz w:val="27"/>
          <w:szCs w:val="27"/>
        </w:rPr>
        <w:t xml:space="preserve"> расчетных дебетовых карт, а также комиссию банка за снятие наличных отража</w:t>
      </w:r>
      <w:r w:rsidR="00E07EE0" w:rsidRPr="001A7661">
        <w:rPr>
          <w:color w:val="000000"/>
          <w:sz w:val="27"/>
          <w:szCs w:val="27"/>
        </w:rPr>
        <w:t>ются в учете</w:t>
      </w:r>
      <w:r w:rsidRPr="001A7661">
        <w:rPr>
          <w:color w:val="000000"/>
          <w:sz w:val="27"/>
          <w:szCs w:val="27"/>
        </w:rPr>
        <w:t xml:space="preserve"> по </w:t>
      </w:r>
      <w:hyperlink r:id="rId8" w:anchor="/document/99/555944502/XA00M7K2MG/" w:history="1">
        <w:r w:rsidRPr="001A7661">
          <w:rPr>
            <w:rStyle w:val="a7"/>
            <w:color w:val="000000" w:themeColor="text1"/>
            <w:sz w:val="27"/>
            <w:szCs w:val="27"/>
            <w:u w:val="none"/>
          </w:rPr>
          <w:t>коду КОСГУ 226</w:t>
        </w:r>
      </w:hyperlink>
      <w:r w:rsidRPr="001A7661">
        <w:rPr>
          <w:color w:val="000000" w:themeColor="text1"/>
          <w:sz w:val="27"/>
          <w:szCs w:val="27"/>
        </w:rPr>
        <w:t xml:space="preserve"> (в соответствии с </w:t>
      </w:r>
      <w:hyperlink r:id="rId9" w:anchor="/document/99/555944502/XA00M7K2MG/" w:history="1">
        <w:r w:rsidRPr="001A7661">
          <w:rPr>
            <w:rStyle w:val="a7"/>
            <w:color w:val="000000" w:themeColor="text1"/>
            <w:sz w:val="27"/>
            <w:szCs w:val="27"/>
            <w:u w:val="none"/>
          </w:rPr>
          <w:t>п. 10.2.6</w:t>
        </w:r>
      </w:hyperlink>
      <w:r w:rsidRPr="001A7661">
        <w:rPr>
          <w:color w:val="000000" w:themeColor="text1"/>
          <w:sz w:val="27"/>
          <w:szCs w:val="27"/>
        </w:rPr>
        <w:t> Порядка применения КОСГУ</w:t>
      </w:r>
      <w:r w:rsidR="00E07EE0" w:rsidRPr="001A7661">
        <w:rPr>
          <w:color w:val="000000" w:themeColor="text1"/>
          <w:sz w:val="27"/>
          <w:szCs w:val="27"/>
        </w:rPr>
        <w:t>, утвержденного Приказом Министерства финансов Российской Федерации №209н  от 29 ноября 2017 года</w:t>
      </w:r>
      <w:r w:rsidRPr="001A7661">
        <w:rPr>
          <w:color w:val="000000" w:themeColor="text1"/>
          <w:sz w:val="27"/>
          <w:szCs w:val="27"/>
        </w:rPr>
        <w:t>)</w:t>
      </w:r>
    </w:p>
    <w:p w:rsidR="00A14F6A" w:rsidRPr="00A13C82" w:rsidRDefault="00A14F6A" w:rsidP="001A7661">
      <w:pPr>
        <w:pStyle w:val="a8"/>
        <w:spacing w:before="0" w:beforeAutospacing="0" w:after="0" w:afterAutospacing="0"/>
        <w:ind w:firstLine="36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6.2.</w:t>
      </w:r>
      <w:r w:rsidRPr="00745B3B">
        <w:rPr>
          <w:color w:val="000000" w:themeColor="text1"/>
          <w:sz w:val="27"/>
          <w:szCs w:val="27"/>
        </w:rPr>
        <w:t>В учете затраты провод</w:t>
      </w:r>
      <w:r w:rsidR="00E07EE0">
        <w:rPr>
          <w:color w:val="000000" w:themeColor="text1"/>
          <w:sz w:val="27"/>
          <w:szCs w:val="27"/>
        </w:rPr>
        <w:t>ятся</w:t>
      </w:r>
      <w:r w:rsidRPr="00745B3B">
        <w:rPr>
          <w:color w:val="000000" w:themeColor="text1"/>
          <w:sz w:val="27"/>
          <w:szCs w:val="27"/>
        </w:rPr>
        <w:t xml:space="preserve"> в</w:t>
      </w:r>
      <w:r>
        <w:rPr>
          <w:color w:val="000000"/>
          <w:sz w:val="27"/>
          <w:szCs w:val="27"/>
        </w:rPr>
        <w:t xml:space="preserve"> составе текущих расходов. Порядок отражения  данного вида расходов, зависит от типа учреждения (казенное, бюджетное, автономное)</w:t>
      </w:r>
    </w:p>
    <w:p w:rsidR="00A14F6A" w:rsidRPr="00A0709C" w:rsidRDefault="00A14F6A" w:rsidP="00BA1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F6A" w:rsidRPr="00A0709C" w:rsidRDefault="00A14F6A" w:rsidP="00E07E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F6A" w:rsidRDefault="00A14F6A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C4147D" w:rsidRDefault="00C4147D" w:rsidP="00C4147D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C4147D" w:rsidRPr="0004100B" w:rsidRDefault="00C4147D" w:rsidP="00C4147D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C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467A9D" w:rsidRDefault="00467A9D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A7661" w:rsidRDefault="001A7661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A14F6A" w:rsidRPr="001A7661" w:rsidRDefault="00A14F6A" w:rsidP="001A7661">
      <w:pPr>
        <w:spacing w:after="0" w:line="240" w:lineRule="auto"/>
        <w:ind w:left="6372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7661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A14F6A" w:rsidRPr="001A7661" w:rsidRDefault="00A14F6A" w:rsidP="001A7661">
      <w:pPr>
        <w:spacing w:after="0" w:line="240" w:lineRule="auto"/>
        <w:ind w:left="7080"/>
        <w:rPr>
          <w:rFonts w:hAnsi="Times New Roman" w:cs="Times New Roman"/>
          <w:bCs/>
          <w:color w:val="000000"/>
          <w:sz w:val="20"/>
          <w:szCs w:val="20"/>
        </w:rPr>
      </w:pPr>
      <w:r w:rsidRPr="001A7661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Порядку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 xml:space="preserve"> 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>использования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 xml:space="preserve"> </w:t>
      </w:r>
    </w:p>
    <w:p w:rsidR="00A14F6A" w:rsidRPr="001A7661" w:rsidRDefault="00A14F6A" w:rsidP="001A7661">
      <w:pPr>
        <w:spacing w:after="0" w:line="240" w:lineRule="auto"/>
        <w:ind w:left="7080"/>
        <w:rPr>
          <w:rFonts w:hAnsi="Times New Roman" w:cs="Times New Roman"/>
          <w:bCs/>
          <w:color w:val="000000"/>
          <w:sz w:val="20"/>
          <w:szCs w:val="20"/>
        </w:rPr>
      </w:pPr>
      <w:r w:rsidRPr="001A7661">
        <w:rPr>
          <w:rFonts w:hAnsi="Times New Roman" w:cs="Times New Roman"/>
          <w:bCs/>
          <w:color w:val="000000"/>
          <w:sz w:val="20"/>
          <w:szCs w:val="20"/>
        </w:rPr>
        <w:t>расчетных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 xml:space="preserve"> 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>дебетовых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 xml:space="preserve"> 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>карт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 xml:space="preserve"> </w:t>
      </w:r>
    </w:p>
    <w:p w:rsidR="00A14F6A" w:rsidRPr="001A7661" w:rsidRDefault="00A14F6A" w:rsidP="001A766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подотчетными лицами </w:t>
      </w:r>
    </w:p>
    <w:p w:rsidR="00A14F6A" w:rsidRPr="001A7661" w:rsidRDefault="00A14F6A" w:rsidP="001A7661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муниципальном образовании </w:t>
      </w:r>
    </w:p>
    <w:p w:rsidR="00A14F6A" w:rsidRDefault="00A14F6A" w:rsidP="001A766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661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Саянск»</w:t>
      </w:r>
    </w:p>
    <w:p w:rsidR="00104166" w:rsidRDefault="00104166" w:rsidP="00104166">
      <w:pPr>
        <w:pStyle w:val="1"/>
        <w:jc w:val="left"/>
        <w:rPr>
          <w:b w:val="0"/>
          <w:sz w:val="20"/>
        </w:rPr>
      </w:pPr>
    </w:p>
    <w:p w:rsidR="00104166" w:rsidRDefault="00104166" w:rsidP="00104166">
      <w:pPr>
        <w:pStyle w:val="1"/>
        <w:jc w:val="left"/>
        <w:rPr>
          <w:b w:val="0"/>
          <w:sz w:val="20"/>
        </w:rPr>
      </w:pPr>
    </w:p>
    <w:p w:rsidR="00104166" w:rsidRDefault="00104166" w:rsidP="00104166">
      <w:pPr>
        <w:pStyle w:val="1"/>
        <w:jc w:val="left"/>
        <w:rPr>
          <w:b w:val="0"/>
          <w:sz w:val="20"/>
        </w:rPr>
      </w:pPr>
    </w:p>
    <w:p w:rsidR="00104166" w:rsidRDefault="00104166" w:rsidP="00104166">
      <w:pPr>
        <w:pStyle w:val="1"/>
        <w:jc w:val="left"/>
        <w:rPr>
          <w:b w:val="0"/>
          <w:sz w:val="20"/>
        </w:rPr>
      </w:pPr>
    </w:p>
    <w:p w:rsidR="00104166" w:rsidRDefault="00104166" w:rsidP="00104166">
      <w:pPr>
        <w:pStyle w:val="1"/>
        <w:jc w:val="left"/>
        <w:rPr>
          <w:b w:val="0"/>
          <w:sz w:val="20"/>
        </w:rPr>
      </w:pPr>
    </w:p>
    <w:p w:rsidR="00A14F6A" w:rsidRPr="006F66AF" w:rsidRDefault="00104166" w:rsidP="00104166">
      <w:pPr>
        <w:pStyle w:val="1"/>
        <w:jc w:val="left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A14F6A" w:rsidRPr="00A14F6A" w:rsidRDefault="00A14F6A" w:rsidP="00E07EE0">
      <w:pPr>
        <w:jc w:val="both"/>
        <w:rPr>
          <w:lang w:eastAsia="ru-RU"/>
        </w:rPr>
      </w:pPr>
    </w:p>
    <w:p w:rsidR="00A14F6A" w:rsidRPr="00E07EE0" w:rsidRDefault="001A7661" w:rsidP="00E07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от    __</w:t>
      </w:r>
      <w:r w:rsidR="00104166">
        <w:rPr>
          <w:rFonts w:ascii="Times New Roman" w:hAnsi="Times New Roman" w:cs="Times New Roman"/>
          <w:sz w:val="28"/>
        </w:rPr>
        <w:t>______20___</w:t>
      </w:r>
      <w:r w:rsidR="00A14F6A" w:rsidRPr="00E07EE0">
        <w:rPr>
          <w:rFonts w:ascii="Times New Roman" w:hAnsi="Times New Roman" w:cs="Times New Roman"/>
          <w:sz w:val="28"/>
        </w:rPr>
        <w:t xml:space="preserve"> года                                            </w:t>
      </w:r>
      <w:r w:rsidR="00104166">
        <w:rPr>
          <w:rFonts w:ascii="Times New Roman" w:hAnsi="Times New Roman" w:cs="Times New Roman"/>
          <w:sz w:val="28"/>
        </w:rPr>
        <w:t xml:space="preserve">                   №________</w:t>
      </w:r>
    </w:p>
    <w:p w:rsidR="00A14F6A" w:rsidRPr="00C40233" w:rsidRDefault="00A14F6A" w:rsidP="00E07EE0">
      <w:pPr>
        <w:pStyle w:val="3"/>
        <w:jc w:val="both"/>
      </w:pPr>
    </w:p>
    <w:p w:rsidR="00A14F6A" w:rsidRPr="00BD2B21" w:rsidRDefault="00A14F6A" w:rsidP="00E07EE0">
      <w:pPr>
        <w:pStyle w:val="3"/>
        <w:jc w:val="both"/>
        <w:rPr>
          <w:color w:val="000000"/>
          <w:sz w:val="22"/>
          <w:szCs w:val="22"/>
        </w:rPr>
      </w:pPr>
      <w:r w:rsidRPr="00BD2B21">
        <w:rPr>
          <w:color w:val="000000"/>
          <w:sz w:val="22"/>
          <w:szCs w:val="22"/>
        </w:rPr>
        <w:t>О назначении сотрудников</w:t>
      </w:r>
    </w:p>
    <w:p w:rsidR="00A14F6A" w:rsidRPr="00BD2B21" w:rsidRDefault="00A14F6A" w:rsidP="00E07EE0">
      <w:pPr>
        <w:pStyle w:val="3"/>
        <w:jc w:val="both"/>
        <w:rPr>
          <w:color w:val="000000"/>
          <w:sz w:val="22"/>
          <w:szCs w:val="22"/>
        </w:rPr>
      </w:pPr>
      <w:r w:rsidRPr="00BD2B21">
        <w:rPr>
          <w:color w:val="000000"/>
          <w:sz w:val="22"/>
          <w:szCs w:val="22"/>
        </w:rPr>
        <w:t xml:space="preserve">ответственных за использование </w:t>
      </w:r>
    </w:p>
    <w:p w:rsidR="00A14F6A" w:rsidRPr="00BD2B21" w:rsidRDefault="00A14F6A" w:rsidP="00E07EE0">
      <w:pPr>
        <w:pStyle w:val="3"/>
        <w:jc w:val="both"/>
        <w:rPr>
          <w:sz w:val="22"/>
          <w:szCs w:val="22"/>
        </w:rPr>
      </w:pPr>
      <w:r w:rsidRPr="00BD2B21">
        <w:rPr>
          <w:color w:val="000000"/>
          <w:sz w:val="22"/>
          <w:szCs w:val="22"/>
        </w:rPr>
        <w:t>расчетных дебетовых карт</w:t>
      </w:r>
    </w:p>
    <w:p w:rsidR="00A14F6A" w:rsidRDefault="00A14F6A" w:rsidP="00E07EE0">
      <w:pPr>
        <w:jc w:val="both"/>
        <w:rPr>
          <w:rFonts w:hAnsi="Times New Roman" w:cs="Times New Roman"/>
          <w:color w:val="000000"/>
          <w:sz w:val="28"/>
          <w:szCs w:val="28"/>
        </w:rPr>
      </w:pPr>
    </w:p>
    <w:p w:rsidR="00104166" w:rsidRDefault="00104166" w:rsidP="00E07EE0">
      <w:pPr>
        <w:jc w:val="both"/>
        <w:rPr>
          <w:rFonts w:hAnsi="Times New Roman" w:cs="Times New Roman"/>
          <w:color w:val="000000"/>
          <w:sz w:val="28"/>
          <w:szCs w:val="28"/>
        </w:rPr>
      </w:pPr>
    </w:p>
    <w:p w:rsidR="00A14F6A" w:rsidRPr="00BD2B21" w:rsidRDefault="00A14F6A" w:rsidP="00104166">
      <w:pPr>
        <w:spacing w:after="0" w:line="240" w:lineRule="auto"/>
        <w:ind w:firstLine="708"/>
        <w:jc w:val="both"/>
        <w:rPr>
          <w:rFonts w:hAnsi="Times New Roman" w:cs="Times New Roman"/>
          <w:bCs/>
          <w:color w:val="000000"/>
          <w:sz w:val="28"/>
          <w:szCs w:val="28"/>
        </w:rPr>
      </w:pPr>
      <w:r w:rsidRPr="00B43ADF">
        <w:rPr>
          <w:rFonts w:hAnsi="Times New Roman" w:cs="Times New Roman"/>
          <w:color w:val="000000"/>
          <w:sz w:val="28"/>
          <w:szCs w:val="28"/>
        </w:rPr>
        <w:t>С</w:t>
      </w:r>
      <w:r w:rsidRPr="00B43A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3ADF">
        <w:rPr>
          <w:rFonts w:hAnsi="Times New Roman" w:cs="Times New Roman"/>
          <w:color w:val="000000"/>
          <w:sz w:val="28"/>
          <w:szCs w:val="28"/>
        </w:rPr>
        <w:t>целью</w:t>
      </w:r>
      <w:r w:rsidRPr="00B43A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3ADF">
        <w:rPr>
          <w:rFonts w:hAnsi="Times New Roman" w:cs="Times New Roman"/>
          <w:color w:val="000000"/>
          <w:sz w:val="28"/>
          <w:szCs w:val="28"/>
        </w:rPr>
        <w:t>обеспечения</w:t>
      </w:r>
      <w:r w:rsidRPr="00B43ADF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своевременного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качественного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3ADF">
        <w:rPr>
          <w:rFonts w:hAnsi="Times New Roman" w:cs="Times New Roman"/>
          <w:color w:val="000000"/>
          <w:sz w:val="28"/>
          <w:szCs w:val="28"/>
        </w:rPr>
        <w:t>контроля</w:t>
      </w:r>
      <w:r w:rsidRPr="00B43ADF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B43ADF">
        <w:rPr>
          <w:rFonts w:hAnsi="Times New Roman" w:cs="Times New Roman"/>
          <w:color w:val="000000"/>
          <w:sz w:val="28"/>
          <w:szCs w:val="28"/>
        </w:rPr>
        <w:t>за</w:t>
      </w:r>
      <w:r w:rsidRPr="00B43A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3ADF">
        <w:rPr>
          <w:rFonts w:hAnsi="Times New Roman" w:cs="Times New Roman"/>
          <w:color w:val="000000"/>
          <w:sz w:val="28"/>
          <w:szCs w:val="28"/>
        </w:rPr>
        <w:t>использованием</w:t>
      </w:r>
      <w:r w:rsidRPr="00B43A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3ADF">
        <w:rPr>
          <w:rFonts w:hAnsi="Times New Roman" w:cs="Times New Roman"/>
          <w:color w:val="000000"/>
          <w:sz w:val="28"/>
          <w:szCs w:val="28"/>
        </w:rPr>
        <w:t>средств</w:t>
      </w:r>
      <w:r w:rsidRPr="00B43AD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43ADF">
        <w:rPr>
          <w:rFonts w:hAnsi="Times New Roman" w:cs="Times New Roman"/>
          <w:color w:val="000000"/>
          <w:sz w:val="28"/>
          <w:szCs w:val="28"/>
        </w:rPr>
        <w:t>учреждения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соответствии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</w:rPr>
        <w:t>Порядком</w:t>
      </w:r>
      <w:r w:rsidRPr="00BD2B21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>использования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>расчетных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>дебетовых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>карт</w:t>
      </w:r>
      <w:r w:rsidRPr="00745B3B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74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подотчетными лицами</w:t>
      </w:r>
      <w:r w:rsidR="00104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распоряжением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муниципального образования</w:t>
      </w:r>
      <w:r w:rsidRPr="0074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№______</w:t>
      </w:r>
    </w:p>
    <w:p w:rsidR="00A14F6A" w:rsidRDefault="00A14F6A" w:rsidP="00104166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B43ADF">
        <w:rPr>
          <w:rFonts w:hAnsi="Times New Roman" w:cs="Times New Roman"/>
          <w:color w:val="000000"/>
          <w:sz w:val="28"/>
          <w:szCs w:val="28"/>
        </w:rPr>
        <w:t>ПРИКАЗЫВАЮ</w:t>
      </w:r>
      <w:r>
        <w:rPr>
          <w:rFonts w:hAnsi="Times New Roman" w:cs="Times New Roman"/>
          <w:color w:val="000000"/>
          <w:sz w:val="28"/>
          <w:szCs w:val="28"/>
        </w:rPr>
        <w:t>:</w:t>
      </w:r>
    </w:p>
    <w:p w:rsidR="00A14F6A" w:rsidRPr="00104166" w:rsidRDefault="00104166" w:rsidP="001041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6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14F6A" w:rsidRPr="00104166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</w:t>
      </w:r>
      <w:proofErr w:type="gramStart"/>
      <w:r w:rsidR="00A14F6A" w:rsidRPr="00104166">
        <w:rPr>
          <w:rFonts w:ascii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="00A14F6A" w:rsidRPr="00104166">
        <w:rPr>
          <w:rFonts w:ascii="Times New Roman" w:hAnsi="Times New Roman" w:cs="Times New Roman"/>
          <w:color w:val="000000"/>
          <w:sz w:val="28"/>
          <w:szCs w:val="28"/>
        </w:rPr>
        <w:t xml:space="preserve"> за использование расчетных дебетовых карт учреждения:</w:t>
      </w:r>
    </w:p>
    <w:p w:rsidR="00A14F6A" w:rsidRPr="00104166" w:rsidRDefault="00104166" w:rsidP="00104166">
      <w:pPr>
        <w:tabs>
          <w:tab w:val="left" w:pos="709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14F6A" w:rsidRPr="00104166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A14F6A" w:rsidRPr="00104166" w:rsidRDefault="00A14F6A" w:rsidP="00104166">
      <w:pPr>
        <w:pStyle w:val="a6"/>
        <w:tabs>
          <w:tab w:val="left" w:pos="709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4166">
        <w:rPr>
          <w:rFonts w:ascii="Times New Roman" w:hAnsi="Times New Roman" w:cs="Times New Roman"/>
          <w:color w:val="000000"/>
          <w:sz w:val="20"/>
          <w:szCs w:val="20"/>
        </w:rPr>
        <w:t>(Должность, ФИО)</w:t>
      </w:r>
    </w:p>
    <w:p w:rsidR="00A14F6A" w:rsidRPr="00104166" w:rsidRDefault="00104166" w:rsidP="00104166">
      <w:pPr>
        <w:tabs>
          <w:tab w:val="left" w:pos="709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14F6A" w:rsidRPr="00104166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A14F6A" w:rsidRPr="00104166" w:rsidRDefault="00A14F6A" w:rsidP="00104166">
      <w:pPr>
        <w:pStyle w:val="a6"/>
        <w:tabs>
          <w:tab w:val="left" w:pos="709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4166">
        <w:rPr>
          <w:rFonts w:ascii="Times New Roman" w:hAnsi="Times New Roman" w:cs="Times New Roman"/>
          <w:color w:val="000000"/>
          <w:sz w:val="20"/>
          <w:szCs w:val="20"/>
        </w:rPr>
        <w:t>(Должность, ФИО)</w:t>
      </w:r>
    </w:p>
    <w:p w:rsidR="00104166" w:rsidRPr="00104166" w:rsidRDefault="00104166" w:rsidP="00104166">
      <w:pPr>
        <w:pStyle w:val="a6"/>
        <w:tabs>
          <w:tab w:val="left" w:pos="709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166" w:rsidRPr="00104166" w:rsidRDefault="00104166" w:rsidP="00104166">
      <w:pPr>
        <w:tabs>
          <w:tab w:val="left" w:pos="709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66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="00A14F6A" w:rsidRPr="0010416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14F6A" w:rsidRPr="0010416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возлагаю на главного бухгалтера ________________________ </w:t>
      </w:r>
    </w:p>
    <w:p w:rsidR="00A14F6A" w:rsidRPr="00104166" w:rsidRDefault="00104166" w:rsidP="00104166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416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1041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14F6A" w:rsidRPr="00104166">
        <w:rPr>
          <w:rFonts w:ascii="Times New Roman" w:hAnsi="Times New Roman" w:cs="Times New Roman"/>
          <w:color w:val="000000"/>
          <w:sz w:val="20"/>
          <w:szCs w:val="20"/>
        </w:rPr>
        <w:t>(Должность, ФИО)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0"/>
        <w:gridCol w:w="1020"/>
        <w:gridCol w:w="1830"/>
        <w:gridCol w:w="170"/>
        <w:gridCol w:w="776"/>
      </w:tblGrid>
      <w:tr w:rsidR="00A14F6A" w:rsidRPr="00B43ADF" w:rsidTr="00E07EE0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A14F6A" w:rsidRPr="00B43ADF" w:rsidRDefault="00A14F6A" w:rsidP="0010416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43ADF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4F6A" w:rsidRPr="00B43ADF" w:rsidTr="00E07EE0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43ADF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B43AD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3ADF">
              <w:rPr>
                <w:rFonts w:hAnsi="Times New Roman" w:cs="Times New Roman"/>
                <w:color w:val="000000"/>
                <w:sz w:val="28"/>
                <w:szCs w:val="28"/>
              </w:rPr>
              <w:t>приказом</w:t>
            </w:r>
            <w:r w:rsidRPr="00B43AD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43ADF">
              <w:rPr>
                <w:rFonts w:hAnsi="Times New Roman" w:cs="Times New Roman"/>
                <w:color w:val="000000"/>
                <w:sz w:val="28"/>
                <w:szCs w:val="28"/>
              </w:rPr>
              <w:t>ознакомлены</w:t>
            </w:r>
            <w:proofErr w:type="gramEnd"/>
            <w:r w:rsidRPr="00B43ADF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4F6A" w:rsidRPr="00B43ADF" w:rsidTr="00E07EE0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43ADF">
              <w:rPr>
                <w:rFonts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43ADF">
              <w:rPr>
                <w:rFonts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A14F6A" w:rsidRPr="00B43ADF" w:rsidTr="00E07EE0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43ADF">
              <w:rPr>
                <w:rFonts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B43ADF" w:rsidRDefault="00A14F6A" w:rsidP="0010416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43ADF">
              <w:rPr>
                <w:rFonts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</w:tbl>
    <w:p w:rsidR="00104166" w:rsidRDefault="00104166" w:rsidP="00104166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 w:rsidR="00A14F6A" w:rsidRPr="00104166" w:rsidRDefault="00A14F6A" w:rsidP="00104166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104166">
        <w:rPr>
          <w:rFonts w:hAnsi="Times New Roman" w:cs="Times New Roman"/>
          <w:color w:val="000000"/>
          <w:sz w:val="24"/>
          <w:szCs w:val="24"/>
        </w:rPr>
        <w:t>Исп</w:t>
      </w:r>
      <w:r w:rsidR="00663576" w:rsidRPr="00104166">
        <w:rPr>
          <w:rFonts w:hAnsi="Times New Roman" w:cs="Times New Roman"/>
          <w:color w:val="000000"/>
          <w:sz w:val="24"/>
          <w:szCs w:val="24"/>
        </w:rPr>
        <w:t>олнитель</w:t>
      </w:r>
      <w:r w:rsidR="00663576" w:rsidRPr="00104166">
        <w:rPr>
          <w:rFonts w:hAnsi="Times New Roman" w:cs="Times New Roman"/>
          <w:color w:val="000000"/>
          <w:sz w:val="24"/>
          <w:szCs w:val="24"/>
        </w:rPr>
        <w:t>:</w:t>
      </w:r>
    </w:p>
    <w:p w:rsidR="0073638A" w:rsidRDefault="0073638A" w:rsidP="001A7661">
      <w:pPr>
        <w:spacing w:after="0" w:line="240" w:lineRule="auto"/>
        <w:ind w:left="6372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14F6A" w:rsidRPr="001A7661" w:rsidRDefault="00A14F6A" w:rsidP="001A7661">
      <w:pPr>
        <w:spacing w:after="0" w:line="240" w:lineRule="auto"/>
        <w:ind w:left="6372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7661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14F6A" w:rsidRPr="001A7661" w:rsidRDefault="00A14F6A" w:rsidP="001A7661">
      <w:pPr>
        <w:spacing w:after="0" w:line="240" w:lineRule="auto"/>
        <w:ind w:left="6372" w:firstLine="708"/>
        <w:rPr>
          <w:rFonts w:hAnsi="Times New Roman" w:cs="Times New Roman"/>
          <w:bCs/>
          <w:color w:val="000000"/>
          <w:sz w:val="20"/>
          <w:szCs w:val="20"/>
        </w:rPr>
      </w:pPr>
      <w:r w:rsidRPr="001A7661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Порядку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 xml:space="preserve"> 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>использования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 xml:space="preserve"> </w:t>
      </w:r>
    </w:p>
    <w:p w:rsidR="00A14F6A" w:rsidRPr="001A7661" w:rsidRDefault="00A14F6A" w:rsidP="001A7661">
      <w:pPr>
        <w:spacing w:after="0" w:line="240" w:lineRule="auto"/>
        <w:ind w:left="6372" w:firstLine="708"/>
        <w:rPr>
          <w:rFonts w:hAnsi="Times New Roman" w:cs="Times New Roman"/>
          <w:bCs/>
          <w:color w:val="000000"/>
          <w:sz w:val="20"/>
          <w:szCs w:val="20"/>
        </w:rPr>
      </w:pPr>
      <w:r w:rsidRPr="001A7661">
        <w:rPr>
          <w:rFonts w:hAnsi="Times New Roman" w:cs="Times New Roman"/>
          <w:bCs/>
          <w:color w:val="000000"/>
          <w:sz w:val="20"/>
          <w:szCs w:val="20"/>
        </w:rPr>
        <w:t>расчетных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 xml:space="preserve"> 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>дебетовых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 xml:space="preserve"> 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>карт</w:t>
      </w:r>
      <w:r w:rsidRPr="001A7661">
        <w:rPr>
          <w:rFonts w:hAnsi="Times New Roman" w:cs="Times New Roman"/>
          <w:bCs/>
          <w:color w:val="000000"/>
          <w:sz w:val="20"/>
          <w:szCs w:val="20"/>
        </w:rPr>
        <w:t xml:space="preserve"> </w:t>
      </w:r>
    </w:p>
    <w:p w:rsidR="00A14F6A" w:rsidRPr="001A7661" w:rsidRDefault="00A14F6A" w:rsidP="001A766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подотчетными лицами </w:t>
      </w:r>
    </w:p>
    <w:p w:rsidR="00A14F6A" w:rsidRPr="001A7661" w:rsidRDefault="00A14F6A" w:rsidP="001A7661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муниципальном образовании </w:t>
      </w:r>
    </w:p>
    <w:p w:rsidR="00A14F6A" w:rsidRPr="001A7661" w:rsidRDefault="00A14F6A" w:rsidP="001A7661">
      <w:pPr>
        <w:spacing w:after="0" w:line="240" w:lineRule="auto"/>
        <w:ind w:left="6372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7661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Саянск»</w:t>
      </w:r>
    </w:p>
    <w:p w:rsidR="00A14F6A" w:rsidRDefault="00A14F6A" w:rsidP="00E07EE0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A14F6A" w:rsidRPr="000B68DC" w:rsidRDefault="00A14F6A" w:rsidP="00E07EE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0B68DC">
        <w:rPr>
          <w:rFonts w:hAnsi="Times New Roman" w:cs="Times New Roman"/>
          <w:b/>
          <w:bCs/>
          <w:color w:val="000000"/>
          <w:sz w:val="28"/>
          <w:szCs w:val="28"/>
        </w:rPr>
        <w:t>Журнал</w:t>
      </w:r>
      <w:r w:rsidRPr="000B68D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68DC">
        <w:rPr>
          <w:rFonts w:hAnsi="Times New Roman" w:cs="Times New Roman"/>
          <w:b/>
          <w:bCs/>
          <w:color w:val="000000"/>
          <w:sz w:val="28"/>
          <w:szCs w:val="28"/>
        </w:rPr>
        <w:t>движения</w:t>
      </w:r>
      <w:r w:rsidRPr="000B68D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68DC">
        <w:rPr>
          <w:rFonts w:hAnsi="Times New Roman" w:cs="Times New Roman"/>
          <w:b/>
          <w:bCs/>
          <w:color w:val="000000"/>
          <w:sz w:val="28"/>
          <w:szCs w:val="28"/>
        </w:rPr>
        <w:t>расчетных</w:t>
      </w:r>
      <w:r w:rsidRPr="000B68D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68DC">
        <w:rPr>
          <w:rFonts w:hAnsi="Times New Roman" w:cs="Times New Roman"/>
          <w:b/>
          <w:bCs/>
          <w:color w:val="000000"/>
          <w:sz w:val="28"/>
          <w:szCs w:val="28"/>
        </w:rPr>
        <w:t>дебетовых карт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850"/>
        <w:gridCol w:w="721"/>
        <w:gridCol w:w="955"/>
        <w:gridCol w:w="734"/>
        <w:gridCol w:w="709"/>
        <w:gridCol w:w="1103"/>
        <w:gridCol w:w="739"/>
        <w:gridCol w:w="709"/>
        <w:gridCol w:w="851"/>
        <w:gridCol w:w="708"/>
        <w:gridCol w:w="1418"/>
      </w:tblGrid>
      <w:tr w:rsidR="00A14F6A" w:rsidRPr="001A7661" w:rsidTr="001A7661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0416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№</w:t>
            </w:r>
            <w:r w:rsidR="001A7661"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/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04166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Ф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04166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04166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Основание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для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выдачи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карты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Приказ№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дата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166" w:rsidRDefault="00A14F6A" w:rsidP="00104166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Но</w:t>
            </w:r>
          </w:p>
          <w:p w:rsidR="00A14F6A" w:rsidRPr="001A7661" w:rsidRDefault="00A14F6A" w:rsidP="00104166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мер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166" w:rsidRDefault="00A14F6A" w:rsidP="00104166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Дата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вы</w:t>
            </w:r>
          </w:p>
          <w:p w:rsidR="00A14F6A" w:rsidRPr="001A7661" w:rsidRDefault="00A14F6A" w:rsidP="00104166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дачи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04166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Срок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который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выдали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карту</w:t>
            </w: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04166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Карту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получил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04166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Карту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сдал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04166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Карту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получил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подпись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бухгалтера</w:t>
            </w: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14F6A" w:rsidRPr="001A7661" w:rsidTr="001A7661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A7661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A7661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A7661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A7661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A7661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A7661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A7661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A7661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A7661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661" w:rsidRDefault="00A14F6A" w:rsidP="001A7661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Под</w:t>
            </w:r>
          </w:p>
          <w:p w:rsidR="00A14F6A" w:rsidRPr="001A7661" w:rsidRDefault="00A14F6A" w:rsidP="001A7661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пись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A7661">
            <w:pPr>
              <w:spacing w:after="0" w:line="240" w:lineRule="auto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1A7661" w:rsidRDefault="00A14F6A" w:rsidP="001A7661">
            <w:pPr>
              <w:spacing w:after="0" w:line="240" w:lineRule="auto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A7661">
              <w:rPr>
                <w:rFonts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A14F6A" w:rsidTr="001A766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0B68DC" w:rsidRDefault="00A14F6A" w:rsidP="00E07EE0">
            <w:pPr>
              <w:jc w:val="both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0B68DC" w:rsidRDefault="00A14F6A" w:rsidP="00E07EE0">
            <w:pPr>
              <w:jc w:val="both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0B68DC" w:rsidRDefault="00A14F6A" w:rsidP="00E07EE0">
            <w:pPr>
              <w:jc w:val="both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0B68DC" w:rsidRDefault="00A14F6A" w:rsidP="00E07EE0">
            <w:pPr>
              <w:jc w:val="both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0B68DC" w:rsidRDefault="00A14F6A" w:rsidP="00E07EE0">
            <w:pPr>
              <w:jc w:val="both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0B68DC" w:rsidRDefault="00A14F6A" w:rsidP="00E07EE0">
            <w:pPr>
              <w:jc w:val="both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Pr="000B68DC" w:rsidRDefault="00A14F6A" w:rsidP="00E07EE0">
            <w:pPr>
              <w:jc w:val="both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F6A" w:rsidTr="001A766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F6A" w:rsidTr="001A766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6A" w:rsidRDefault="00A14F6A" w:rsidP="00E07EE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4F6A" w:rsidRPr="00EE0F9D" w:rsidRDefault="00A14F6A" w:rsidP="00E07E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14F6A" w:rsidRPr="00EE0F9D" w:rsidSect="00F076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18B1"/>
    <w:multiLevelType w:val="multilevel"/>
    <w:tmpl w:val="89B8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73A77"/>
    <w:multiLevelType w:val="hybridMultilevel"/>
    <w:tmpl w:val="C2CC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1719B"/>
    <w:multiLevelType w:val="multilevel"/>
    <w:tmpl w:val="444A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249D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01876"/>
    <w:rsid w:val="00104166"/>
    <w:rsid w:val="00120213"/>
    <w:rsid w:val="001311FB"/>
    <w:rsid w:val="00131873"/>
    <w:rsid w:val="001768EB"/>
    <w:rsid w:val="00182939"/>
    <w:rsid w:val="001A7661"/>
    <w:rsid w:val="001B1C2E"/>
    <w:rsid w:val="001B3787"/>
    <w:rsid w:val="001D6547"/>
    <w:rsid w:val="001D7335"/>
    <w:rsid w:val="001F450B"/>
    <w:rsid w:val="002348D6"/>
    <w:rsid w:val="00246733"/>
    <w:rsid w:val="002478BB"/>
    <w:rsid w:val="00257A42"/>
    <w:rsid w:val="00285D5A"/>
    <w:rsid w:val="002A5CA8"/>
    <w:rsid w:val="002C21B5"/>
    <w:rsid w:val="002D2E3A"/>
    <w:rsid w:val="002E0826"/>
    <w:rsid w:val="002E1786"/>
    <w:rsid w:val="002E5D13"/>
    <w:rsid w:val="002F40CB"/>
    <w:rsid w:val="00314631"/>
    <w:rsid w:val="00315348"/>
    <w:rsid w:val="00346726"/>
    <w:rsid w:val="00352756"/>
    <w:rsid w:val="0035281D"/>
    <w:rsid w:val="003847C4"/>
    <w:rsid w:val="003A09A0"/>
    <w:rsid w:val="003A7457"/>
    <w:rsid w:val="003B412E"/>
    <w:rsid w:val="003B5F37"/>
    <w:rsid w:val="003C374B"/>
    <w:rsid w:val="003F6B53"/>
    <w:rsid w:val="00414E1B"/>
    <w:rsid w:val="00423779"/>
    <w:rsid w:val="00423A84"/>
    <w:rsid w:val="004243E8"/>
    <w:rsid w:val="00434455"/>
    <w:rsid w:val="0043651D"/>
    <w:rsid w:val="00440DC4"/>
    <w:rsid w:val="00444DB2"/>
    <w:rsid w:val="00453C5B"/>
    <w:rsid w:val="004624B1"/>
    <w:rsid w:val="00467A9D"/>
    <w:rsid w:val="0047055B"/>
    <w:rsid w:val="00490719"/>
    <w:rsid w:val="00492470"/>
    <w:rsid w:val="004A3AE6"/>
    <w:rsid w:val="004B2D98"/>
    <w:rsid w:val="004F6EAC"/>
    <w:rsid w:val="00532DD0"/>
    <w:rsid w:val="005547BA"/>
    <w:rsid w:val="00583906"/>
    <w:rsid w:val="005A31C9"/>
    <w:rsid w:val="005D29B7"/>
    <w:rsid w:val="00605E0A"/>
    <w:rsid w:val="006070BC"/>
    <w:rsid w:val="006259E8"/>
    <w:rsid w:val="00663576"/>
    <w:rsid w:val="00677F9A"/>
    <w:rsid w:val="006A3BE7"/>
    <w:rsid w:val="006A5E63"/>
    <w:rsid w:val="006B0781"/>
    <w:rsid w:val="006B45C5"/>
    <w:rsid w:val="006C1504"/>
    <w:rsid w:val="006C7271"/>
    <w:rsid w:val="006F66AF"/>
    <w:rsid w:val="0070008F"/>
    <w:rsid w:val="0071140A"/>
    <w:rsid w:val="00721956"/>
    <w:rsid w:val="00731E02"/>
    <w:rsid w:val="0073638A"/>
    <w:rsid w:val="007745C9"/>
    <w:rsid w:val="0078792C"/>
    <w:rsid w:val="00792F71"/>
    <w:rsid w:val="00794097"/>
    <w:rsid w:val="007A0AA0"/>
    <w:rsid w:val="007B13F8"/>
    <w:rsid w:val="007B4FF8"/>
    <w:rsid w:val="007D5A00"/>
    <w:rsid w:val="007E5F24"/>
    <w:rsid w:val="007F1E7F"/>
    <w:rsid w:val="00811E06"/>
    <w:rsid w:val="00831085"/>
    <w:rsid w:val="00832A8B"/>
    <w:rsid w:val="00853E85"/>
    <w:rsid w:val="00874891"/>
    <w:rsid w:val="008843A2"/>
    <w:rsid w:val="008C451A"/>
    <w:rsid w:val="008D3F82"/>
    <w:rsid w:val="0090048B"/>
    <w:rsid w:val="00903E7A"/>
    <w:rsid w:val="0093486B"/>
    <w:rsid w:val="009358D6"/>
    <w:rsid w:val="00936475"/>
    <w:rsid w:val="00973E03"/>
    <w:rsid w:val="009840E5"/>
    <w:rsid w:val="009A19FD"/>
    <w:rsid w:val="009E6F8E"/>
    <w:rsid w:val="009E78A4"/>
    <w:rsid w:val="009F33EA"/>
    <w:rsid w:val="00A14F6A"/>
    <w:rsid w:val="00A2086B"/>
    <w:rsid w:val="00A24B03"/>
    <w:rsid w:val="00A4155C"/>
    <w:rsid w:val="00A43746"/>
    <w:rsid w:val="00A46C9F"/>
    <w:rsid w:val="00A52644"/>
    <w:rsid w:val="00A553EB"/>
    <w:rsid w:val="00A731D3"/>
    <w:rsid w:val="00AC721C"/>
    <w:rsid w:val="00AD5FEE"/>
    <w:rsid w:val="00AD7CF2"/>
    <w:rsid w:val="00B12D0D"/>
    <w:rsid w:val="00B2043B"/>
    <w:rsid w:val="00B535EF"/>
    <w:rsid w:val="00B550DA"/>
    <w:rsid w:val="00B56E1B"/>
    <w:rsid w:val="00B64308"/>
    <w:rsid w:val="00B83DB6"/>
    <w:rsid w:val="00B93613"/>
    <w:rsid w:val="00BA1662"/>
    <w:rsid w:val="00BC4495"/>
    <w:rsid w:val="00BD282A"/>
    <w:rsid w:val="00BD49D7"/>
    <w:rsid w:val="00BD58A2"/>
    <w:rsid w:val="00BE1290"/>
    <w:rsid w:val="00BE55DF"/>
    <w:rsid w:val="00C04EB9"/>
    <w:rsid w:val="00C0789D"/>
    <w:rsid w:val="00C20B83"/>
    <w:rsid w:val="00C210E9"/>
    <w:rsid w:val="00C254F4"/>
    <w:rsid w:val="00C3029E"/>
    <w:rsid w:val="00C35B8D"/>
    <w:rsid w:val="00C4147D"/>
    <w:rsid w:val="00C7432D"/>
    <w:rsid w:val="00C92879"/>
    <w:rsid w:val="00C94006"/>
    <w:rsid w:val="00CA3078"/>
    <w:rsid w:val="00CA4DD8"/>
    <w:rsid w:val="00CC7E2A"/>
    <w:rsid w:val="00CD0611"/>
    <w:rsid w:val="00CF4D3C"/>
    <w:rsid w:val="00D5043C"/>
    <w:rsid w:val="00D53208"/>
    <w:rsid w:val="00D634AA"/>
    <w:rsid w:val="00D85B32"/>
    <w:rsid w:val="00DA378F"/>
    <w:rsid w:val="00DB41E3"/>
    <w:rsid w:val="00DC23CA"/>
    <w:rsid w:val="00DD4105"/>
    <w:rsid w:val="00DE349A"/>
    <w:rsid w:val="00E07EE0"/>
    <w:rsid w:val="00E128BA"/>
    <w:rsid w:val="00E30FF1"/>
    <w:rsid w:val="00E47BF7"/>
    <w:rsid w:val="00E50AEA"/>
    <w:rsid w:val="00E64110"/>
    <w:rsid w:val="00E7592C"/>
    <w:rsid w:val="00E92A29"/>
    <w:rsid w:val="00E96A9F"/>
    <w:rsid w:val="00EB3955"/>
    <w:rsid w:val="00EB515F"/>
    <w:rsid w:val="00EE0F9D"/>
    <w:rsid w:val="00EE4312"/>
    <w:rsid w:val="00EF1B47"/>
    <w:rsid w:val="00F07626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C73D7"/>
    <w:rsid w:val="00FE34B2"/>
    <w:rsid w:val="00FE3550"/>
    <w:rsid w:val="00FF4654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F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B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4F6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14F6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1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4F6A"/>
    <w:rPr>
      <w:b/>
      <w:bCs/>
    </w:rPr>
  </w:style>
  <w:style w:type="paragraph" w:customStyle="1" w:styleId="3">
    <w:name w:val="документ3"/>
    <w:basedOn w:val="a"/>
    <w:rsid w:val="00A14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F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B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4F6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14F6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1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4F6A"/>
    <w:rPr>
      <w:b/>
      <w:bCs/>
    </w:rPr>
  </w:style>
  <w:style w:type="paragraph" w:customStyle="1" w:styleId="3">
    <w:name w:val="документ3"/>
    <w:basedOn w:val="a"/>
    <w:rsid w:val="00A14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Desktop\&#1056;&#1077;&#1077;&#1089;&#1090;&#1088;%20&#1084;&#1091;&#1085;&#1080;&#1094;&#1080;&#1087;&#1072;&#1083;&#1100;&#1085;&#1099;&#1093;%20&#1091;&#1089;&#1083;&#1091;&#1075;\&#1056;&#1077;&#1077;&#1089;&#1090;&#1088;\&#1080;&#1079;&#1084;&#1077;&#1085;&#1077;&#1085;&#1080;&#1103;%20&#1074;%20&#1088;&#1077;&#1077;&#1089;&#1090;&#1088;\2021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5B94-6775-4139-9D5F-38422153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2024-01-25T01:22:00Z</cp:lastPrinted>
  <dcterms:created xsi:type="dcterms:W3CDTF">2024-01-30T07:49:00Z</dcterms:created>
  <dcterms:modified xsi:type="dcterms:W3CDTF">2024-01-30T07:49:00Z</dcterms:modified>
</cp:coreProperties>
</file>