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32" w:rsidRPr="001C36A0" w:rsidRDefault="00BF5832" w:rsidP="00D609E9">
      <w:pPr>
        <w:ind w:left="-284" w:firstLine="426"/>
        <w:jc w:val="center"/>
        <w:rPr>
          <w:b/>
          <w:sz w:val="26"/>
          <w:szCs w:val="26"/>
        </w:rPr>
      </w:pPr>
      <w:r w:rsidRPr="001C36A0">
        <w:rPr>
          <w:b/>
          <w:sz w:val="26"/>
          <w:szCs w:val="26"/>
        </w:rPr>
        <w:t>ПРОТОКОЛ</w:t>
      </w:r>
    </w:p>
    <w:p w:rsidR="00BF5832" w:rsidRPr="00A87B2E" w:rsidRDefault="00BF5832" w:rsidP="00D609E9">
      <w:pPr>
        <w:ind w:left="-284" w:firstLine="426"/>
        <w:jc w:val="center"/>
        <w:rPr>
          <w:b/>
          <w:sz w:val="26"/>
          <w:szCs w:val="26"/>
        </w:rPr>
      </w:pPr>
      <w:r w:rsidRPr="001C36A0">
        <w:rPr>
          <w:b/>
          <w:sz w:val="26"/>
          <w:szCs w:val="26"/>
        </w:rPr>
        <w:t xml:space="preserve">публичных слушаний на тему: </w:t>
      </w:r>
      <w:r w:rsidR="00A87B2E" w:rsidRPr="00A87B2E">
        <w:rPr>
          <w:b/>
          <w:sz w:val="26"/>
          <w:szCs w:val="26"/>
        </w:rPr>
        <w:t xml:space="preserve">«Внесение изменений в Правила землепользования и застройки городского округа муниципального образования «город Саянск», утвержденные решением Думы городского округа муниципального образования «город Саянск» от </w:t>
      </w:r>
      <w:r w:rsidR="00406F93">
        <w:rPr>
          <w:b/>
          <w:sz w:val="26"/>
          <w:szCs w:val="26"/>
        </w:rPr>
        <w:t xml:space="preserve"> </w:t>
      </w:r>
      <w:r w:rsidR="00A87B2E" w:rsidRPr="00A87B2E">
        <w:rPr>
          <w:b/>
          <w:sz w:val="26"/>
          <w:szCs w:val="26"/>
        </w:rPr>
        <w:t>30.11.2010 №051-14-119»</w:t>
      </w:r>
    </w:p>
    <w:p w:rsidR="00BF5832" w:rsidRPr="001C36A0" w:rsidRDefault="00BF5832" w:rsidP="00D609E9">
      <w:pPr>
        <w:ind w:left="-284" w:firstLine="426"/>
        <w:jc w:val="center"/>
        <w:rPr>
          <w:b/>
          <w:sz w:val="26"/>
          <w:szCs w:val="26"/>
        </w:rPr>
      </w:pPr>
    </w:p>
    <w:p w:rsidR="00BF5832" w:rsidRPr="001C36A0" w:rsidRDefault="00BF5832" w:rsidP="00ED421E">
      <w:pPr>
        <w:ind w:left="-284" w:firstLine="426"/>
        <w:jc w:val="both"/>
        <w:rPr>
          <w:sz w:val="26"/>
          <w:szCs w:val="26"/>
        </w:rPr>
      </w:pPr>
      <w:r w:rsidRPr="001C36A0">
        <w:rPr>
          <w:sz w:val="26"/>
          <w:szCs w:val="26"/>
        </w:rPr>
        <w:t xml:space="preserve">г. Саянск                                                                                      </w:t>
      </w:r>
      <w:r w:rsidR="00ED421E">
        <w:rPr>
          <w:sz w:val="26"/>
          <w:szCs w:val="26"/>
        </w:rPr>
        <w:t xml:space="preserve">            </w:t>
      </w:r>
      <w:r w:rsidR="00D609E9">
        <w:rPr>
          <w:sz w:val="26"/>
          <w:szCs w:val="26"/>
        </w:rPr>
        <w:t>31</w:t>
      </w:r>
      <w:r w:rsidR="00A87B2E">
        <w:rPr>
          <w:sz w:val="26"/>
          <w:szCs w:val="26"/>
        </w:rPr>
        <w:t xml:space="preserve"> </w:t>
      </w:r>
      <w:r w:rsidR="00D609E9">
        <w:rPr>
          <w:sz w:val="26"/>
          <w:szCs w:val="26"/>
        </w:rPr>
        <w:t>марта</w:t>
      </w:r>
      <w:r w:rsidRPr="001C36A0">
        <w:rPr>
          <w:sz w:val="26"/>
          <w:szCs w:val="26"/>
        </w:rPr>
        <w:t xml:space="preserve"> 2014</w:t>
      </w:r>
      <w:r w:rsidR="00D609E9">
        <w:rPr>
          <w:sz w:val="26"/>
          <w:szCs w:val="26"/>
        </w:rPr>
        <w:t xml:space="preserve"> </w:t>
      </w:r>
      <w:r w:rsidRPr="001C36A0">
        <w:rPr>
          <w:sz w:val="26"/>
          <w:szCs w:val="26"/>
        </w:rPr>
        <w:t>г</w:t>
      </w:r>
      <w:r w:rsidR="00D609E9">
        <w:rPr>
          <w:sz w:val="26"/>
          <w:szCs w:val="26"/>
        </w:rPr>
        <w:t>.</w:t>
      </w:r>
    </w:p>
    <w:p w:rsidR="00BF5832" w:rsidRPr="001C36A0" w:rsidRDefault="00BF5832" w:rsidP="00D609E9">
      <w:pPr>
        <w:ind w:left="-284" w:firstLine="426"/>
        <w:jc w:val="both"/>
        <w:rPr>
          <w:sz w:val="26"/>
          <w:szCs w:val="26"/>
        </w:rPr>
      </w:pPr>
    </w:p>
    <w:p w:rsidR="00BF5832" w:rsidRPr="001C36A0" w:rsidRDefault="00BF5832" w:rsidP="00D609E9">
      <w:pPr>
        <w:ind w:left="-284" w:firstLine="426"/>
        <w:jc w:val="both"/>
        <w:rPr>
          <w:sz w:val="26"/>
          <w:szCs w:val="26"/>
        </w:rPr>
      </w:pPr>
      <w:r w:rsidRPr="001C36A0">
        <w:rPr>
          <w:sz w:val="26"/>
          <w:szCs w:val="26"/>
        </w:rPr>
        <w:t>Зал заседаний администрации городского округа муниципального образования «город Саянск». Начало слушаний в 1</w:t>
      </w:r>
      <w:r w:rsidR="00CD511F">
        <w:rPr>
          <w:sz w:val="26"/>
          <w:szCs w:val="26"/>
        </w:rPr>
        <w:t>5</w:t>
      </w:r>
      <w:r w:rsidRPr="001C36A0">
        <w:rPr>
          <w:sz w:val="26"/>
          <w:szCs w:val="26"/>
        </w:rPr>
        <w:t xml:space="preserve"> часов</w:t>
      </w:r>
      <w:r w:rsidR="00D609E9">
        <w:rPr>
          <w:sz w:val="26"/>
          <w:szCs w:val="26"/>
        </w:rPr>
        <w:t xml:space="preserve"> 30 минут</w:t>
      </w:r>
      <w:r w:rsidRPr="001C36A0">
        <w:rPr>
          <w:sz w:val="26"/>
          <w:szCs w:val="26"/>
        </w:rPr>
        <w:t>.</w:t>
      </w:r>
    </w:p>
    <w:p w:rsidR="00BF5832" w:rsidRPr="001C36A0" w:rsidRDefault="00BF5832" w:rsidP="00D609E9">
      <w:pPr>
        <w:ind w:left="-284" w:firstLine="426"/>
        <w:jc w:val="both"/>
        <w:rPr>
          <w:sz w:val="26"/>
          <w:szCs w:val="26"/>
        </w:rPr>
      </w:pPr>
      <w:r w:rsidRPr="001C36A0">
        <w:rPr>
          <w:sz w:val="26"/>
          <w:szCs w:val="26"/>
        </w:rPr>
        <w:t>1</w:t>
      </w:r>
      <w:r w:rsidR="002A2C6D">
        <w:rPr>
          <w:sz w:val="26"/>
          <w:szCs w:val="26"/>
        </w:rPr>
        <w:t>5</w:t>
      </w:r>
      <w:r w:rsidRPr="001C36A0">
        <w:rPr>
          <w:sz w:val="26"/>
          <w:szCs w:val="26"/>
        </w:rPr>
        <w:t xml:space="preserve"> часов </w:t>
      </w:r>
      <w:r w:rsidRPr="001C36A0">
        <w:rPr>
          <w:i/>
          <w:sz w:val="26"/>
          <w:szCs w:val="26"/>
        </w:rPr>
        <w:t xml:space="preserve">– </w:t>
      </w:r>
      <w:r w:rsidRPr="001C36A0">
        <w:rPr>
          <w:sz w:val="26"/>
          <w:szCs w:val="26"/>
        </w:rPr>
        <w:t>1</w:t>
      </w:r>
      <w:r w:rsidR="00CD511F">
        <w:rPr>
          <w:sz w:val="26"/>
          <w:szCs w:val="26"/>
        </w:rPr>
        <w:t>5</w:t>
      </w:r>
      <w:r w:rsidRPr="001C36A0">
        <w:rPr>
          <w:sz w:val="26"/>
          <w:szCs w:val="26"/>
        </w:rPr>
        <w:t xml:space="preserve"> часов </w:t>
      </w:r>
      <w:r w:rsidR="002A2C6D">
        <w:rPr>
          <w:sz w:val="26"/>
          <w:szCs w:val="26"/>
        </w:rPr>
        <w:t xml:space="preserve">30 минут </w:t>
      </w:r>
      <w:r w:rsidRPr="001C36A0">
        <w:rPr>
          <w:sz w:val="26"/>
          <w:szCs w:val="26"/>
        </w:rPr>
        <w:t>регистрация участников слушаний.</w:t>
      </w:r>
    </w:p>
    <w:p w:rsidR="00BF5832" w:rsidRPr="001C36A0" w:rsidRDefault="00BF5832" w:rsidP="00D609E9">
      <w:pPr>
        <w:ind w:left="-284" w:firstLine="426"/>
        <w:jc w:val="both"/>
        <w:rPr>
          <w:sz w:val="26"/>
          <w:szCs w:val="26"/>
        </w:rPr>
      </w:pPr>
      <w:r w:rsidRPr="001C36A0">
        <w:rPr>
          <w:sz w:val="26"/>
          <w:szCs w:val="26"/>
        </w:rPr>
        <w:t>Для</w:t>
      </w:r>
      <w:r w:rsidRPr="001C36A0">
        <w:rPr>
          <w:b/>
          <w:sz w:val="26"/>
          <w:szCs w:val="26"/>
        </w:rPr>
        <w:t xml:space="preserve"> </w:t>
      </w:r>
      <w:r w:rsidRPr="001C36A0">
        <w:rPr>
          <w:sz w:val="26"/>
          <w:szCs w:val="26"/>
        </w:rPr>
        <w:t xml:space="preserve">участия в публичных слушаниях зарегистрировано </w:t>
      </w:r>
      <w:r w:rsidR="00FD650C">
        <w:rPr>
          <w:sz w:val="26"/>
          <w:szCs w:val="26"/>
        </w:rPr>
        <w:t>13</w:t>
      </w:r>
      <w:r w:rsidRPr="001C36A0">
        <w:rPr>
          <w:sz w:val="26"/>
          <w:szCs w:val="26"/>
        </w:rPr>
        <w:t xml:space="preserve"> человек.</w:t>
      </w:r>
    </w:p>
    <w:p w:rsidR="00BF5832" w:rsidRPr="001C36A0" w:rsidRDefault="00BF5832" w:rsidP="00D609E9">
      <w:pPr>
        <w:ind w:left="-284" w:firstLine="426"/>
        <w:jc w:val="both"/>
        <w:rPr>
          <w:sz w:val="26"/>
          <w:szCs w:val="26"/>
        </w:rPr>
      </w:pPr>
      <w:r w:rsidRPr="001C36A0">
        <w:rPr>
          <w:sz w:val="26"/>
          <w:szCs w:val="26"/>
        </w:rPr>
        <w:t>Кроме зарегистрированных участников слушаний в зале присутствуют члены рабочей комиссии по подготовке и п</w:t>
      </w:r>
      <w:r w:rsidR="006C4A9B">
        <w:rPr>
          <w:sz w:val="26"/>
          <w:szCs w:val="26"/>
        </w:rPr>
        <w:t>роведению публичных слушаний.</w:t>
      </w:r>
    </w:p>
    <w:p w:rsidR="00BF5832" w:rsidRPr="001C36A0" w:rsidRDefault="00BF5832" w:rsidP="00D609E9">
      <w:pPr>
        <w:ind w:left="-284" w:firstLine="426"/>
        <w:jc w:val="both"/>
        <w:rPr>
          <w:sz w:val="26"/>
          <w:szCs w:val="26"/>
        </w:rPr>
      </w:pPr>
      <w:r w:rsidRPr="001C36A0">
        <w:rPr>
          <w:sz w:val="26"/>
          <w:szCs w:val="26"/>
        </w:rPr>
        <w:t>1</w:t>
      </w:r>
      <w:r w:rsidR="00CD511F">
        <w:rPr>
          <w:sz w:val="26"/>
          <w:szCs w:val="26"/>
        </w:rPr>
        <w:t>5</w:t>
      </w:r>
      <w:r w:rsidRPr="001C36A0">
        <w:rPr>
          <w:sz w:val="26"/>
          <w:szCs w:val="26"/>
        </w:rPr>
        <w:t xml:space="preserve"> часов </w:t>
      </w:r>
      <w:r w:rsidR="00696F8F">
        <w:rPr>
          <w:sz w:val="26"/>
          <w:szCs w:val="26"/>
        </w:rPr>
        <w:t xml:space="preserve">30 минут </w:t>
      </w:r>
      <w:r w:rsidRPr="001C36A0">
        <w:rPr>
          <w:sz w:val="26"/>
          <w:szCs w:val="26"/>
        </w:rPr>
        <w:t>– открытие публичных слушаний.</w:t>
      </w:r>
    </w:p>
    <w:p w:rsidR="004D2047" w:rsidRPr="001C36A0" w:rsidRDefault="004D2047" w:rsidP="00D609E9">
      <w:pPr>
        <w:ind w:left="-284" w:firstLine="426"/>
        <w:jc w:val="both"/>
        <w:rPr>
          <w:sz w:val="26"/>
          <w:szCs w:val="26"/>
        </w:rPr>
      </w:pPr>
      <w:r>
        <w:rPr>
          <w:sz w:val="26"/>
          <w:szCs w:val="26"/>
        </w:rPr>
        <w:t xml:space="preserve">Заседание </w:t>
      </w:r>
      <w:r w:rsidR="002A72F8">
        <w:rPr>
          <w:sz w:val="26"/>
          <w:szCs w:val="26"/>
        </w:rPr>
        <w:t>открыл</w:t>
      </w:r>
      <w:r w:rsidRPr="001C36A0">
        <w:rPr>
          <w:sz w:val="26"/>
          <w:szCs w:val="26"/>
        </w:rPr>
        <w:t xml:space="preserve"> председател</w:t>
      </w:r>
      <w:r w:rsidR="002A72F8">
        <w:rPr>
          <w:sz w:val="26"/>
          <w:szCs w:val="26"/>
        </w:rPr>
        <w:t>ь</w:t>
      </w:r>
      <w:r w:rsidRPr="001C36A0">
        <w:rPr>
          <w:sz w:val="26"/>
          <w:szCs w:val="26"/>
        </w:rPr>
        <w:t xml:space="preserve"> рабочей комиссии </w:t>
      </w:r>
      <w:r w:rsidRPr="00EE0EF7">
        <w:rPr>
          <w:sz w:val="26"/>
          <w:szCs w:val="26"/>
        </w:rPr>
        <w:t>Перков Ю.С.:</w:t>
      </w:r>
    </w:p>
    <w:p w:rsidR="00BF5832" w:rsidRPr="00F92B3C" w:rsidRDefault="00BF5832" w:rsidP="00D609E9">
      <w:pPr>
        <w:ind w:left="-284" w:firstLine="426"/>
        <w:jc w:val="both"/>
        <w:rPr>
          <w:sz w:val="26"/>
          <w:szCs w:val="26"/>
        </w:rPr>
      </w:pPr>
      <w:r w:rsidRPr="001C36A0">
        <w:rPr>
          <w:sz w:val="26"/>
          <w:szCs w:val="26"/>
        </w:rPr>
        <w:t>«Уважаемые жители г</w:t>
      </w:r>
      <w:proofErr w:type="gramStart"/>
      <w:r w:rsidRPr="001C36A0">
        <w:rPr>
          <w:sz w:val="26"/>
          <w:szCs w:val="26"/>
        </w:rPr>
        <w:t>.С</w:t>
      </w:r>
      <w:proofErr w:type="gramEnd"/>
      <w:r w:rsidRPr="001C36A0">
        <w:rPr>
          <w:sz w:val="26"/>
          <w:szCs w:val="26"/>
        </w:rPr>
        <w:t xml:space="preserve">аянска! Администрация городского округа проводит сегодня публичные слушания на тему: </w:t>
      </w:r>
      <w:r w:rsidR="00CD511F" w:rsidRPr="00CD511F">
        <w:rPr>
          <w:sz w:val="26"/>
          <w:szCs w:val="26"/>
        </w:rPr>
        <w:t>«Внесение изменений в Правила землепользования и застройки городского округа муниципального образования «город Саянск», утвержденные решением Думы городского округа муниципального образования «город Саянск» от 30.11.2010 №</w:t>
      </w:r>
      <w:r w:rsidR="005A6F3A">
        <w:rPr>
          <w:sz w:val="26"/>
          <w:szCs w:val="26"/>
        </w:rPr>
        <w:t xml:space="preserve"> </w:t>
      </w:r>
      <w:r w:rsidR="00CD511F" w:rsidRPr="00CD511F">
        <w:rPr>
          <w:sz w:val="26"/>
          <w:szCs w:val="26"/>
        </w:rPr>
        <w:t>051-14-119»</w:t>
      </w:r>
      <w:r w:rsidRPr="00CD511F">
        <w:rPr>
          <w:sz w:val="26"/>
          <w:szCs w:val="26"/>
        </w:rPr>
        <w:t>.</w:t>
      </w:r>
    </w:p>
    <w:p w:rsidR="00BF5832" w:rsidRPr="001C36A0" w:rsidRDefault="00BF5832" w:rsidP="00D609E9">
      <w:pPr>
        <w:ind w:left="-284" w:firstLine="426"/>
        <w:jc w:val="both"/>
        <w:rPr>
          <w:sz w:val="26"/>
          <w:szCs w:val="26"/>
        </w:rPr>
      </w:pPr>
      <w:r w:rsidRPr="001C36A0">
        <w:rPr>
          <w:sz w:val="26"/>
          <w:szCs w:val="26"/>
        </w:rPr>
        <w:t>Для</w:t>
      </w:r>
      <w:r w:rsidRPr="001C36A0">
        <w:rPr>
          <w:b/>
          <w:sz w:val="26"/>
          <w:szCs w:val="26"/>
        </w:rPr>
        <w:t xml:space="preserve"> </w:t>
      </w:r>
      <w:r w:rsidRPr="001C36A0">
        <w:rPr>
          <w:sz w:val="26"/>
          <w:szCs w:val="26"/>
        </w:rPr>
        <w:t xml:space="preserve">участия в публичных слушаниях зарегистрировано </w:t>
      </w:r>
      <w:r w:rsidR="005A6F3A">
        <w:rPr>
          <w:sz w:val="26"/>
          <w:szCs w:val="26"/>
        </w:rPr>
        <w:t>13</w:t>
      </w:r>
      <w:r w:rsidRPr="001C36A0">
        <w:rPr>
          <w:sz w:val="26"/>
          <w:szCs w:val="26"/>
        </w:rPr>
        <w:t xml:space="preserve"> человек.</w:t>
      </w:r>
    </w:p>
    <w:p w:rsidR="00BF5832" w:rsidRPr="001C36A0" w:rsidRDefault="00BF5832" w:rsidP="00D609E9">
      <w:pPr>
        <w:ind w:left="-284" w:firstLine="426"/>
        <w:jc w:val="both"/>
        <w:rPr>
          <w:sz w:val="26"/>
          <w:szCs w:val="26"/>
        </w:rPr>
      </w:pPr>
      <w:r w:rsidRPr="001C36A0">
        <w:rPr>
          <w:sz w:val="26"/>
          <w:szCs w:val="26"/>
        </w:rPr>
        <w:t>Какие будут предложения по открытию публичных слушаний?</w:t>
      </w:r>
    </w:p>
    <w:p w:rsidR="00BF5832" w:rsidRPr="001C36A0" w:rsidRDefault="00BF5832" w:rsidP="00D609E9">
      <w:pPr>
        <w:ind w:left="-284" w:firstLine="426"/>
        <w:jc w:val="both"/>
        <w:rPr>
          <w:sz w:val="26"/>
          <w:szCs w:val="26"/>
        </w:rPr>
      </w:pPr>
      <w:r w:rsidRPr="001C36A0">
        <w:rPr>
          <w:sz w:val="26"/>
          <w:szCs w:val="26"/>
        </w:rPr>
        <w:t>Поступило предложение – открыть публичные слушания. Кто за это предложение –</w:t>
      </w:r>
      <w:r w:rsidR="00F43711">
        <w:rPr>
          <w:sz w:val="26"/>
          <w:szCs w:val="26"/>
        </w:rPr>
        <w:t xml:space="preserve"> </w:t>
      </w:r>
      <w:r w:rsidRPr="001C36A0">
        <w:rPr>
          <w:sz w:val="26"/>
          <w:szCs w:val="26"/>
        </w:rPr>
        <w:t xml:space="preserve"> прошу голосовать». </w:t>
      </w:r>
    </w:p>
    <w:p w:rsidR="00BF5832" w:rsidRPr="001C36A0" w:rsidRDefault="00BF5832" w:rsidP="00D609E9">
      <w:pPr>
        <w:ind w:left="-284" w:firstLine="426"/>
        <w:jc w:val="both"/>
        <w:rPr>
          <w:sz w:val="26"/>
          <w:szCs w:val="26"/>
        </w:rPr>
      </w:pPr>
      <w:r w:rsidRPr="001C36A0">
        <w:rPr>
          <w:sz w:val="26"/>
          <w:szCs w:val="26"/>
        </w:rPr>
        <w:t>За предложение проголосовали:</w:t>
      </w:r>
    </w:p>
    <w:p w:rsidR="00BF5832" w:rsidRPr="001C36A0" w:rsidRDefault="00BF5832" w:rsidP="00D609E9">
      <w:pPr>
        <w:ind w:left="-284" w:firstLine="426"/>
        <w:jc w:val="both"/>
        <w:rPr>
          <w:sz w:val="26"/>
          <w:szCs w:val="26"/>
        </w:rPr>
      </w:pPr>
      <w:r w:rsidRPr="001C36A0">
        <w:rPr>
          <w:sz w:val="26"/>
          <w:szCs w:val="26"/>
        </w:rPr>
        <w:t xml:space="preserve">«за» - </w:t>
      </w:r>
      <w:r w:rsidR="005A6F3A">
        <w:rPr>
          <w:sz w:val="26"/>
          <w:szCs w:val="26"/>
        </w:rPr>
        <w:t>13</w:t>
      </w:r>
      <w:r w:rsidRPr="001C36A0">
        <w:rPr>
          <w:sz w:val="26"/>
          <w:szCs w:val="26"/>
        </w:rPr>
        <w:t xml:space="preserve"> человек,</w:t>
      </w:r>
    </w:p>
    <w:p w:rsidR="00BF5832" w:rsidRPr="001C36A0" w:rsidRDefault="00BF5832" w:rsidP="00D609E9">
      <w:pPr>
        <w:ind w:left="-284" w:firstLine="426"/>
        <w:jc w:val="both"/>
        <w:rPr>
          <w:sz w:val="26"/>
          <w:szCs w:val="26"/>
        </w:rPr>
      </w:pPr>
      <w:r w:rsidRPr="001C36A0">
        <w:rPr>
          <w:sz w:val="26"/>
          <w:szCs w:val="26"/>
        </w:rPr>
        <w:t>«против» - нет,</w:t>
      </w:r>
    </w:p>
    <w:p w:rsidR="00BF5832" w:rsidRPr="001C36A0" w:rsidRDefault="00BF5832" w:rsidP="00D609E9">
      <w:pPr>
        <w:ind w:left="-284" w:firstLine="426"/>
        <w:jc w:val="both"/>
        <w:rPr>
          <w:sz w:val="26"/>
          <w:szCs w:val="26"/>
        </w:rPr>
      </w:pPr>
      <w:r w:rsidRPr="001C36A0">
        <w:rPr>
          <w:sz w:val="26"/>
          <w:szCs w:val="26"/>
        </w:rPr>
        <w:t>воздержавшихся – нет. Предложение принимается единогласно.</w:t>
      </w:r>
    </w:p>
    <w:p w:rsidR="00ED577C" w:rsidRPr="00C8160D" w:rsidRDefault="005A6F3A" w:rsidP="00D609E9">
      <w:pPr>
        <w:ind w:left="-284" w:firstLine="426"/>
        <w:jc w:val="both"/>
        <w:rPr>
          <w:sz w:val="26"/>
          <w:szCs w:val="26"/>
        </w:rPr>
      </w:pPr>
      <w:r>
        <w:rPr>
          <w:b/>
          <w:sz w:val="26"/>
          <w:szCs w:val="26"/>
        </w:rPr>
        <w:t>Перков Ю.С.</w:t>
      </w:r>
      <w:r w:rsidR="00F43711" w:rsidRPr="001C36A0">
        <w:rPr>
          <w:b/>
          <w:sz w:val="26"/>
          <w:szCs w:val="26"/>
        </w:rPr>
        <w:t>:</w:t>
      </w:r>
      <w:r w:rsidR="00ED577C" w:rsidRPr="00C8160D">
        <w:rPr>
          <w:sz w:val="26"/>
          <w:szCs w:val="26"/>
        </w:rPr>
        <w:t xml:space="preserve"> «В соответствии со ст. 7 Положения «О порядке проведения публичных слушаний в муниципальном образовании «город Саянск», объявляю публичные слушания открытыми.</w:t>
      </w:r>
    </w:p>
    <w:p w:rsidR="00ED577C" w:rsidRPr="00C8160D" w:rsidRDefault="00ED577C" w:rsidP="00D609E9">
      <w:pPr>
        <w:ind w:left="-284" w:firstLine="426"/>
        <w:jc w:val="both"/>
        <w:rPr>
          <w:sz w:val="26"/>
          <w:szCs w:val="26"/>
        </w:rPr>
      </w:pPr>
      <w:r w:rsidRPr="00C8160D">
        <w:rPr>
          <w:sz w:val="26"/>
          <w:szCs w:val="26"/>
        </w:rPr>
        <w:t>Предлагаю утвердить повестку публичных слушаний:</w:t>
      </w:r>
    </w:p>
    <w:p w:rsidR="00552213" w:rsidRPr="0096058B" w:rsidRDefault="00417092" w:rsidP="00D609E9">
      <w:pPr>
        <w:ind w:left="-284" w:firstLine="426"/>
        <w:jc w:val="both"/>
        <w:outlineLvl w:val="2"/>
        <w:rPr>
          <w:sz w:val="26"/>
          <w:szCs w:val="26"/>
        </w:rPr>
      </w:pPr>
      <w:r>
        <w:rPr>
          <w:sz w:val="26"/>
          <w:szCs w:val="26"/>
        </w:rPr>
        <w:t>1</w:t>
      </w:r>
      <w:r w:rsidR="00552213">
        <w:rPr>
          <w:sz w:val="26"/>
          <w:szCs w:val="26"/>
        </w:rPr>
        <w:t xml:space="preserve">) </w:t>
      </w:r>
      <w:r w:rsidR="0049780F" w:rsidRPr="00C8160D">
        <w:rPr>
          <w:sz w:val="26"/>
          <w:szCs w:val="26"/>
        </w:rPr>
        <w:t>Рассмотрение возможности внесения изменений в статью 45 «Градостроительные регламенты. Виды разрешенного использования земельных участков и объектов капитального строительства»</w:t>
      </w:r>
      <w:r>
        <w:rPr>
          <w:sz w:val="26"/>
          <w:szCs w:val="26"/>
        </w:rPr>
        <w:t>.</w:t>
      </w:r>
    </w:p>
    <w:p w:rsidR="00ED577C" w:rsidRPr="00C8160D" w:rsidRDefault="00ED577C" w:rsidP="00D609E9">
      <w:pPr>
        <w:ind w:left="-284" w:firstLine="426"/>
        <w:jc w:val="both"/>
        <w:outlineLvl w:val="2"/>
        <w:rPr>
          <w:sz w:val="26"/>
          <w:szCs w:val="26"/>
        </w:rPr>
      </w:pPr>
      <w:r w:rsidRPr="00C8160D">
        <w:rPr>
          <w:sz w:val="26"/>
          <w:szCs w:val="26"/>
        </w:rPr>
        <w:t>Кто за данную повестку, прошу голосовать».</w:t>
      </w:r>
    </w:p>
    <w:p w:rsidR="00ED577C" w:rsidRPr="00C8160D" w:rsidRDefault="00ED577C" w:rsidP="00D609E9">
      <w:pPr>
        <w:ind w:left="-284" w:firstLine="426"/>
        <w:jc w:val="both"/>
        <w:rPr>
          <w:sz w:val="26"/>
          <w:szCs w:val="26"/>
        </w:rPr>
      </w:pPr>
      <w:r w:rsidRPr="00C8160D">
        <w:rPr>
          <w:sz w:val="26"/>
          <w:szCs w:val="26"/>
        </w:rPr>
        <w:t>За повестку проголосовали:</w:t>
      </w:r>
    </w:p>
    <w:p w:rsidR="00ED577C" w:rsidRPr="00C8160D" w:rsidRDefault="00417092" w:rsidP="00D609E9">
      <w:pPr>
        <w:ind w:left="-284" w:firstLine="426"/>
        <w:jc w:val="both"/>
        <w:rPr>
          <w:sz w:val="26"/>
          <w:szCs w:val="26"/>
        </w:rPr>
      </w:pPr>
      <w:r>
        <w:rPr>
          <w:sz w:val="26"/>
          <w:szCs w:val="26"/>
        </w:rPr>
        <w:t>«</w:t>
      </w:r>
      <w:r w:rsidR="00ED577C" w:rsidRPr="00C8160D">
        <w:rPr>
          <w:sz w:val="26"/>
          <w:szCs w:val="26"/>
        </w:rPr>
        <w:t xml:space="preserve">за» - </w:t>
      </w:r>
      <w:r>
        <w:rPr>
          <w:sz w:val="26"/>
          <w:szCs w:val="26"/>
        </w:rPr>
        <w:t>13</w:t>
      </w:r>
      <w:r w:rsidR="00ED577C" w:rsidRPr="00C8160D">
        <w:rPr>
          <w:sz w:val="26"/>
          <w:szCs w:val="26"/>
        </w:rPr>
        <w:t xml:space="preserve"> человек,</w:t>
      </w:r>
    </w:p>
    <w:p w:rsidR="00ED577C" w:rsidRPr="00C8160D" w:rsidRDefault="00ED577C" w:rsidP="00D609E9">
      <w:pPr>
        <w:ind w:left="-284" w:firstLine="426"/>
        <w:jc w:val="both"/>
        <w:rPr>
          <w:sz w:val="26"/>
          <w:szCs w:val="26"/>
        </w:rPr>
      </w:pPr>
      <w:r w:rsidRPr="00C8160D">
        <w:rPr>
          <w:sz w:val="26"/>
          <w:szCs w:val="26"/>
        </w:rPr>
        <w:t>«против» - нет,</w:t>
      </w:r>
    </w:p>
    <w:p w:rsidR="00ED577C" w:rsidRPr="00C8160D" w:rsidRDefault="00ED577C" w:rsidP="00D609E9">
      <w:pPr>
        <w:ind w:left="-284" w:firstLine="426"/>
        <w:jc w:val="both"/>
        <w:rPr>
          <w:sz w:val="26"/>
          <w:szCs w:val="26"/>
        </w:rPr>
      </w:pPr>
      <w:r w:rsidRPr="00C8160D">
        <w:rPr>
          <w:sz w:val="26"/>
          <w:szCs w:val="26"/>
        </w:rPr>
        <w:t>воздержавшихся – нет. Повестка принимается единогласно.</w:t>
      </w:r>
    </w:p>
    <w:p w:rsidR="00ED577C" w:rsidRPr="00C8160D" w:rsidRDefault="00417092" w:rsidP="00D609E9">
      <w:pPr>
        <w:ind w:left="-284" w:firstLine="426"/>
        <w:jc w:val="both"/>
        <w:rPr>
          <w:sz w:val="26"/>
          <w:szCs w:val="26"/>
        </w:rPr>
      </w:pPr>
      <w:r>
        <w:rPr>
          <w:b/>
          <w:sz w:val="26"/>
          <w:szCs w:val="26"/>
        </w:rPr>
        <w:t>Перков Ю.С.</w:t>
      </w:r>
      <w:r w:rsidR="00ED577C" w:rsidRPr="00C8160D">
        <w:rPr>
          <w:b/>
          <w:sz w:val="26"/>
          <w:szCs w:val="26"/>
        </w:rPr>
        <w:t>:</w:t>
      </w:r>
      <w:r w:rsidR="00ED577C" w:rsidRPr="00C8160D">
        <w:rPr>
          <w:sz w:val="26"/>
          <w:szCs w:val="26"/>
        </w:rPr>
        <w:t xml:space="preserve"> «Предлагаю утвердить регламент публичных слушаний:</w:t>
      </w:r>
    </w:p>
    <w:p w:rsidR="00ED577C" w:rsidRPr="00C8160D" w:rsidRDefault="00417092" w:rsidP="00D609E9">
      <w:pPr>
        <w:ind w:left="-284" w:firstLine="426"/>
        <w:jc w:val="both"/>
        <w:rPr>
          <w:sz w:val="26"/>
          <w:szCs w:val="26"/>
        </w:rPr>
      </w:pPr>
      <w:r>
        <w:rPr>
          <w:sz w:val="26"/>
          <w:szCs w:val="26"/>
        </w:rPr>
        <w:t>1</w:t>
      </w:r>
      <w:r w:rsidR="00ED577C" w:rsidRPr="00C8160D">
        <w:rPr>
          <w:sz w:val="26"/>
          <w:szCs w:val="26"/>
        </w:rPr>
        <w:t>) выступление докладчика (</w:t>
      </w:r>
      <w:r>
        <w:rPr>
          <w:sz w:val="26"/>
          <w:szCs w:val="26"/>
        </w:rPr>
        <w:t>Шмидт С</w:t>
      </w:r>
      <w:r w:rsidR="00360F7E">
        <w:rPr>
          <w:sz w:val="26"/>
          <w:szCs w:val="26"/>
        </w:rPr>
        <w:t>.</w:t>
      </w:r>
      <w:r>
        <w:rPr>
          <w:sz w:val="26"/>
          <w:szCs w:val="26"/>
        </w:rPr>
        <w:t>В.</w:t>
      </w:r>
      <w:r w:rsidR="00ED577C" w:rsidRPr="00C8160D">
        <w:rPr>
          <w:sz w:val="26"/>
          <w:szCs w:val="26"/>
        </w:rPr>
        <w:t>) по вопрос</w:t>
      </w:r>
      <w:r>
        <w:rPr>
          <w:sz w:val="26"/>
          <w:szCs w:val="26"/>
        </w:rPr>
        <w:t>у</w:t>
      </w:r>
      <w:r w:rsidR="00ED577C" w:rsidRPr="00C8160D">
        <w:rPr>
          <w:sz w:val="26"/>
          <w:szCs w:val="26"/>
        </w:rPr>
        <w:t xml:space="preserve"> повестки до 5  минут;</w:t>
      </w:r>
    </w:p>
    <w:p w:rsidR="00ED577C" w:rsidRPr="00C8160D" w:rsidRDefault="00ED577C" w:rsidP="00D609E9">
      <w:pPr>
        <w:ind w:left="-284" w:firstLine="426"/>
        <w:jc w:val="both"/>
        <w:rPr>
          <w:sz w:val="26"/>
          <w:szCs w:val="26"/>
        </w:rPr>
      </w:pPr>
      <w:r w:rsidRPr="00C8160D">
        <w:rPr>
          <w:sz w:val="26"/>
          <w:szCs w:val="26"/>
        </w:rPr>
        <w:t>2) для обсуждения материалов докладов на каждое выступление до 3 минут;</w:t>
      </w:r>
    </w:p>
    <w:p w:rsidR="00ED577C" w:rsidRPr="00C8160D" w:rsidRDefault="00ED577C" w:rsidP="00D609E9">
      <w:pPr>
        <w:ind w:left="-284" w:firstLine="426"/>
        <w:jc w:val="both"/>
        <w:rPr>
          <w:sz w:val="26"/>
          <w:szCs w:val="26"/>
        </w:rPr>
      </w:pPr>
      <w:r w:rsidRPr="00C8160D">
        <w:rPr>
          <w:sz w:val="26"/>
          <w:szCs w:val="26"/>
        </w:rPr>
        <w:t>3) прения;</w:t>
      </w:r>
    </w:p>
    <w:p w:rsidR="00ED577C" w:rsidRPr="00C8160D" w:rsidRDefault="00ED577C" w:rsidP="00D609E9">
      <w:pPr>
        <w:ind w:left="-284" w:firstLine="426"/>
        <w:jc w:val="both"/>
        <w:rPr>
          <w:sz w:val="26"/>
          <w:szCs w:val="26"/>
        </w:rPr>
      </w:pPr>
      <w:r w:rsidRPr="00C8160D">
        <w:rPr>
          <w:sz w:val="26"/>
          <w:szCs w:val="26"/>
        </w:rPr>
        <w:t>4) голосование;</w:t>
      </w:r>
    </w:p>
    <w:p w:rsidR="00ED577C" w:rsidRPr="00C8160D" w:rsidRDefault="00ED577C" w:rsidP="00D609E9">
      <w:pPr>
        <w:ind w:left="-284" w:firstLine="426"/>
        <w:jc w:val="both"/>
        <w:rPr>
          <w:sz w:val="26"/>
          <w:szCs w:val="26"/>
        </w:rPr>
      </w:pPr>
      <w:r w:rsidRPr="00C8160D">
        <w:rPr>
          <w:sz w:val="26"/>
          <w:szCs w:val="26"/>
        </w:rPr>
        <w:t>5) разное.</w:t>
      </w:r>
    </w:p>
    <w:p w:rsidR="00417092" w:rsidRPr="00C8160D" w:rsidRDefault="00ED577C" w:rsidP="00442DAC">
      <w:pPr>
        <w:ind w:left="-284" w:firstLine="426"/>
        <w:jc w:val="both"/>
        <w:rPr>
          <w:sz w:val="26"/>
          <w:szCs w:val="26"/>
        </w:rPr>
      </w:pPr>
      <w:r w:rsidRPr="00C8160D">
        <w:rPr>
          <w:sz w:val="26"/>
          <w:szCs w:val="26"/>
        </w:rPr>
        <w:t>Кто за данный регламент, прошу голосовать».</w:t>
      </w:r>
    </w:p>
    <w:p w:rsidR="00ED577C" w:rsidRPr="007D743C" w:rsidRDefault="00ED577C" w:rsidP="00D609E9">
      <w:pPr>
        <w:ind w:left="-284" w:firstLine="426"/>
        <w:jc w:val="both"/>
        <w:rPr>
          <w:sz w:val="26"/>
          <w:szCs w:val="26"/>
        </w:rPr>
      </w:pPr>
      <w:r w:rsidRPr="007D743C">
        <w:rPr>
          <w:sz w:val="26"/>
          <w:szCs w:val="26"/>
        </w:rPr>
        <w:t>За регламент проголосовали:</w:t>
      </w:r>
    </w:p>
    <w:p w:rsidR="00ED577C" w:rsidRPr="007D743C" w:rsidRDefault="00ED577C" w:rsidP="00D609E9">
      <w:pPr>
        <w:ind w:left="-284" w:firstLine="426"/>
        <w:jc w:val="both"/>
        <w:rPr>
          <w:sz w:val="26"/>
          <w:szCs w:val="26"/>
        </w:rPr>
      </w:pPr>
      <w:r w:rsidRPr="007D743C">
        <w:rPr>
          <w:sz w:val="26"/>
          <w:szCs w:val="26"/>
        </w:rPr>
        <w:lastRenderedPageBreak/>
        <w:t xml:space="preserve">«за» - </w:t>
      </w:r>
      <w:r w:rsidR="00417092">
        <w:rPr>
          <w:sz w:val="26"/>
          <w:szCs w:val="26"/>
        </w:rPr>
        <w:t>13</w:t>
      </w:r>
      <w:r w:rsidRPr="007D743C">
        <w:rPr>
          <w:sz w:val="26"/>
          <w:szCs w:val="26"/>
        </w:rPr>
        <w:t xml:space="preserve"> человек,</w:t>
      </w:r>
    </w:p>
    <w:p w:rsidR="00ED577C" w:rsidRPr="007D743C" w:rsidRDefault="00ED577C" w:rsidP="00D609E9">
      <w:pPr>
        <w:ind w:left="-284" w:firstLine="426"/>
        <w:jc w:val="both"/>
        <w:rPr>
          <w:sz w:val="26"/>
          <w:szCs w:val="26"/>
        </w:rPr>
      </w:pPr>
      <w:r w:rsidRPr="007D743C">
        <w:rPr>
          <w:sz w:val="26"/>
          <w:szCs w:val="26"/>
        </w:rPr>
        <w:t>«против» - нет,</w:t>
      </w:r>
    </w:p>
    <w:p w:rsidR="00ED577C" w:rsidRPr="007D743C" w:rsidRDefault="00ED577C" w:rsidP="00D609E9">
      <w:pPr>
        <w:ind w:left="-284" w:firstLine="426"/>
        <w:jc w:val="both"/>
        <w:rPr>
          <w:sz w:val="26"/>
          <w:szCs w:val="26"/>
        </w:rPr>
      </w:pPr>
      <w:r w:rsidRPr="007D743C">
        <w:rPr>
          <w:sz w:val="26"/>
          <w:szCs w:val="26"/>
        </w:rPr>
        <w:t>воздержавшихся – нет. Регламент публичных слушаний утверждается.</w:t>
      </w:r>
    </w:p>
    <w:p w:rsidR="00ED577C" w:rsidRPr="00DD51C6" w:rsidRDefault="00417092" w:rsidP="00D609E9">
      <w:pPr>
        <w:ind w:left="-284" w:firstLine="426"/>
        <w:jc w:val="both"/>
        <w:rPr>
          <w:sz w:val="26"/>
          <w:szCs w:val="26"/>
        </w:rPr>
      </w:pPr>
      <w:proofErr w:type="gramStart"/>
      <w:r w:rsidRPr="00CE1F17">
        <w:rPr>
          <w:b/>
          <w:sz w:val="26"/>
          <w:szCs w:val="26"/>
        </w:rPr>
        <w:t>Перков Ю.С.</w:t>
      </w:r>
      <w:r w:rsidR="00ED577C" w:rsidRPr="00CE1F17">
        <w:rPr>
          <w:b/>
          <w:sz w:val="26"/>
          <w:szCs w:val="26"/>
        </w:rPr>
        <w:t>:</w:t>
      </w:r>
      <w:r w:rsidR="00ED577C" w:rsidRPr="00CE1F17">
        <w:rPr>
          <w:sz w:val="26"/>
          <w:szCs w:val="26"/>
        </w:rPr>
        <w:t xml:space="preserve"> «Слушания</w:t>
      </w:r>
      <w:r w:rsidR="00ED577C" w:rsidRPr="00CE1F17">
        <w:rPr>
          <w:b/>
          <w:sz w:val="26"/>
          <w:szCs w:val="26"/>
        </w:rPr>
        <w:t xml:space="preserve"> </w:t>
      </w:r>
      <w:r w:rsidR="00ED577C" w:rsidRPr="00CE1F17">
        <w:rPr>
          <w:sz w:val="26"/>
          <w:szCs w:val="26"/>
        </w:rPr>
        <w:t>проводятся</w:t>
      </w:r>
      <w:r w:rsidR="00ED577C" w:rsidRPr="00CE1F17">
        <w:t xml:space="preserve"> </w:t>
      </w:r>
      <w:r w:rsidR="00ED577C" w:rsidRPr="00CE1F17">
        <w:rPr>
          <w:sz w:val="26"/>
          <w:szCs w:val="26"/>
        </w:rPr>
        <w:t>на основании постановления</w:t>
      </w:r>
      <w:r w:rsidR="00ED577C" w:rsidRPr="00DD51C6">
        <w:rPr>
          <w:sz w:val="26"/>
          <w:szCs w:val="26"/>
        </w:rPr>
        <w:t xml:space="preserve"> администрации городского округа муниципального образования «город Саянск» от </w:t>
      </w:r>
      <w:r w:rsidR="003700C1">
        <w:rPr>
          <w:sz w:val="26"/>
          <w:szCs w:val="26"/>
        </w:rPr>
        <w:t>18</w:t>
      </w:r>
      <w:r w:rsidR="00C37C91">
        <w:rPr>
          <w:sz w:val="26"/>
          <w:szCs w:val="26"/>
        </w:rPr>
        <w:t>.</w:t>
      </w:r>
      <w:r w:rsidR="003700C1">
        <w:rPr>
          <w:sz w:val="26"/>
          <w:szCs w:val="26"/>
        </w:rPr>
        <w:t xml:space="preserve">03.2014 </w:t>
      </w:r>
      <w:r w:rsidR="00ED577C" w:rsidRPr="00DD51C6">
        <w:rPr>
          <w:sz w:val="26"/>
          <w:szCs w:val="26"/>
        </w:rPr>
        <w:t>№ 110-37-</w:t>
      </w:r>
      <w:r w:rsidR="00C37C91">
        <w:rPr>
          <w:sz w:val="26"/>
          <w:szCs w:val="26"/>
        </w:rPr>
        <w:t>2</w:t>
      </w:r>
      <w:r w:rsidR="003700C1">
        <w:rPr>
          <w:sz w:val="26"/>
          <w:szCs w:val="26"/>
        </w:rPr>
        <w:t>27</w:t>
      </w:r>
      <w:r w:rsidR="00ED577C" w:rsidRPr="00DD51C6">
        <w:rPr>
          <w:sz w:val="26"/>
          <w:szCs w:val="26"/>
        </w:rPr>
        <w:t xml:space="preserve">-14 «О проведении публичных слушаний по внесению изменений в Правила землепользования и застройки городского округа муниципального образования «город Саянск», опубликованного в газете </w:t>
      </w:r>
      <w:r w:rsidR="00ED577C" w:rsidRPr="001D52D8">
        <w:rPr>
          <w:sz w:val="26"/>
          <w:szCs w:val="26"/>
        </w:rPr>
        <w:t xml:space="preserve">«Саянские зори» от </w:t>
      </w:r>
      <w:r w:rsidR="003700C1">
        <w:rPr>
          <w:sz w:val="26"/>
          <w:szCs w:val="26"/>
        </w:rPr>
        <w:t>27.03</w:t>
      </w:r>
      <w:r w:rsidR="0057696E">
        <w:rPr>
          <w:sz w:val="26"/>
          <w:szCs w:val="26"/>
        </w:rPr>
        <w:t>.</w:t>
      </w:r>
      <w:r w:rsidR="00ED577C" w:rsidRPr="001D52D8">
        <w:rPr>
          <w:sz w:val="26"/>
          <w:szCs w:val="26"/>
        </w:rPr>
        <w:t xml:space="preserve">2014 № </w:t>
      </w:r>
      <w:r w:rsidR="003700C1">
        <w:rPr>
          <w:sz w:val="26"/>
          <w:szCs w:val="26"/>
        </w:rPr>
        <w:t>12</w:t>
      </w:r>
      <w:r w:rsidR="0057696E">
        <w:rPr>
          <w:sz w:val="26"/>
          <w:szCs w:val="26"/>
        </w:rPr>
        <w:t xml:space="preserve"> (37</w:t>
      </w:r>
      <w:r w:rsidR="003700C1">
        <w:rPr>
          <w:sz w:val="26"/>
          <w:szCs w:val="26"/>
        </w:rPr>
        <w:t>72</w:t>
      </w:r>
      <w:r w:rsidR="00ED577C" w:rsidRPr="001D52D8">
        <w:rPr>
          <w:sz w:val="26"/>
          <w:szCs w:val="26"/>
        </w:rPr>
        <w:t>)</w:t>
      </w:r>
      <w:r w:rsidR="00ED577C" w:rsidRPr="001D52D8">
        <w:rPr>
          <w:i/>
          <w:sz w:val="26"/>
          <w:szCs w:val="26"/>
        </w:rPr>
        <w:t xml:space="preserve"> </w:t>
      </w:r>
      <w:r w:rsidR="00ED577C" w:rsidRPr="001D52D8">
        <w:rPr>
          <w:sz w:val="26"/>
          <w:szCs w:val="26"/>
        </w:rPr>
        <w:t>(вкладыш официальной информации, страниц</w:t>
      </w:r>
      <w:r w:rsidR="003700C1">
        <w:rPr>
          <w:sz w:val="26"/>
          <w:szCs w:val="26"/>
        </w:rPr>
        <w:t>ы</w:t>
      </w:r>
      <w:r w:rsidR="00ED577C" w:rsidRPr="001D52D8">
        <w:rPr>
          <w:sz w:val="26"/>
          <w:szCs w:val="26"/>
        </w:rPr>
        <w:t xml:space="preserve"> </w:t>
      </w:r>
      <w:r w:rsidR="003700C1">
        <w:rPr>
          <w:sz w:val="26"/>
          <w:szCs w:val="26"/>
        </w:rPr>
        <w:t>1-2</w:t>
      </w:r>
      <w:r w:rsidR="00ED577C" w:rsidRPr="001D52D8">
        <w:rPr>
          <w:sz w:val="26"/>
          <w:szCs w:val="26"/>
        </w:rPr>
        <w:t>),</w:t>
      </w:r>
      <w:r w:rsidR="00ED577C" w:rsidRPr="00DD51C6">
        <w:rPr>
          <w:sz w:val="26"/>
          <w:szCs w:val="26"/>
        </w:rPr>
        <w:t xml:space="preserve"> в порядке, установленном Положением «О порядке организации и проведения публичных</w:t>
      </w:r>
      <w:proofErr w:type="gramEnd"/>
      <w:r w:rsidR="00ED577C" w:rsidRPr="00DD51C6">
        <w:rPr>
          <w:sz w:val="26"/>
          <w:szCs w:val="26"/>
        </w:rPr>
        <w:t xml:space="preserve"> слушаний в муниципальном образовании «город Саянск», утвержденным решением Думы городского округа муниципального образования «город Саянск» от 04.10.2010 № 051-14-100, статьями 4, 14, 38 Устава муниципальног</w:t>
      </w:r>
      <w:r w:rsidR="003700C1">
        <w:rPr>
          <w:sz w:val="26"/>
          <w:szCs w:val="26"/>
        </w:rPr>
        <w:t>о образования «город Саянск».</w:t>
      </w:r>
    </w:p>
    <w:p w:rsidR="00ED577C" w:rsidRPr="00DD51C6" w:rsidRDefault="00ED577C" w:rsidP="00D609E9">
      <w:pPr>
        <w:ind w:left="-284" w:firstLine="426"/>
        <w:jc w:val="both"/>
        <w:rPr>
          <w:sz w:val="26"/>
          <w:szCs w:val="26"/>
        </w:rPr>
      </w:pPr>
      <w:r w:rsidRPr="00DD51C6">
        <w:rPr>
          <w:sz w:val="26"/>
          <w:szCs w:val="26"/>
        </w:rPr>
        <w:t>Информация и материалы по внесению изменений в Правила землепользования и застройки городского округа муниципального образования «город Саянск» были размещены на информационном стенде в вестибюле здания администрации городского округа муниципального образования «город Саянск», на официальном сайте администрации городского округа муниципального образования «город Саянск» в информационно-телекоммуникационной сети «Интернет». О публичных слушаниях были дополнительно извещены служащие структурных подразделений администрации, члены комиссии по землепользованию и застройке для принятия в них участия.</w:t>
      </w:r>
    </w:p>
    <w:p w:rsidR="003700C1" w:rsidRDefault="00ED577C" w:rsidP="00D609E9">
      <w:pPr>
        <w:ind w:left="-284" w:firstLine="426"/>
        <w:jc w:val="both"/>
        <w:rPr>
          <w:sz w:val="26"/>
          <w:szCs w:val="26"/>
        </w:rPr>
      </w:pPr>
      <w:r w:rsidRPr="009C4C77">
        <w:rPr>
          <w:sz w:val="26"/>
          <w:szCs w:val="26"/>
        </w:rPr>
        <w:t>В ходе подготовки сегодняшнего заседания замечаний, предложений от населения в комиссию по проведению публичных слушаний не поступало. Все замечания и предложения, поступившие в ходе сегодняшнего обсуждения</w:t>
      </w:r>
      <w:r w:rsidR="003700C1">
        <w:rPr>
          <w:sz w:val="26"/>
          <w:szCs w:val="26"/>
        </w:rPr>
        <w:t>,</w:t>
      </w:r>
      <w:r w:rsidRPr="009C4C77">
        <w:rPr>
          <w:sz w:val="26"/>
          <w:szCs w:val="26"/>
        </w:rPr>
        <w:t xml:space="preserve"> будут зафиксированы в протоколе, рассмотрены и учтены. Всех выступающих прошу представляться, четко называя фамилию, имя и отчество для занесения в протокол</w:t>
      </w:r>
      <w:r w:rsidR="003700C1">
        <w:rPr>
          <w:sz w:val="26"/>
          <w:szCs w:val="26"/>
        </w:rPr>
        <w:t>.</w:t>
      </w:r>
    </w:p>
    <w:p w:rsidR="00ED577C" w:rsidRPr="009C4C77" w:rsidRDefault="003700C1" w:rsidP="00D609E9">
      <w:pPr>
        <w:ind w:left="-284" w:firstLine="426"/>
        <w:jc w:val="both"/>
        <w:rPr>
          <w:sz w:val="26"/>
          <w:szCs w:val="26"/>
        </w:rPr>
      </w:pPr>
      <w:r>
        <w:rPr>
          <w:sz w:val="26"/>
          <w:szCs w:val="26"/>
        </w:rPr>
        <w:t>По вопросу повестки слово предоставляется Шмидт С.В., исполняющей обязанности</w:t>
      </w:r>
      <w:r w:rsidR="00AD0669">
        <w:rPr>
          <w:sz w:val="26"/>
          <w:szCs w:val="26"/>
        </w:rPr>
        <w:t xml:space="preserve"> заместителя-председателя – главного архитектора Комитета по архитектуре, жилищно-коммунальному хозяйству, транспорту и связи администрации городского округа муниципального образования «город Саянск</w:t>
      </w:r>
      <w:r>
        <w:rPr>
          <w:sz w:val="26"/>
          <w:szCs w:val="26"/>
        </w:rPr>
        <w:t>»</w:t>
      </w:r>
      <w:r w:rsidR="00ED577C" w:rsidRPr="009C4C77">
        <w:rPr>
          <w:sz w:val="26"/>
          <w:szCs w:val="26"/>
        </w:rPr>
        <w:t>.</w:t>
      </w:r>
    </w:p>
    <w:p w:rsidR="00ED577C" w:rsidRPr="00C95E78" w:rsidRDefault="00E5609C" w:rsidP="00E5609C">
      <w:pPr>
        <w:ind w:left="-284" w:firstLine="426"/>
        <w:jc w:val="both"/>
        <w:rPr>
          <w:sz w:val="26"/>
          <w:szCs w:val="26"/>
        </w:rPr>
      </w:pPr>
      <w:r>
        <w:rPr>
          <w:b/>
          <w:sz w:val="26"/>
          <w:szCs w:val="26"/>
        </w:rPr>
        <w:t>Шмидт С</w:t>
      </w:r>
      <w:r w:rsidR="00BF1DA4" w:rsidRPr="003330EE">
        <w:rPr>
          <w:b/>
          <w:sz w:val="26"/>
          <w:szCs w:val="26"/>
        </w:rPr>
        <w:t>.</w:t>
      </w:r>
      <w:r>
        <w:rPr>
          <w:b/>
          <w:sz w:val="26"/>
          <w:szCs w:val="26"/>
        </w:rPr>
        <w:t>В.</w:t>
      </w:r>
      <w:r>
        <w:rPr>
          <w:sz w:val="26"/>
          <w:szCs w:val="26"/>
        </w:rPr>
        <w:t xml:space="preserve">: </w:t>
      </w:r>
      <w:r w:rsidR="00B03E94" w:rsidRPr="00C95E78">
        <w:rPr>
          <w:sz w:val="26"/>
          <w:szCs w:val="26"/>
        </w:rPr>
        <w:t>«</w:t>
      </w:r>
      <w:r>
        <w:rPr>
          <w:sz w:val="26"/>
          <w:szCs w:val="26"/>
        </w:rPr>
        <w:t xml:space="preserve">Необходимость внесения изменений в Правила землепользования и застройки возникла в результате </w:t>
      </w:r>
      <w:proofErr w:type="gramStart"/>
      <w:r>
        <w:rPr>
          <w:sz w:val="26"/>
          <w:szCs w:val="26"/>
        </w:rPr>
        <w:t>приостановления осуществления кадастрового учёта Федеральной службы государственной регистрации кадастрового учёта</w:t>
      </w:r>
      <w:proofErr w:type="gramEnd"/>
      <w:r>
        <w:rPr>
          <w:sz w:val="26"/>
          <w:szCs w:val="26"/>
        </w:rPr>
        <w:t xml:space="preserve"> и картографии (РОСРЕЕСТР) постановки на кадастровый учёт земельных участков под объектами недвижимости, расположенными на территории городского округа муниципального образования «город Саянск».</w:t>
      </w:r>
    </w:p>
    <w:p w:rsidR="00E5609C" w:rsidRDefault="00E5609C" w:rsidP="00D609E9">
      <w:pPr>
        <w:autoSpaceDE w:val="0"/>
        <w:autoSpaceDN w:val="0"/>
        <w:adjustRightInd w:val="0"/>
        <w:ind w:left="-284" w:firstLine="426"/>
        <w:jc w:val="both"/>
        <w:outlineLvl w:val="2"/>
        <w:rPr>
          <w:sz w:val="26"/>
          <w:szCs w:val="26"/>
        </w:rPr>
      </w:pPr>
      <w:proofErr w:type="gramStart"/>
      <w:r>
        <w:rPr>
          <w:sz w:val="26"/>
          <w:szCs w:val="26"/>
        </w:rPr>
        <w:t>С учётом обсуждения данного вопроса комиссией по землепользованию и застройке на заседании 27 марта 2014 года предлагается рассмотреть возможность внесения изменений в Правила землепользования и застройки, а именно, дополнить основные виды разрешённого использования каждого из разделов статьи 45 указанными ниже подпунктами, соответственно, исключив приведённые подпункты из вспомогательных видов разрешённого использования тех же разделов.</w:t>
      </w:r>
      <w:proofErr w:type="gramEnd"/>
    </w:p>
    <w:p w:rsidR="00E5609C" w:rsidRDefault="00E5609C" w:rsidP="00D609E9">
      <w:pPr>
        <w:autoSpaceDE w:val="0"/>
        <w:autoSpaceDN w:val="0"/>
        <w:adjustRightInd w:val="0"/>
        <w:ind w:left="-284" w:firstLine="426"/>
        <w:jc w:val="both"/>
        <w:outlineLvl w:val="2"/>
        <w:rPr>
          <w:sz w:val="26"/>
          <w:szCs w:val="26"/>
        </w:rPr>
      </w:pPr>
      <w:r>
        <w:rPr>
          <w:sz w:val="26"/>
          <w:szCs w:val="26"/>
        </w:rPr>
        <w:t>В большинстве случаев, вот эти подпункты:</w:t>
      </w:r>
    </w:p>
    <w:p w:rsidR="00E5609C" w:rsidRDefault="00442DAC" w:rsidP="00D609E9">
      <w:pPr>
        <w:autoSpaceDE w:val="0"/>
        <w:autoSpaceDN w:val="0"/>
        <w:adjustRightInd w:val="0"/>
        <w:ind w:left="-284" w:firstLine="426"/>
        <w:jc w:val="both"/>
        <w:outlineLvl w:val="2"/>
        <w:rPr>
          <w:sz w:val="26"/>
          <w:szCs w:val="26"/>
        </w:rPr>
      </w:pPr>
      <w:proofErr w:type="gramStart"/>
      <w:r>
        <w:rPr>
          <w:sz w:val="26"/>
          <w:szCs w:val="26"/>
        </w:rPr>
        <w:t xml:space="preserve">- объекты инженерно-технического обеспечения: электроснабжения (воздушные линии электропередачи, кабельные линии электропередачи, трансформаторные подстанции, комплектные устройства, распределительные устройства, распределительные пункты, камеры трансформаторов), теплоснабжения (котельные, </w:t>
      </w:r>
      <w:r>
        <w:rPr>
          <w:sz w:val="26"/>
          <w:szCs w:val="26"/>
        </w:rPr>
        <w:lastRenderedPageBreak/>
        <w:t xml:space="preserve">насосные, павильоны, тепловые пункты, автоматизированные узлы управления, </w:t>
      </w:r>
      <w:proofErr w:type="spellStart"/>
      <w:r>
        <w:rPr>
          <w:sz w:val="26"/>
          <w:szCs w:val="26"/>
        </w:rPr>
        <w:t>золошлакоотвалы</w:t>
      </w:r>
      <w:proofErr w:type="spellEnd"/>
      <w:r>
        <w:rPr>
          <w:sz w:val="26"/>
          <w:szCs w:val="26"/>
        </w:rPr>
        <w:t>, теплотрассы, камеры, дренажные устройства), холодоснабжения (установки, машины, системы, кондиционеры, испарители, компрессоры, холодильные установки), газоснабжения (газонаполнительные станции, газонаполнительные пункты, склады баллонов, газопроводы), связи (предприятия, здания, сооружения, кабельные линии), радиовещания (опорно-усилительные станции</w:t>
      </w:r>
      <w:proofErr w:type="gramEnd"/>
      <w:r>
        <w:rPr>
          <w:sz w:val="26"/>
          <w:szCs w:val="26"/>
        </w:rPr>
        <w:t xml:space="preserve"> </w:t>
      </w:r>
      <w:proofErr w:type="gramStart"/>
      <w:r>
        <w:rPr>
          <w:sz w:val="26"/>
          <w:szCs w:val="26"/>
        </w:rPr>
        <w:t>проводного вещания, радиотрансляционные узла проводного вещания, сети проводного вещания, усилительные станции проводного вещания предприятия, здания, сооружения, кабельные линии), телевидения (предприятия, здания, сооружения, кабельные линии), водоснабжения (водопроводные сооружения, насосные станции, регулирующие ёмкости, станции регулирования, насосные станции подкачки, водоводы, водопроводные сети, колодцы, отделения приготовления реагентов, склады, помещения электроустановок, помещения щитов, диспетчерские станции</w:t>
      </w:r>
      <w:r w:rsidR="0018401D">
        <w:rPr>
          <w:sz w:val="26"/>
          <w:szCs w:val="26"/>
        </w:rPr>
        <w:t xml:space="preserve"> водоподготовки, противопожарные резервуары, противопожарные водоёмы, пожарные гидранты, пункты управления систем</w:t>
      </w:r>
      <w:proofErr w:type="gramEnd"/>
      <w:r w:rsidR="0018401D">
        <w:rPr>
          <w:sz w:val="26"/>
          <w:szCs w:val="26"/>
        </w:rPr>
        <w:t xml:space="preserve"> </w:t>
      </w:r>
      <w:proofErr w:type="gramStart"/>
      <w:r w:rsidR="0018401D">
        <w:rPr>
          <w:sz w:val="26"/>
          <w:szCs w:val="26"/>
        </w:rPr>
        <w:t>водоснабжения), водоотведения (очистные сооружения, сливные станции, насосные станции, подкачивающие станции, напорная бытовая канализация, самотечная бытовая канализация, напорная дождевая канализация, самотечная дождевая канализация, регулирующие резервуары, аварийно-регулирующие резервуары); причём перечень указанных в скобках объектов корректируется для каждого раздела статьи 45 в зависимости от назначения территориальной зоны карты градостроительного зонирования соответствующей определённому разделу статьи;</w:t>
      </w:r>
      <w:proofErr w:type="gramEnd"/>
    </w:p>
    <w:p w:rsidR="0018401D" w:rsidRDefault="0018401D" w:rsidP="00D609E9">
      <w:pPr>
        <w:autoSpaceDE w:val="0"/>
        <w:autoSpaceDN w:val="0"/>
        <w:adjustRightInd w:val="0"/>
        <w:ind w:left="-284" w:firstLine="426"/>
        <w:jc w:val="both"/>
        <w:outlineLvl w:val="2"/>
        <w:rPr>
          <w:sz w:val="26"/>
          <w:szCs w:val="26"/>
        </w:rPr>
      </w:pPr>
      <w:r>
        <w:rPr>
          <w:sz w:val="26"/>
          <w:szCs w:val="26"/>
        </w:rPr>
        <w:t>- объекты улично-дорожной сети (улицы, дороги, проезды, велосипедные дорожки, площади, пешеходные пути, тротуары, дорожки); причём перечень, указанных в скобках объектов, также корректируется для каждого раздела статьи 45 в зависимости от назначения территориальной зоны карты градостроительного зонирования соответствующей определённому разделу статьи;</w:t>
      </w:r>
    </w:p>
    <w:p w:rsidR="0018401D" w:rsidRDefault="0018401D" w:rsidP="00D609E9">
      <w:pPr>
        <w:autoSpaceDE w:val="0"/>
        <w:autoSpaceDN w:val="0"/>
        <w:adjustRightInd w:val="0"/>
        <w:ind w:left="-284" w:firstLine="426"/>
        <w:jc w:val="both"/>
        <w:outlineLvl w:val="2"/>
        <w:rPr>
          <w:sz w:val="26"/>
          <w:szCs w:val="26"/>
        </w:rPr>
      </w:pPr>
      <w:r>
        <w:rPr>
          <w:sz w:val="26"/>
          <w:szCs w:val="26"/>
        </w:rPr>
        <w:t>- средства наружной рекламы;</w:t>
      </w:r>
    </w:p>
    <w:p w:rsidR="0018401D" w:rsidRDefault="0018401D" w:rsidP="00D609E9">
      <w:pPr>
        <w:autoSpaceDE w:val="0"/>
        <w:autoSpaceDN w:val="0"/>
        <w:adjustRightInd w:val="0"/>
        <w:ind w:left="-284" w:firstLine="426"/>
        <w:jc w:val="both"/>
        <w:outlineLvl w:val="2"/>
        <w:rPr>
          <w:sz w:val="26"/>
          <w:szCs w:val="26"/>
        </w:rPr>
      </w:pPr>
      <w:r>
        <w:rPr>
          <w:sz w:val="26"/>
          <w:szCs w:val="26"/>
        </w:rPr>
        <w:t>- открытые стоянки легковых автомобилей (для кратковременного хранения, для временного хранения, для сезонного хранения, для постоянного хранения, парковки);</w:t>
      </w:r>
    </w:p>
    <w:p w:rsidR="0018401D" w:rsidRDefault="0018401D" w:rsidP="00D609E9">
      <w:pPr>
        <w:autoSpaceDE w:val="0"/>
        <w:autoSpaceDN w:val="0"/>
        <w:adjustRightInd w:val="0"/>
        <w:ind w:left="-284" w:firstLine="426"/>
        <w:jc w:val="both"/>
        <w:outlineLvl w:val="2"/>
        <w:rPr>
          <w:sz w:val="26"/>
          <w:szCs w:val="26"/>
        </w:rPr>
      </w:pPr>
      <w:r>
        <w:rPr>
          <w:sz w:val="26"/>
          <w:szCs w:val="26"/>
        </w:rPr>
        <w:t>- наземные стоянки, подземные стоянки, полуподземные стоянки;</w:t>
      </w:r>
    </w:p>
    <w:p w:rsidR="0018401D" w:rsidRDefault="0018401D" w:rsidP="00D609E9">
      <w:pPr>
        <w:autoSpaceDE w:val="0"/>
        <w:autoSpaceDN w:val="0"/>
        <w:adjustRightInd w:val="0"/>
        <w:ind w:left="-284" w:firstLine="426"/>
        <w:jc w:val="both"/>
        <w:outlineLvl w:val="2"/>
        <w:rPr>
          <w:sz w:val="26"/>
          <w:szCs w:val="26"/>
        </w:rPr>
      </w:pPr>
      <w:r>
        <w:rPr>
          <w:sz w:val="26"/>
          <w:szCs w:val="26"/>
        </w:rPr>
        <w:t xml:space="preserve">- одноэтажные гаражи и стоянки, </w:t>
      </w:r>
      <w:proofErr w:type="spellStart"/>
      <w:r>
        <w:rPr>
          <w:sz w:val="26"/>
          <w:szCs w:val="26"/>
        </w:rPr>
        <w:t>среднеэтажные</w:t>
      </w:r>
      <w:proofErr w:type="spellEnd"/>
      <w:r>
        <w:rPr>
          <w:sz w:val="26"/>
          <w:szCs w:val="26"/>
        </w:rPr>
        <w:t xml:space="preserve"> гаражи и стоянки, многоэтажные гаражи и стоянки;</w:t>
      </w:r>
    </w:p>
    <w:p w:rsidR="0018401D" w:rsidRDefault="0018401D" w:rsidP="00D609E9">
      <w:pPr>
        <w:autoSpaceDE w:val="0"/>
        <w:autoSpaceDN w:val="0"/>
        <w:adjustRightInd w:val="0"/>
        <w:ind w:left="-284" w:firstLine="426"/>
        <w:jc w:val="both"/>
        <w:outlineLvl w:val="2"/>
        <w:rPr>
          <w:sz w:val="26"/>
          <w:szCs w:val="26"/>
        </w:rPr>
      </w:pPr>
      <w:r>
        <w:rPr>
          <w:sz w:val="26"/>
          <w:szCs w:val="26"/>
        </w:rPr>
        <w:t>- антенно-мачтовые сооружения;</w:t>
      </w:r>
    </w:p>
    <w:p w:rsidR="0018401D" w:rsidRDefault="0018401D" w:rsidP="00D609E9">
      <w:pPr>
        <w:autoSpaceDE w:val="0"/>
        <w:autoSpaceDN w:val="0"/>
        <w:adjustRightInd w:val="0"/>
        <w:ind w:left="-284" w:firstLine="426"/>
        <w:jc w:val="both"/>
        <w:outlineLvl w:val="2"/>
        <w:rPr>
          <w:sz w:val="26"/>
          <w:szCs w:val="26"/>
        </w:rPr>
      </w:pPr>
      <w:r>
        <w:rPr>
          <w:sz w:val="26"/>
          <w:szCs w:val="26"/>
        </w:rPr>
        <w:t>- остановки общественного пассажирского транспорта;</w:t>
      </w:r>
    </w:p>
    <w:p w:rsidR="00D238FC" w:rsidRDefault="0018401D" w:rsidP="00D238FC">
      <w:pPr>
        <w:autoSpaceDE w:val="0"/>
        <w:autoSpaceDN w:val="0"/>
        <w:adjustRightInd w:val="0"/>
        <w:ind w:left="-284" w:firstLine="426"/>
        <w:jc w:val="both"/>
        <w:outlineLvl w:val="2"/>
        <w:rPr>
          <w:sz w:val="26"/>
          <w:szCs w:val="26"/>
        </w:rPr>
      </w:pPr>
      <w:r>
        <w:rPr>
          <w:sz w:val="26"/>
          <w:szCs w:val="26"/>
        </w:rPr>
        <w:t>- временные павильоны розничной торговли и обслуж</w:t>
      </w:r>
      <w:r w:rsidR="00D238FC">
        <w:rPr>
          <w:sz w:val="26"/>
          <w:szCs w:val="26"/>
        </w:rPr>
        <w:t>ивания населения, киоски, лотки;</w:t>
      </w:r>
    </w:p>
    <w:p w:rsidR="00D238FC" w:rsidRPr="00E5609C" w:rsidRDefault="00D238FC" w:rsidP="00D238FC">
      <w:pPr>
        <w:autoSpaceDE w:val="0"/>
        <w:autoSpaceDN w:val="0"/>
        <w:adjustRightInd w:val="0"/>
        <w:ind w:left="-284" w:firstLine="426"/>
        <w:jc w:val="both"/>
        <w:outlineLvl w:val="2"/>
        <w:rPr>
          <w:sz w:val="26"/>
          <w:szCs w:val="26"/>
        </w:rPr>
      </w:pPr>
      <w:r>
        <w:rPr>
          <w:sz w:val="26"/>
          <w:szCs w:val="26"/>
        </w:rPr>
        <w:t>- нестационарные объекты (розничной торговли, общественного питания, бытового обслуживания).</w:t>
      </w:r>
    </w:p>
    <w:p w:rsidR="00E5609C" w:rsidRPr="00D238FC" w:rsidRDefault="00D238FC" w:rsidP="00D609E9">
      <w:pPr>
        <w:autoSpaceDE w:val="0"/>
        <w:autoSpaceDN w:val="0"/>
        <w:adjustRightInd w:val="0"/>
        <w:ind w:left="-284" w:firstLine="426"/>
        <w:jc w:val="both"/>
        <w:outlineLvl w:val="2"/>
        <w:rPr>
          <w:sz w:val="26"/>
          <w:szCs w:val="26"/>
        </w:rPr>
      </w:pPr>
      <w:r>
        <w:rPr>
          <w:sz w:val="26"/>
          <w:szCs w:val="26"/>
        </w:rPr>
        <w:t>Соответственно необходимо предусмотреть предельный минимальный размер земельного участка для перечисленных видов разрешённого использования, внеся изменения в подпункт 1 пункта 4 соответствующего раздела статьи, изложив его в следующей редакции:</w:t>
      </w:r>
    </w:p>
    <w:p w:rsidR="00E5609C" w:rsidRPr="00D238FC" w:rsidRDefault="00D238FC" w:rsidP="00D609E9">
      <w:pPr>
        <w:autoSpaceDE w:val="0"/>
        <w:autoSpaceDN w:val="0"/>
        <w:adjustRightInd w:val="0"/>
        <w:ind w:left="-284" w:firstLine="426"/>
        <w:jc w:val="both"/>
        <w:outlineLvl w:val="2"/>
        <w:rPr>
          <w:sz w:val="26"/>
          <w:szCs w:val="26"/>
        </w:rPr>
      </w:pPr>
      <w:r>
        <w:rPr>
          <w:sz w:val="26"/>
          <w:szCs w:val="26"/>
        </w:rPr>
        <w:t>«предельный минимальный размер земельного участка – 0,1 га; для объектов инженерно-технического обеспечения, объектов улично-дорожной сети, средств наружной рекламы – 0,001 га».</w:t>
      </w:r>
    </w:p>
    <w:p w:rsidR="00ED577C" w:rsidRPr="003625EE" w:rsidRDefault="00D238FC" w:rsidP="00D609E9">
      <w:pPr>
        <w:autoSpaceDE w:val="0"/>
        <w:autoSpaceDN w:val="0"/>
        <w:adjustRightInd w:val="0"/>
        <w:ind w:left="-284" w:firstLine="426"/>
        <w:jc w:val="both"/>
        <w:outlineLvl w:val="2"/>
        <w:rPr>
          <w:sz w:val="26"/>
          <w:szCs w:val="26"/>
        </w:rPr>
      </w:pPr>
      <w:r>
        <w:rPr>
          <w:b/>
          <w:sz w:val="26"/>
          <w:szCs w:val="26"/>
        </w:rPr>
        <w:t>Перков Ю</w:t>
      </w:r>
      <w:r w:rsidR="00ED577C" w:rsidRPr="003625EE">
        <w:rPr>
          <w:b/>
          <w:sz w:val="26"/>
          <w:szCs w:val="26"/>
        </w:rPr>
        <w:t>.</w:t>
      </w:r>
      <w:r>
        <w:rPr>
          <w:b/>
          <w:sz w:val="26"/>
          <w:szCs w:val="26"/>
        </w:rPr>
        <w:t>С.</w:t>
      </w:r>
      <w:r w:rsidR="00ED577C" w:rsidRPr="003625EE">
        <w:rPr>
          <w:b/>
          <w:sz w:val="26"/>
          <w:szCs w:val="26"/>
        </w:rPr>
        <w:t>:</w:t>
      </w:r>
      <w:r w:rsidR="00ED577C" w:rsidRPr="003625EE">
        <w:rPr>
          <w:sz w:val="26"/>
          <w:szCs w:val="26"/>
        </w:rPr>
        <w:t xml:space="preserve"> «Пре</w:t>
      </w:r>
      <w:r w:rsidR="00ED577C">
        <w:rPr>
          <w:sz w:val="26"/>
          <w:szCs w:val="26"/>
        </w:rPr>
        <w:t xml:space="preserve">длагаю приступить к обсуждению </w:t>
      </w:r>
      <w:r w:rsidR="00ED577C" w:rsidRPr="003625EE">
        <w:rPr>
          <w:sz w:val="26"/>
          <w:szCs w:val="26"/>
        </w:rPr>
        <w:t xml:space="preserve">вопроса повестки. Есть ли замечания, предложения у участников публичных слушаний? Вопросов, замечаний нет. Есть предложение: одобрить </w:t>
      </w:r>
      <w:r>
        <w:rPr>
          <w:sz w:val="26"/>
          <w:szCs w:val="26"/>
        </w:rPr>
        <w:t xml:space="preserve">внесение изменений в статью 45 </w:t>
      </w:r>
      <w:r>
        <w:rPr>
          <w:sz w:val="26"/>
          <w:szCs w:val="26"/>
        </w:rPr>
        <w:lastRenderedPageBreak/>
        <w:t>«Градостроительные регламенты. Виды разрешённого использования земельных участков и объектов капитального строительства»</w:t>
      </w:r>
      <w:r w:rsidR="00B03E94">
        <w:rPr>
          <w:sz w:val="26"/>
          <w:szCs w:val="26"/>
        </w:rPr>
        <w:t xml:space="preserve">. </w:t>
      </w:r>
      <w:r w:rsidR="00ED577C" w:rsidRPr="003625EE">
        <w:rPr>
          <w:sz w:val="26"/>
          <w:szCs w:val="26"/>
        </w:rPr>
        <w:t xml:space="preserve">Кто за данное предложение - прошу голосовать». </w:t>
      </w:r>
    </w:p>
    <w:p w:rsidR="00ED577C" w:rsidRPr="003625EE" w:rsidRDefault="00ED577C" w:rsidP="00D609E9">
      <w:pPr>
        <w:ind w:left="-284" w:firstLine="426"/>
        <w:jc w:val="both"/>
        <w:rPr>
          <w:sz w:val="26"/>
          <w:szCs w:val="26"/>
        </w:rPr>
      </w:pPr>
      <w:r w:rsidRPr="003625EE">
        <w:rPr>
          <w:sz w:val="26"/>
          <w:szCs w:val="26"/>
        </w:rPr>
        <w:t>За предложение проголосовали:</w:t>
      </w:r>
    </w:p>
    <w:p w:rsidR="00ED577C" w:rsidRPr="003625EE" w:rsidRDefault="00ED577C" w:rsidP="00D609E9">
      <w:pPr>
        <w:ind w:left="-284" w:firstLine="426"/>
        <w:jc w:val="both"/>
        <w:rPr>
          <w:sz w:val="26"/>
          <w:szCs w:val="26"/>
        </w:rPr>
      </w:pPr>
      <w:r w:rsidRPr="003625EE">
        <w:rPr>
          <w:sz w:val="26"/>
          <w:szCs w:val="26"/>
        </w:rPr>
        <w:t xml:space="preserve">«за» - </w:t>
      </w:r>
      <w:r w:rsidR="00D238FC">
        <w:rPr>
          <w:sz w:val="26"/>
          <w:szCs w:val="26"/>
        </w:rPr>
        <w:t>13</w:t>
      </w:r>
      <w:r w:rsidRPr="003625EE">
        <w:rPr>
          <w:sz w:val="26"/>
          <w:szCs w:val="26"/>
        </w:rPr>
        <w:t xml:space="preserve"> человек,</w:t>
      </w:r>
    </w:p>
    <w:p w:rsidR="00ED577C" w:rsidRPr="003625EE" w:rsidRDefault="00ED577C" w:rsidP="00D609E9">
      <w:pPr>
        <w:ind w:left="-284" w:firstLine="426"/>
        <w:jc w:val="both"/>
        <w:rPr>
          <w:sz w:val="26"/>
          <w:szCs w:val="26"/>
        </w:rPr>
      </w:pPr>
      <w:r w:rsidRPr="003625EE">
        <w:rPr>
          <w:sz w:val="26"/>
          <w:szCs w:val="26"/>
        </w:rPr>
        <w:t>«против» - нет,</w:t>
      </w:r>
    </w:p>
    <w:p w:rsidR="00ED577C" w:rsidRPr="003625EE" w:rsidRDefault="00ED577C" w:rsidP="00D609E9">
      <w:pPr>
        <w:ind w:left="-284" w:firstLine="426"/>
        <w:jc w:val="both"/>
        <w:rPr>
          <w:sz w:val="26"/>
          <w:szCs w:val="26"/>
        </w:rPr>
      </w:pPr>
      <w:r w:rsidRPr="003625EE">
        <w:rPr>
          <w:sz w:val="26"/>
          <w:szCs w:val="26"/>
        </w:rPr>
        <w:t>воздержавшихся – нет.</w:t>
      </w:r>
    </w:p>
    <w:p w:rsidR="0055263C" w:rsidRPr="005270BF" w:rsidRDefault="00D238FC" w:rsidP="00D609E9">
      <w:pPr>
        <w:autoSpaceDE w:val="0"/>
        <w:autoSpaceDN w:val="0"/>
        <w:adjustRightInd w:val="0"/>
        <w:ind w:left="-284" w:firstLine="426"/>
        <w:jc w:val="both"/>
        <w:outlineLvl w:val="2"/>
        <w:rPr>
          <w:sz w:val="26"/>
          <w:szCs w:val="26"/>
        </w:rPr>
      </w:pPr>
      <w:r>
        <w:rPr>
          <w:b/>
          <w:sz w:val="26"/>
          <w:szCs w:val="26"/>
        </w:rPr>
        <w:t>Перков Ю</w:t>
      </w:r>
      <w:r w:rsidRPr="003625EE">
        <w:rPr>
          <w:b/>
          <w:sz w:val="26"/>
          <w:szCs w:val="26"/>
        </w:rPr>
        <w:t>.</w:t>
      </w:r>
      <w:r>
        <w:rPr>
          <w:b/>
          <w:sz w:val="26"/>
          <w:szCs w:val="26"/>
        </w:rPr>
        <w:t>С.</w:t>
      </w:r>
      <w:r w:rsidRPr="003625EE">
        <w:rPr>
          <w:b/>
          <w:sz w:val="26"/>
          <w:szCs w:val="26"/>
        </w:rPr>
        <w:t>:</w:t>
      </w:r>
      <w:r w:rsidRPr="003625EE">
        <w:rPr>
          <w:sz w:val="26"/>
          <w:szCs w:val="26"/>
        </w:rPr>
        <w:t xml:space="preserve"> </w:t>
      </w:r>
      <w:r w:rsidR="0055263C" w:rsidRPr="00FE1C29">
        <w:rPr>
          <w:b/>
          <w:sz w:val="26"/>
          <w:szCs w:val="26"/>
        </w:rPr>
        <w:t>«</w:t>
      </w:r>
      <w:r w:rsidR="0055263C" w:rsidRPr="005270BF">
        <w:rPr>
          <w:sz w:val="26"/>
          <w:szCs w:val="26"/>
        </w:rPr>
        <w:t>Предложение одобрить</w:t>
      </w:r>
      <w:r w:rsidR="0055263C" w:rsidRPr="00FE1C29">
        <w:rPr>
          <w:b/>
          <w:sz w:val="26"/>
          <w:szCs w:val="26"/>
        </w:rPr>
        <w:t xml:space="preserve"> </w:t>
      </w:r>
      <w:r w:rsidR="00531541" w:rsidRPr="00C8160D">
        <w:rPr>
          <w:sz w:val="26"/>
          <w:szCs w:val="26"/>
        </w:rPr>
        <w:t>внесени</w:t>
      </w:r>
      <w:r w:rsidR="00531541">
        <w:rPr>
          <w:sz w:val="26"/>
          <w:szCs w:val="26"/>
        </w:rPr>
        <w:t>е</w:t>
      </w:r>
      <w:r w:rsidR="00531541" w:rsidRPr="00C8160D">
        <w:rPr>
          <w:sz w:val="26"/>
          <w:szCs w:val="26"/>
        </w:rPr>
        <w:t xml:space="preserve"> изменений в статью 45 «Градостроительные регламенты. Виды разрешенного использования земельных участков и объектов капитального строительства»</w:t>
      </w:r>
      <w:r w:rsidR="00531541">
        <w:rPr>
          <w:sz w:val="26"/>
          <w:szCs w:val="26"/>
        </w:rPr>
        <w:t xml:space="preserve"> </w:t>
      </w:r>
      <w:r w:rsidR="0055263C" w:rsidRPr="005270BF">
        <w:rPr>
          <w:sz w:val="26"/>
          <w:szCs w:val="26"/>
        </w:rPr>
        <w:t>принимается единогласно».</w:t>
      </w:r>
    </w:p>
    <w:p w:rsidR="00ED577C" w:rsidRPr="0056426F" w:rsidRDefault="00D238FC" w:rsidP="00D609E9">
      <w:pPr>
        <w:ind w:left="-284" w:firstLine="426"/>
        <w:jc w:val="both"/>
        <w:rPr>
          <w:sz w:val="26"/>
          <w:szCs w:val="26"/>
        </w:rPr>
      </w:pPr>
      <w:r>
        <w:rPr>
          <w:b/>
          <w:sz w:val="26"/>
          <w:szCs w:val="26"/>
        </w:rPr>
        <w:t>Перков Ю</w:t>
      </w:r>
      <w:r w:rsidRPr="003625EE">
        <w:rPr>
          <w:b/>
          <w:sz w:val="26"/>
          <w:szCs w:val="26"/>
        </w:rPr>
        <w:t>.</w:t>
      </w:r>
      <w:r>
        <w:rPr>
          <w:b/>
          <w:sz w:val="26"/>
          <w:szCs w:val="26"/>
        </w:rPr>
        <w:t>С.</w:t>
      </w:r>
      <w:r w:rsidRPr="003625EE">
        <w:rPr>
          <w:b/>
          <w:sz w:val="26"/>
          <w:szCs w:val="26"/>
        </w:rPr>
        <w:t>:</w:t>
      </w:r>
      <w:r w:rsidRPr="003625EE">
        <w:rPr>
          <w:sz w:val="26"/>
          <w:szCs w:val="26"/>
        </w:rPr>
        <w:t xml:space="preserve"> </w:t>
      </w:r>
      <w:r w:rsidR="00ED577C" w:rsidRPr="0056426F">
        <w:rPr>
          <w:sz w:val="26"/>
          <w:szCs w:val="26"/>
        </w:rPr>
        <w:t>«Есть ли у присутствующих вопросы, пожелания к комиссии по организации и проведению публичных слушаний? Нет.</w:t>
      </w:r>
    </w:p>
    <w:p w:rsidR="00531541" w:rsidRPr="001C36A0" w:rsidRDefault="00531541" w:rsidP="00D609E9">
      <w:pPr>
        <w:ind w:left="-284" w:firstLine="426"/>
        <w:jc w:val="both"/>
        <w:rPr>
          <w:sz w:val="26"/>
          <w:szCs w:val="26"/>
        </w:rPr>
      </w:pPr>
      <w:r>
        <w:rPr>
          <w:sz w:val="26"/>
          <w:szCs w:val="26"/>
        </w:rPr>
        <w:t>П</w:t>
      </w:r>
      <w:r w:rsidRPr="001C36A0">
        <w:rPr>
          <w:sz w:val="26"/>
          <w:szCs w:val="26"/>
        </w:rPr>
        <w:t xml:space="preserve">убличные слушания </w:t>
      </w:r>
      <w:r>
        <w:rPr>
          <w:sz w:val="26"/>
          <w:szCs w:val="26"/>
        </w:rPr>
        <w:t xml:space="preserve">объявляются </w:t>
      </w:r>
      <w:r w:rsidRPr="001C36A0">
        <w:rPr>
          <w:sz w:val="26"/>
          <w:szCs w:val="26"/>
        </w:rPr>
        <w:t>закрытыми, благодар</w:t>
      </w:r>
      <w:r>
        <w:rPr>
          <w:sz w:val="26"/>
          <w:szCs w:val="26"/>
        </w:rPr>
        <w:t>ю</w:t>
      </w:r>
      <w:r w:rsidRPr="001C36A0">
        <w:rPr>
          <w:sz w:val="26"/>
          <w:szCs w:val="26"/>
        </w:rPr>
        <w:t xml:space="preserve"> присутствующих за участие в слушаниях, всего доброго</w:t>
      </w:r>
      <w:r>
        <w:rPr>
          <w:sz w:val="26"/>
          <w:szCs w:val="26"/>
        </w:rPr>
        <w:t>»</w:t>
      </w:r>
      <w:r w:rsidRPr="001C36A0">
        <w:rPr>
          <w:sz w:val="26"/>
          <w:szCs w:val="26"/>
        </w:rPr>
        <w:t>.</w:t>
      </w:r>
    </w:p>
    <w:p w:rsidR="00ED577C" w:rsidRPr="0056426F" w:rsidRDefault="00ED577C" w:rsidP="00D609E9">
      <w:pPr>
        <w:ind w:left="-284" w:firstLine="426"/>
        <w:jc w:val="both"/>
        <w:rPr>
          <w:sz w:val="26"/>
          <w:szCs w:val="26"/>
        </w:rPr>
      </w:pPr>
      <w:r w:rsidRPr="0056426F">
        <w:rPr>
          <w:sz w:val="26"/>
          <w:szCs w:val="26"/>
        </w:rPr>
        <w:t xml:space="preserve">Окончание слушаний  в 15 часов </w:t>
      </w:r>
      <w:r w:rsidR="00E1588E">
        <w:rPr>
          <w:sz w:val="26"/>
          <w:szCs w:val="26"/>
        </w:rPr>
        <w:t>40</w:t>
      </w:r>
      <w:r w:rsidRPr="0056426F">
        <w:rPr>
          <w:sz w:val="26"/>
          <w:szCs w:val="26"/>
        </w:rPr>
        <w:t xml:space="preserve"> минут.</w:t>
      </w:r>
    </w:p>
    <w:p w:rsidR="00ED577C" w:rsidRPr="0056426F" w:rsidRDefault="00ED577C" w:rsidP="00D609E9">
      <w:pPr>
        <w:ind w:left="-284" w:firstLine="426"/>
        <w:jc w:val="both"/>
        <w:rPr>
          <w:sz w:val="26"/>
          <w:szCs w:val="26"/>
        </w:rPr>
      </w:pPr>
    </w:p>
    <w:p w:rsidR="00ED577C" w:rsidRPr="0056426F" w:rsidRDefault="00ED577C" w:rsidP="00D609E9">
      <w:pPr>
        <w:ind w:left="-284" w:firstLine="426"/>
        <w:jc w:val="both"/>
        <w:rPr>
          <w:sz w:val="26"/>
          <w:szCs w:val="26"/>
        </w:rPr>
      </w:pPr>
    </w:p>
    <w:p w:rsidR="00ED577C" w:rsidRPr="0056426F" w:rsidRDefault="00ED577C" w:rsidP="00D609E9">
      <w:pPr>
        <w:ind w:left="-284" w:firstLine="426"/>
        <w:jc w:val="both"/>
        <w:rPr>
          <w:sz w:val="26"/>
          <w:szCs w:val="26"/>
        </w:rPr>
      </w:pPr>
      <w:r w:rsidRPr="0056426F">
        <w:rPr>
          <w:sz w:val="26"/>
          <w:szCs w:val="26"/>
        </w:rPr>
        <w:t>Председатель комиссии                                                                             Ю.С. Перков</w:t>
      </w:r>
    </w:p>
    <w:p w:rsidR="00ED577C" w:rsidRPr="0056426F" w:rsidRDefault="00ED577C" w:rsidP="00D609E9">
      <w:pPr>
        <w:ind w:left="-284" w:firstLine="426"/>
        <w:jc w:val="both"/>
        <w:rPr>
          <w:sz w:val="26"/>
          <w:szCs w:val="26"/>
        </w:rPr>
      </w:pPr>
    </w:p>
    <w:p w:rsidR="00ED577C" w:rsidRPr="0056426F" w:rsidRDefault="00ED577C" w:rsidP="00D609E9">
      <w:pPr>
        <w:ind w:left="-284" w:firstLine="426"/>
        <w:jc w:val="both"/>
        <w:rPr>
          <w:sz w:val="26"/>
          <w:szCs w:val="26"/>
        </w:rPr>
      </w:pPr>
    </w:p>
    <w:p w:rsidR="00ED577C" w:rsidRPr="0036764F" w:rsidRDefault="00ED577C" w:rsidP="0036764F">
      <w:pPr>
        <w:ind w:left="-284" w:firstLine="426"/>
        <w:jc w:val="both"/>
        <w:rPr>
          <w:sz w:val="26"/>
          <w:szCs w:val="26"/>
        </w:rPr>
      </w:pPr>
      <w:r w:rsidRPr="0056426F">
        <w:rPr>
          <w:sz w:val="26"/>
          <w:szCs w:val="26"/>
        </w:rPr>
        <w:t>Секретарь комиссии                                                                                 Е.К. Головань</w:t>
      </w:r>
    </w:p>
    <w:sectPr w:rsidR="00ED577C" w:rsidRPr="0036764F" w:rsidSect="00442DA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708"/>
  <w:characterSpacingControl w:val="doNotCompress"/>
  <w:compat/>
  <w:rsids>
    <w:rsidRoot w:val="00BF5832"/>
    <w:rsid w:val="000041F1"/>
    <w:rsid w:val="00051FA0"/>
    <w:rsid w:val="00080924"/>
    <w:rsid w:val="00174096"/>
    <w:rsid w:val="0018401D"/>
    <w:rsid w:val="00296566"/>
    <w:rsid w:val="002A2C6D"/>
    <w:rsid w:val="002A72F8"/>
    <w:rsid w:val="002B0DCC"/>
    <w:rsid w:val="003330EE"/>
    <w:rsid w:val="00337726"/>
    <w:rsid w:val="00360F7E"/>
    <w:rsid w:val="003615CF"/>
    <w:rsid w:val="0036764F"/>
    <w:rsid w:val="003700C1"/>
    <w:rsid w:val="00406F93"/>
    <w:rsid w:val="00417092"/>
    <w:rsid w:val="00442DAC"/>
    <w:rsid w:val="0049780F"/>
    <w:rsid w:val="004D2047"/>
    <w:rsid w:val="004D390E"/>
    <w:rsid w:val="004D66F5"/>
    <w:rsid w:val="005103A1"/>
    <w:rsid w:val="00520BE2"/>
    <w:rsid w:val="00531541"/>
    <w:rsid w:val="00552213"/>
    <w:rsid w:val="0055263C"/>
    <w:rsid w:val="00567192"/>
    <w:rsid w:val="0057696E"/>
    <w:rsid w:val="00577D33"/>
    <w:rsid w:val="005A6F3A"/>
    <w:rsid w:val="00627DED"/>
    <w:rsid w:val="00640BE3"/>
    <w:rsid w:val="00696F8F"/>
    <w:rsid w:val="006C4A9B"/>
    <w:rsid w:val="006C6C72"/>
    <w:rsid w:val="007309A0"/>
    <w:rsid w:val="00741982"/>
    <w:rsid w:val="007617FE"/>
    <w:rsid w:val="00766DB5"/>
    <w:rsid w:val="007F3102"/>
    <w:rsid w:val="00820BC6"/>
    <w:rsid w:val="00827C9D"/>
    <w:rsid w:val="00861084"/>
    <w:rsid w:val="008F3E2F"/>
    <w:rsid w:val="008F648A"/>
    <w:rsid w:val="009B2AF0"/>
    <w:rsid w:val="009C3023"/>
    <w:rsid w:val="009E7B08"/>
    <w:rsid w:val="009F0D7C"/>
    <w:rsid w:val="00A2510C"/>
    <w:rsid w:val="00A57996"/>
    <w:rsid w:val="00A63D49"/>
    <w:rsid w:val="00A81593"/>
    <w:rsid w:val="00A86CC5"/>
    <w:rsid w:val="00A87B2E"/>
    <w:rsid w:val="00AC2550"/>
    <w:rsid w:val="00AD0669"/>
    <w:rsid w:val="00AD704E"/>
    <w:rsid w:val="00AF4852"/>
    <w:rsid w:val="00B03E94"/>
    <w:rsid w:val="00B13748"/>
    <w:rsid w:val="00B61ECE"/>
    <w:rsid w:val="00B924BB"/>
    <w:rsid w:val="00BC65A4"/>
    <w:rsid w:val="00BF1DA4"/>
    <w:rsid w:val="00BF5832"/>
    <w:rsid w:val="00C37C91"/>
    <w:rsid w:val="00C4570E"/>
    <w:rsid w:val="00C95E78"/>
    <w:rsid w:val="00CD511F"/>
    <w:rsid w:val="00CE1F17"/>
    <w:rsid w:val="00D05CB9"/>
    <w:rsid w:val="00D238FC"/>
    <w:rsid w:val="00D26C5C"/>
    <w:rsid w:val="00D27362"/>
    <w:rsid w:val="00D32876"/>
    <w:rsid w:val="00D609E9"/>
    <w:rsid w:val="00D85F13"/>
    <w:rsid w:val="00DD4E2E"/>
    <w:rsid w:val="00DF1F0B"/>
    <w:rsid w:val="00E11D7C"/>
    <w:rsid w:val="00E1588E"/>
    <w:rsid w:val="00E5609C"/>
    <w:rsid w:val="00E61A75"/>
    <w:rsid w:val="00EC4DCF"/>
    <w:rsid w:val="00ED421E"/>
    <w:rsid w:val="00ED577C"/>
    <w:rsid w:val="00EE1BA1"/>
    <w:rsid w:val="00EE4CF4"/>
    <w:rsid w:val="00F43711"/>
    <w:rsid w:val="00F51C95"/>
    <w:rsid w:val="00F775CB"/>
    <w:rsid w:val="00F92B3C"/>
    <w:rsid w:val="00FD650C"/>
    <w:rsid w:val="00FF2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8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RePack by SPecialiST</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Minutka15</dc:creator>
  <cp:keywords/>
  <dc:description/>
  <cp:lastModifiedBy>Ю.В. Колькина</cp:lastModifiedBy>
  <cp:revision>21</cp:revision>
  <cp:lastPrinted>2014-12-05T05:54:00Z</cp:lastPrinted>
  <dcterms:created xsi:type="dcterms:W3CDTF">2017-01-11T08:54:00Z</dcterms:created>
  <dcterms:modified xsi:type="dcterms:W3CDTF">2017-01-13T02:36:00Z</dcterms:modified>
</cp:coreProperties>
</file>