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3B" w:rsidRPr="00310D3B" w:rsidRDefault="00310D3B" w:rsidP="00310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310D3B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Администрация городского округа</w:t>
      </w:r>
    </w:p>
    <w:p w:rsidR="00310D3B" w:rsidRPr="00310D3B" w:rsidRDefault="00310D3B" w:rsidP="00310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310D3B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 xml:space="preserve"> муниципального образования </w:t>
      </w:r>
    </w:p>
    <w:p w:rsidR="00310D3B" w:rsidRPr="00310D3B" w:rsidRDefault="00310D3B" w:rsidP="00310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</w:pPr>
      <w:r w:rsidRPr="00310D3B">
        <w:rPr>
          <w:rFonts w:ascii="Times New Roman" w:eastAsia="Times New Roman" w:hAnsi="Times New Roman" w:cs="Times New Roman"/>
          <w:b/>
          <w:spacing w:val="50"/>
          <w:sz w:val="32"/>
          <w:szCs w:val="32"/>
          <w:lang w:eastAsia="ru-RU"/>
        </w:rPr>
        <w:t>«город Саянск»</w:t>
      </w:r>
    </w:p>
    <w:p w:rsidR="00310D3B" w:rsidRPr="00310D3B" w:rsidRDefault="00310D3B" w:rsidP="00310D3B">
      <w:pPr>
        <w:spacing w:after="0" w:line="240" w:lineRule="auto"/>
        <w:ind w:right="1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D3B" w:rsidRPr="00310D3B" w:rsidRDefault="00310D3B" w:rsidP="00310D3B">
      <w:pPr>
        <w:keepNext/>
        <w:spacing w:before="240" w:after="60" w:line="240" w:lineRule="auto"/>
        <w:ind w:left="432"/>
        <w:jc w:val="center"/>
        <w:outlineLvl w:val="0"/>
        <w:rPr>
          <w:rFonts w:ascii="Times New Roman" w:eastAsia="Times New Roman" w:hAnsi="Times New Roman" w:cs="Arial"/>
          <w:b/>
          <w:bCs/>
          <w:caps/>
          <w:spacing w:val="40"/>
          <w:kern w:val="32"/>
          <w:sz w:val="32"/>
          <w:szCs w:val="32"/>
          <w:lang w:eastAsia="ru-RU"/>
        </w:rPr>
      </w:pPr>
      <w:r w:rsidRPr="00310D3B">
        <w:rPr>
          <w:rFonts w:ascii="Times New Roman" w:eastAsia="Times New Roman" w:hAnsi="Times New Roman" w:cs="Arial"/>
          <w:b/>
          <w:bCs/>
          <w:caps/>
          <w:spacing w:val="40"/>
          <w:kern w:val="32"/>
          <w:sz w:val="32"/>
          <w:szCs w:val="32"/>
          <w:lang w:eastAsia="ru-RU"/>
        </w:rPr>
        <w:t>ПОСТАНОВЛЕНИЕ</w:t>
      </w:r>
    </w:p>
    <w:p w:rsidR="00310D3B" w:rsidRPr="00310D3B" w:rsidRDefault="00310D3B" w:rsidP="00310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0D3B" w:rsidRPr="00310D3B" w:rsidRDefault="00310D3B" w:rsidP="00310D3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2010"/>
        <w:gridCol w:w="178"/>
      </w:tblGrid>
      <w:tr w:rsidR="00310D3B" w:rsidRPr="00310D3B" w:rsidTr="00AB49E4">
        <w:trPr>
          <w:cantSplit/>
          <w:trHeight w:val="297"/>
        </w:trPr>
        <w:tc>
          <w:tcPr>
            <w:tcW w:w="534" w:type="dxa"/>
          </w:tcPr>
          <w:p w:rsidR="00310D3B" w:rsidRPr="00310D3B" w:rsidRDefault="00310D3B" w:rsidP="00310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0D3B" w:rsidRPr="00310D3B" w:rsidRDefault="003728D7" w:rsidP="00310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25.08.2023</w:t>
            </w:r>
          </w:p>
        </w:tc>
        <w:tc>
          <w:tcPr>
            <w:tcW w:w="449" w:type="dxa"/>
          </w:tcPr>
          <w:p w:rsidR="00310D3B" w:rsidRPr="00310D3B" w:rsidRDefault="00310D3B" w:rsidP="0031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0D3B" w:rsidRPr="00310D3B" w:rsidRDefault="003728D7" w:rsidP="00310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110-37-1020-23</w:t>
            </w:r>
          </w:p>
        </w:tc>
        <w:tc>
          <w:tcPr>
            <w:tcW w:w="178" w:type="dxa"/>
            <w:vMerge w:val="restart"/>
          </w:tcPr>
          <w:p w:rsidR="00310D3B" w:rsidRPr="00310D3B" w:rsidRDefault="00310D3B" w:rsidP="00310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D3B" w:rsidRPr="00310D3B" w:rsidTr="00AB49E4">
        <w:trPr>
          <w:cantSplit/>
          <w:trHeight w:val="220"/>
        </w:trPr>
        <w:tc>
          <w:tcPr>
            <w:tcW w:w="4528" w:type="dxa"/>
            <w:gridSpan w:val="4"/>
          </w:tcPr>
          <w:p w:rsidR="00310D3B" w:rsidRPr="00310D3B" w:rsidRDefault="00310D3B" w:rsidP="00310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310D3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10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Саянск</w:t>
            </w:r>
          </w:p>
        </w:tc>
        <w:tc>
          <w:tcPr>
            <w:tcW w:w="178" w:type="dxa"/>
            <w:vMerge/>
            <w:vAlign w:val="center"/>
          </w:tcPr>
          <w:p w:rsidR="00310D3B" w:rsidRPr="00310D3B" w:rsidRDefault="00310D3B" w:rsidP="00310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0D3B" w:rsidRPr="00310D3B" w:rsidRDefault="00310D3B" w:rsidP="00310D3B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6379" w:type="dxa"/>
        <w:tblInd w:w="-16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"/>
        <w:gridCol w:w="1415"/>
        <w:gridCol w:w="142"/>
        <w:gridCol w:w="4536"/>
        <w:gridCol w:w="142"/>
      </w:tblGrid>
      <w:tr w:rsidR="00310D3B" w:rsidRPr="00310D3B" w:rsidTr="00AB49E4">
        <w:trPr>
          <w:cantSplit/>
        </w:trPr>
        <w:tc>
          <w:tcPr>
            <w:tcW w:w="144" w:type="dxa"/>
          </w:tcPr>
          <w:p w:rsidR="00310D3B" w:rsidRPr="00310D3B" w:rsidRDefault="00310D3B" w:rsidP="00310D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310D3B" w:rsidRPr="00310D3B" w:rsidRDefault="00310D3B" w:rsidP="00310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eastAsia="ru-RU"/>
              </w:rPr>
            </w:pPr>
          </w:p>
        </w:tc>
        <w:tc>
          <w:tcPr>
            <w:tcW w:w="142" w:type="dxa"/>
          </w:tcPr>
          <w:p w:rsidR="00310D3B" w:rsidRPr="00310D3B" w:rsidRDefault="00310D3B" w:rsidP="00310D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310D3B" w:rsidRPr="00310D3B" w:rsidRDefault="00310D3B" w:rsidP="0031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10D3B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>Об утверждении технического задания на разработку инвестиционной программы по развитию объектов централизованных систем холодного водоснабжения и водоотведения городского округа муниципального образования «город Саянск», эксплуатируемых МУП «Водоканал-Сервис», на 202</w:t>
            </w:r>
            <w:r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>4</w:t>
            </w:r>
            <w:r w:rsidRPr="00310D3B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>8</w:t>
            </w:r>
            <w:r w:rsidRPr="00310D3B">
              <w:rPr>
                <w:rFonts w:ascii="Times New Roman" w:eastAsia="Times New Roman" w:hAnsi="Times New Roman" w:cs="Times New Roman"/>
                <w:color w:val="00000A"/>
                <w:lang w:eastAsia="ar-SA"/>
              </w:rPr>
              <w:t xml:space="preserve"> годы</w:t>
            </w:r>
          </w:p>
        </w:tc>
        <w:tc>
          <w:tcPr>
            <w:tcW w:w="142" w:type="dxa"/>
          </w:tcPr>
          <w:p w:rsidR="00310D3B" w:rsidRPr="00310D3B" w:rsidRDefault="00310D3B" w:rsidP="00310D3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eastAsia="ru-RU"/>
              </w:rPr>
            </w:pPr>
          </w:p>
        </w:tc>
      </w:tr>
    </w:tbl>
    <w:p w:rsidR="00310D3B" w:rsidRDefault="00310D3B" w:rsidP="00310D3B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7528" w:rsidRDefault="00647528" w:rsidP="00310D3B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47528" w:rsidRPr="00310D3B" w:rsidRDefault="00647528" w:rsidP="00310D3B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310D3B" w:rsidRPr="00310D3B" w:rsidRDefault="00310D3B" w:rsidP="00310D3B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310D3B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В соответствии с Федеральным законом от 07.12.2011  № 416-ФЗ « О водоснабжении и водоотведении», Постановлением Правительства РФ от 29.07.2013 г. № 641 «Об инвестиционных и производственных программах организаций, осуществляющих деятельность в сфере водоснабжения и водоотведения», руководствуясь  п. 1 ст. 17 Федерального закона  от 06.10. 2003  № 131-ФЗ «Об общих принципах организации местного самоуправления в Российской Федерации»,</w:t>
      </w:r>
      <w:r w:rsidRPr="00310D3B">
        <w:rPr>
          <w:rFonts w:ascii="Flower" w:eastAsia="Times New Roman" w:hAnsi="Flower" w:cs="Times New Roman"/>
          <w:color w:val="00000A"/>
          <w:sz w:val="28"/>
          <w:szCs w:val="28"/>
          <w:lang w:eastAsia="ar-SA"/>
        </w:rPr>
        <w:t xml:space="preserve"> статьями 5, 38 Устава муниципального образования «город Саянск», администрация городского округа муниципального образования «город Саянск»</w:t>
      </w:r>
    </w:p>
    <w:p w:rsidR="00310D3B" w:rsidRPr="00310D3B" w:rsidRDefault="00310D3B" w:rsidP="0031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10D3B" w:rsidRPr="00310D3B" w:rsidRDefault="00310D3B" w:rsidP="0031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</w:pPr>
      <w:r w:rsidRPr="00310D3B">
        <w:rPr>
          <w:rFonts w:ascii="Times New Roman" w:eastAsia="Arial" w:hAnsi="Times New Roman" w:cs="Times New Roman"/>
          <w:color w:val="00000A"/>
          <w:sz w:val="28"/>
          <w:szCs w:val="28"/>
          <w:lang w:eastAsia="ar-SA"/>
        </w:rPr>
        <w:t xml:space="preserve"> 1. Утвердить техническое задание на разработку инвестиционной программы </w:t>
      </w:r>
      <w:r w:rsidRPr="00310D3B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по развитию объектов централизованных систем холодного водоснабжения и водоотведения городского округа муниципального образования «город Саянск», эксплуатируемых муниципальным унитарным предприятием  «Водоканал-Сервис», на 202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4</w:t>
      </w:r>
      <w:r w:rsidRPr="00310D3B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-202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8</w:t>
      </w:r>
      <w:r w:rsidRPr="00310D3B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годы</w:t>
      </w:r>
      <w:r w:rsidRPr="00310D3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  <w:t xml:space="preserve">, </w:t>
      </w:r>
      <w:r w:rsidRPr="00310D3B">
        <w:rPr>
          <w:rFonts w:ascii="Times New Roman" w:eastAsia="Arial" w:hAnsi="Times New Roman" w:cs="Times New Roman"/>
          <w:color w:val="00000A"/>
          <w:sz w:val="28"/>
          <w:szCs w:val="28"/>
          <w:lang w:eastAsia="ar-SA"/>
        </w:rPr>
        <w:t>согласно приложению.</w:t>
      </w: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A"/>
          <w:sz w:val="28"/>
          <w:szCs w:val="28"/>
          <w:lang w:eastAsia="ar-SA"/>
        </w:rPr>
      </w:pPr>
      <w:r w:rsidRPr="00310D3B">
        <w:rPr>
          <w:rFonts w:ascii="Times New Roman" w:eastAsia="Arial" w:hAnsi="Times New Roman" w:cs="Times New Roman"/>
          <w:color w:val="00000A"/>
          <w:sz w:val="28"/>
          <w:szCs w:val="28"/>
          <w:lang w:eastAsia="ar-SA"/>
        </w:rPr>
        <w:t xml:space="preserve">2. </w:t>
      </w:r>
      <w:r w:rsidRPr="00310D3B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Муниципальному унитарному предприятию «Водоканал-Сервис»</w:t>
      </w:r>
      <w:r w:rsidRPr="00310D3B">
        <w:rPr>
          <w:rFonts w:ascii="Times New Roman" w:eastAsia="Arial" w:hAnsi="Times New Roman" w:cs="Times New Roman"/>
          <w:color w:val="00000A"/>
          <w:sz w:val="28"/>
          <w:szCs w:val="28"/>
          <w:lang w:eastAsia="ar-SA"/>
        </w:rPr>
        <w:t xml:space="preserve"> разработать инвестиционную программу и представить для утверждения в установленном законом порядке. </w:t>
      </w:r>
    </w:p>
    <w:p w:rsidR="00310D3B" w:rsidRPr="00310D3B" w:rsidRDefault="00310D3B" w:rsidP="00310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3B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ar-SA"/>
        </w:rPr>
        <w:t xml:space="preserve">          </w:t>
      </w:r>
      <w:r w:rsidRPr="0031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 на «Официальном </w:t>
      </w:r>
      <w:proofErr w:type="gramStart"/>
      <w:r w:rsidRPr="00310D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Pr="0031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информации городского округа муниципального образования «город Саянск» (http://sayansk-pravo.ru)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310D3B" w:rsidRPr="00310D3B" w:rsidRDefault="00310D3B" w:rsidP="00310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310D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1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мэра городского округа по вопросам жизнеобеспечения города – </w:t>
      </w:r>
      <w:r w:rsidRPr="00310D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председателя Комитета по жилищно-коммунальному хозяйству, транспорту и связи администрации городского округа муниципального образования «город Саянск». </w:t>
      </w:r>
    </w:p>
    <w:p w:rsidR="00310D3B" w:rsidRPr="00310D3B" w:rsidRDefault="00310D3B" w:rsidP="00310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3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после дня его подписания.</w:t>
      </w: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городского округа муниципального </w:t>
      </w:r>
    </w:p>
    <w:p w:rsidR="00310D3B" w:rsidRPr="00310D3B" w:rsidRDefault="00310D3B" w:rsidP="00310D3B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D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«город Саянск»                                                        О.В. Боровский</w:t>
      </w:r>
    </w:p>
    <w:p w:rsidR="00310D3B" w:rsidRPr="00310D3B" w:rsidRDefault="00310D3B" w:rsidP="00310D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0D3B" w:rsidRPr="00310D3B" w:rsidRDefault="00310D3B" w:rsidP="00310D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310D3B" w:rsidRDefault="00310D3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E738EB" w:rsidRDefault="00E738E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E738EB" w:rsidRDefault="00E738E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E738EB" w:rsidRPr="00310D3B" w:rsidRDefault="00E738E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</w:p>
    <w:p w:rsidR="00310D3B" w:rsidRPr="00310D3B" w:rsidRDefault="00310D3B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310D3B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Исп. Перевалова А.А.</w:t>
      </w:r>
    </w:p>
    <w:p w:rsidR="00647528" w:rsidRPr="00310D3B" w:rsidRDefault="00647528" w:rsidP="00310D3B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52766</w:t>
      </w:r>
    </w:p>
    <w:p w:rsidR="00F33494" w:rsidRPr="00BC41CD" w:rsidRDefault="00F33494" w:rsidP="00BC4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D3B" w:rsidRPr="00310D3B" w:rsidRDefault="00310D3B" w:rsidP="00BC4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310D3B" w:rsidRPr="00310D3B" w:rsidRDefault="00310D3B" w:rsidP="00310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10D3B" w:rsidRPr="00310D3B" w:rsidRDefault="00310D3B" w:rsidP="00310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муниципального </w:t>
      </w:r>
    </w:p>
    <w:p w:rsidR="00310D3B" w:rsidRPr="00310D3B" w:rsidRDefault="00310D3B" w:rsidP="00310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D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«город Саянск»</w:t>
      </w:r>
    </w:p>
    <w:p w:rsidR="00310D3B" w:rsidRPr="00310D3B" w:rsidRDefault="00310D3B" w:rsidP="00310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0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3728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25.08.2023 </w:t>
      </w:r>
      <w:r w:rsidRPr="00310D3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72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110-37-1020-23</w:t>
      </w:r>
      <w:bookmarkStart w:id="0" w:name="_GoBack"/>
      <w:bookmarkEnd w:id="0"/>
    </w:p>
    <w:p w:rsidR="00310D3B" w:rsidRPr="00310D3B" w:rsidRDefault="00310D3B" w:rsidP="00BC4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9E4" w:rsidRPr="00BC41CD" w:rsidRDefault="00BC41CD" w:rsidP="00BC41CD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Техническое задание 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разработку инвестиционной программы </w:t>
      </w:r>
      <w:bookmarkStart w:id="1" w:name="_Hlk139007796"/>
      <w:r w:rsidRPr="006475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развитию объектов централизованных систем холодного водоснабжения и водоотведения городского округа муниципального образования «город Саянск»,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эксплуатируемых МУП «Водоканал-Сервис», на 2024-2028 годы</w:t>
      </w:r>
    </w:p>
    <w:bookmarkEnd w:id="1"/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1.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 положения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1. Основание для разработки технического задания </w:t>
      </w:r>
      <w:r w:rsidRPr="0064752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 разработку </w:t>
      </w: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>инвестиционной программы по развитию объектов централизованных систем холодного водоснабжения и водоотведения городского округа муниципального образования «город Саянск», эксплуатируемых МУП «Водоканал-Сервис», на 2024-2028 годы (далее — техническое задание):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1) Градостроительный кодекс Российской Федерации;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2) Федеральный закон от 23.11.2009 г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          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3) Федеральный закон от 07 декабря 2011 г. № 416-ФЗ " О водоснабжении и водоотведении»;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4) Постановление Правительства РФ от 29.07.2013 г. № 641 «Об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5) </w:t>
      </w:r>
      <w:r w:rsidRPr="0064752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городского округа муниципального образования "город Саянск" от 16.05.2023г. № 110-37-597-23 «Об утверждении </w:t>
      </w:r>
      <w:r w:rsidRPr="006475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актуализированной схемы водоснабжения и водоотведения городского округа муниципального образования «</w:t>
      </w:r>
      <w:r w:rsidRPr="00647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город</w:t>
      </w:r>
      <w:r w:rsidRPr="006475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 </w:t>
      </w:r>
      <w:r w:rsidRPr="006475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Саянск</w:t>
      </w:r>
      <w:r w:rsidRPr="006475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 до 2030 года</w:t>
      </w: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Постановление администрации городского округа муниципального образования "город Саянск" от 21.04.2015 № 110-37-405-15 «Об утверждении Положения о Комитете по жилищно-коммунальному хозяйству, транспорту и связи администрации городского округа муниципального образования «город Саянск»; 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" w:name="_Hlk137113454"/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Решение Думы городского округа муниципального образования «город Саянск» от 18.09.2015г №61-67-15-65 «Об утверждении </w:t>
      </w:r>
      <w:proofErr w:type="gramStart"/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комплексного развития систем коммунальной инфраструктуры городского округа муниципального</w:t>
      </w:r>
      <w:proofErr w:type="gramEnd"/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 “город Саянск» на период 2016-2030 годы»; </w:t>
      </w:r>
    </w:p>
    <w:bookmarkEnd w:id="2"/>
    <w:p w:rsidR="00AB49E4" w:rsidRPr="00647528" w:rsidRDefault="007E6168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2. </w:t>
      </w:r>
      <w:r w:rsidR="00AB49E4"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Разработчик технического задания: Комитет по жилищно-коммунальному </w:t>
      </w:r>
      <w:r w:rsidR="00AB49E4" w:rsidRPr="00647528"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  <w:t>хозяйству, транспорту и связи администрации городского округа муниципального</w:t>
      </w:r>
      <w:r w:rsidR="00AB49E4"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 «город Саянск».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3. Разработчик инвестиционной программы: Муниципальное унитарное </w:t>
      </w:r>
      <w:r w:rsidR="007E616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предприятие «Водоканал-Сервис».</w:t>
      </w:r>
    </w:p>
    <w:p w:rsidR="00AB49E4" w:rsidRPr="00647528" w:rsidRDefault="00AB49E4" w:rsidP="00BC41CD">
      <w:pPr>
        <w:tabs>
          <w:tab w:val="left" w:pos="284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4. Цель технического задания.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Целью технического задания является разработка инвестиционной программы, определяющей мероприятия по развитию объектов централизованных систем холодного водоснабжения и водоотведения, повышению качества питьевой воды и обеспечению услуг холодного водоснабжения и водоотведения в соответствии с санитарными нормами и экологическими требованиями с определением финансовых потребностей и источников, необходимых для реализации инвестиционной программы. </w:t>
      </w:r>
    </w:p>
    <w:p w:rsidR="00AB49E4" w:rsidRPr="00647528" w:rsidRDefault="00BC41CD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B49E4"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5. Требования, устанавливаемые техническим заданием.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Настоящее техническое задание устанавливает требование к целям, задачам, ожидаемому результату выполнения инвестиционной программы, а также условия, на соответствие которым в дальнейшем будет проверяться данная инвестиционная программа.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2.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Цели и задачи разработки и реализации инвестиционной программы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9E4" w:rsidRPr="00647528" w:rsidRDefault="00AB49E4" w:rsidP="00BC41CD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Цели инвестиционной программы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>1) удовлетворение потребностей в водоснабжении и водоотведении объектов перспективного строительства городского округа, обеспечение необходимых объемов подаваемой воды и принятых сточных вод для обеспечения подключения (технологического подключения) объектов капитального строительства к централизованным системам холодного водоснабжения и водоотведения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>2) повышение надежности, качества и эффективности работы системы водоснабжения и водоотведения муниципального унитарного предприятия «Водоканал-Сервис»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>3)   повышение качества услуг холодного водоснабжения и водоотведения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2. Задачи инвестиционной программы.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>1) развитие централизованных систем холодного водоснабжения и водоотведения для обеспечения объектов перспективного строительства городского округа, индивидуальной жилой застройки и многоквартирного жилья на территории городского округа муниципального образования «город Саянск»;</w:t>
      </w:r>
    </w:p>
    <w:p w:rsidR="00AB49E4" w:rsidRPr="00647528" w:rsidRDefault="00AB49E4" w:rsidP="00BC41C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2)   осуществление мероприятий по капитальному ремонту и реконструкции водозаборного комплекса, а также существующих насосных станций водоснабжения и водоотведения; 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 осуществление мероприятий по капитальному ремонту и реконструкции трубопроводов системы водоснабжения и водоотведения; 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   внедрение мероприятий по </w:t>
      </w:r>
      <w:proofErr w:type="spellStart"/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>энергоресурсосбережению</w:t>
      </w:r>
      <w:proofErr w:type="spellEnd"/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повышение инвестиционной привлекательности коммунальной инфраструктурной сферы; 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6) Обеспечение баланса интересов между </w:t>
      </w:r>
      <w:proofErr w:type="spellStart"/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ресурсоснабжающими</w:t>
      </w:r>
      <w:proofErr w:type="spellEnd"/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предприятиями и потребителями коммунальных услуг.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3.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Структура инвестиционной программы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B49E4" w:rsidRPr="00647528" w:rsidRDefault="00AB49E4" w:rsidP="00BC41CD">
      <w:pPr>
        <w:numPr>
          <w:ilvl w:val="0"/>
          <w:numId w:val="17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>Инвестиционная программа должна содержать следующие разделы: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1)   Паспорт инвестиционной программы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2)  Анализ существующего состояния централизованных систем холодного водоснабжения и водоотведения, эксплуатируемых муниципальным унитарным предприятием «Водоканал-Сервис».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3)  Перечень мероприятий по строительству, модернизации и (или) реконструкции объектов централизованных систем водоснабжения и (или) водоотведения с указанием плановых значений показателей надежности, качества и энергетической эффективности объектов, который должны быть достигнуты в результате реализации таких мероприятий. 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4)  Объем финансовых потребностей, необходимых для реализации инвестиционной программы, с указанием источников финансирования и сроков реализации мероприятий.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Объем финансовых потребностей на реализацию мероприятий определяется посредством суммирования финансовых потребностей на реализацию каждого мероприятия. Финансовые потребности на реализацию мероприятий инвестиционной программы могут определяться на основе:</w:t>
      </w:r>
    </w:p>
    <w:p w:rsidR="00AB49E4" w:rsidRPr="00647528" w:rsidRDefault="00AB49E4" w:rsidP="00BC41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>укрупненных сметных нормативов для объектов непроизводственного назначения и инженерной инфраструктуры, показателей стоимости строительства и модернизации;</w:t>
      </w:r>
    </w:p>
    <w:p w:rsidR="00AB49E4" w:rsidRPr="00647528" w:rsidRDefault="00AB49E4" w:rsidP="00BC41C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действующей сметной нормативной базы (государственные элементные нормы, федеральные и территориальные единичные расценки и др.).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Источником финансирования инвестиционной программы могут являться:</w:t>
      </w:r>
    </w:p>
    <w:p w:rsidR="00AB49E4" w:rsidRPr="00647528" w:rsidRDefault="00AB49E4" w:rsidP="00BC41C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плата за подключение (технологическое присоединение), полученная от применения установленных тарифов на подключение (технологическое присоединение) объектов капитального строительства к централизованным системам холодного водоснабжения и водоотведения;</w:t>
      </w:r>
    </w:p>
    <w:p w:rsidR="00AB49E4" w:rsidRPr="00647528" w:rsidRDefault="00AB49E4" w:rsidP="00BC41C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другие источники.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5)  График реализации мероприятий инвестиционной программы.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6)  Предварительный расчет тарифов на подключение (технологическое присоединение) объектов капитального строительства к централизованным системам холодного водоснабжения и водоотведения, эксплуатируемым муниципальным  унитарным предприятием «Водоканал-Сервис».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8)  Система управления и контроля реализации инвестиционной программы: определяются лица, ответственные за выполнение мероприятий инвестиционной программы, формирование и представление отчетности о ходе ее выполнения с шаблонами мониторингов, утвержденными Федеральной службой по тарифам (ФСТ России).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9)  Ожидаемые результаты от реализации инвестиционной программы в соответствии с плановыми показателями:</w:t>
      </w:r>
    </w:p>
    <w:p w:rsidR="00AB49E4" w:rsidRPr="00647528" w:rsidRDefault="00AB49E4" w:rsidP="00BC41C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снижение </w:t>
      </w:r>
      <w:proofErr w:type="gramStart"/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степени износа объектов централизованных систем холодного водоснабжения</w:t>
      </w:r>
      <w:proofErr w:type="gramEnd"/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водоотведения;</w:t>
      </w:r>
    </w:p>
    <w:p w:rsidR="00AB49E4" w:rsidRPr="00647528" w:rsidRDefault="00AB49E4" w:rsidP="00BC41C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увеличение объемов реализации услуг по холодному водоснабжению и водоотведению;</w:t>
      </w:r>
    </w:p>
    <w:p w:rsidR="00AB49E4" w:rsidRPr="00647528" w:rsidRDefault="00AB49E4" w:rsidP="00BC41C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доля населения, обеспеченного услугами централизованного водоснабжения и водоотведения.</w:t>
      </w:r>
    </w:p>
    <w:p w:rsidR="00AB49E4" w:rsidRPr="00647528" w:rsidRDefault="00AB49E4" w:rsidP="00BC41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9E4" w:rsidRPr="00647528" w:rsidRDefault="00AB49E4" w:rsidP="00F33494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4.</w:t>
      </w:r>
    </w:p>
    <w:p w:rsidR="00AB49E4" w:rsidRPr="00F33494" w:rsidRDefault="00AB49E4" w:rsidP="00F33494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Основные требов</w:t>
      </w:r>
      <w:r w:rsidR="00F334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ания к инвестиционной программе</w:t>
      </w:r>
    </w:p>
    <w:p w:rsidR="00AB49E4" w:rsidRPr="00647528" w:rsidRDefault="00AB49E4" w:rsidP="00BC41CD">
      <w:pPr>
        <w:numPr>
          <w:ilvl w:val="0"/>
          <w:numId w:val="16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требования к инвестиционной программе: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1)  временные;</w:t>
      </w:r>
    </w:p>
    <w:p w:rsidR="00AB49E4" w:rsidRPr="00647528" w:rsidRDefault="00AB49E4" w:rsidP="00BC41C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срок разработки инвестиционной программы и представления ее на согласование: не более двух календарных месяцев </w:t>
      </w:r>
      <w:proofErr w:type="gramStart"/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>с даты утверждения</w:t>
      </w:r>
      <w:proofErr w:type="gramEnd"/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технического задания администрацией городского округа муниципального образования «город Саянск»;</w:t>
      </w:r>
    </w:p>
    <w:p w:rsidR="00AB49E4" w:rsidRPr="00647528" w:rsidRDefault="00AB49E4" w:rsidP="00BC41C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реализации программы 2024-2028 годы;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2)  технические:</w:t>
      </w:r>
    </w:p>
    <w:p w:rsidR="00AB49E4" w:rsidRPr="00647528" w:rsidRDefault="00AB49E4" w:rsidP="00BC41CD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осуществление мероприятий инвестиционной программы должно соответствовать нормативным документам (СП, СанПиН и другие);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3)  иные:</w:t>
      </w:r>
    </w:p>
    <w:p w:rsidR="00AB49E4" w:rsidRPr="00647528" w:rsidRDefault="00AB49E4" w:rsidP="00BC41C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определенным техническим заданием, целями инвестиционной программы разрабатываются плановые показатели в натуральном выражении.</w:t>
      </w:r>
    </w:p>
    <w:p w:rsidR="00AB49E4" w:rsidRPr="00647528" w:rsidRDefault="00AB49E4" w:rsidP="00BC41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9E4" w:rsidRDefault="00F33494" w:rsidP="00F334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РАЗДЕЛ 5</w:t>
      </w:r>
    </w:p>
    <w:p w:rsidR="00F33494" w:rsidRPr="00F33494" w:rsidRDefault="00F33494" w:rsidP="00F334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B49E4" w:rsidRPr="00647528" w:rsidRDefault="00F33494" w:rsidP="00F33494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объектов капитального строительства абонентов, которые необходимо подключить к централизованным системам водоснабжения и (или) водоотведения, или перечень территорий, на которых расположены такие объекты, с указанием мест расположения подключаемых объектов, нагрузок и сроков подключения.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1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9E4" w:rsidRPr="00647528" w:rsidRDefault="00AB49E4" w:rsidP="00BC41CD">
      <w:pPr>
        <w:numPr>
          <w:ilvl w:val="0"/>
          <w:numId w:val="19"/>
        </w:numPr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3" w:name="_Hlk140152517"/>
      <w:r w:rsidRPr="0064752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 объектов, которые необходимо подключить к централизованным системам водоснабжения.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5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278"/>
        <w:gridCol w:w="1529"/>
        <w:gridCol w:w="1276"/>
        <w:gridCol w:w="1559"/>
        <w:gridCol w:w="1418"/>
      </w:tblGrid>
      <w:tr w:rsidR="00AB49E4" w:rsidRPr="00647528" w:rsidTr="00AB49E4">
        <w:trPr>
          <w:jc w:val="center"/>
        </w:trPr>
        <w:tc>
          <w:tcPr>
            <w:tcW w:w="567" w:type="dxa"/>
            <w:vMerge w:val="restart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278" w:type="dxa"/>
            <w:vMerge w:val="restart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объектов и место расположения</w:t>
            </w:r>
          </w:p>
        </w:tc>
        <w:tc>
          <w:tcPr>
            <w:tcW w:w="4364" w:type="dxa"/>
            <w:gridSpan w:val="3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Основные технические характеристики</w:t>
            </w:r>
          </w:p>
        </w:tc>
        <w:tc>
          <w:tcPr>
            <w:tcW w:w="1418" w:type="dxa"/>
            <w:vMerge w:val="restart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 подключения</w:t>
            </w:r>
          </w:p>
        </w:tc>
      </w:tr>
      <w:tr w:rsidR="00AB49E4" w:rsidRPr="00647528" w:rsidTr="00AB49E4">
        <w:trPr>
          <w:trHeight w:val="769"/>
          <w:jc w:val="center"/>
        </w:trPr>
        <w:tc>
          <w:tcPr>
            <w:tcW w:w="567" w:type="dxa"/>
            <w:vMerge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78" w:type="dxa"/>
            <w:vMerge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9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Диаметр трубопровода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мм</w:t>
            </w:r>
            <w:proofErr w:type="gramEnd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76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Протяжен-</w:t>
            </w:r>
            <w:proofErr w:type="spellStart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ность</w:t>
            </w:r>
            <w:proofErr w:type="spellEnd"/>
            <w:proofErr w:type="gramEnd"/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км</w:t>
            </w:r>
            <w:proofErr w:type="gramEnd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559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Подключаемая нагрузка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</w:t>
            </w: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 xml:space="preserve">3 </w:t>
            </w: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/час.</w:t>
            </w:r>
          </w:p>
        </w:tc>
        <w:tc>
          <w:tcPr>
            <w:tcW w:w="1418" w:type="dxa"/>
            <w:vMerge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B49E4" w:rsidRPr="00647528" w:rsidTr="00AB49E4">
        <w:trPr>
          <w:jc w:val="center"/>
        </w:trPr>
        <w:tc>
          <w:tcPr>
            <w:tcW w:w="567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4278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29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59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418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AB49E4" w:rsidRPr="00647528" w:rsidTr="00AB49E4">
        <w:trPr>
          <w:jc w:val="center"/>
        </w:trPr>
        <w:tc>
          <w:tcPr>
            <w:tcW w:w="10627" w:type="dxa"/>
            <w:gridSpan w:val="6"/>
            <w:vAlign w:val="center"/>
          </w:tcPr>
          <w:p w:rsidR="00AB49E4" w:rsidRPr="00647528" w:rsidRDefault="00AB49E4" w:rsidP="00BC41CD">
            <w:pPr>
              <w:numPr>
                <w:ilvl w:val="0"/>
                <w:numId w:val="13"/>
              </w:numPr>
              <w:tabs>
                <w:tab w:val="left" w:pos="720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Строительство новых сетей водоснабжения и реконструкция существующих водоводов в целях подключения объектов капитального строительства</w:t>
            </w:r>
          </w:p>
        </w:tc>
      </w:tr>
      <w:tr w:rsidR="00AB49E4" w:rsidRPr="00647528" w:rsidTr="00AB49E4">
        <w:trPr>
          <w:jc w:val="center"/>
        </w:trPr>
        <w:tc>
          <w:tcPr>
            <w:tcW w:w="567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г.Саянск, </w:t>
            </w:r>
            <w:proofErr w:type="spell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gram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лимпийский</w:t>
            </w:r>
            <w:proofErr w:type="spellEnd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, 43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Здание детской поликлиники областного государственного бюджетного учреждения здравоохранения «Саянская городская больница»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110мм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0,126</w:t>
            </w:r>
          </w:p>
        </w:tc>
        <w:tc>
          <w:tcPr>
            <w:tcW w:w="1559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1,85</w:t>
            </w:r>
          </w:p>
        </w:tc>
        <w:tc>
          <w:tcPr>
            <w:tcW w:w="1418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2026</w:t>
            </w:r>
          </w:p>
        </w:tc>
      </w:tr>
      <w:tr w:rsidR="00AB49E4" w:rsidRPr="00647528" w:rsidTr="00AB49E4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г.Саянск, </w:t>
            </w:r>
            <w:proofErr w:type="spell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gram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лимпийский</w:t>
            </w:r>
            <w:proofErr w:type="spellEnd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23Г 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Хоккейный корт с искусственным льдом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110мм.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1,78</w:t>
            </w:r>
          </w:p>
        </w:tc>
        <w:tc>
          <w:tcPr>
            <w:tcW w:w="1418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</w:tr>
      <w:tr w:rsidR="00AB49E4" w:rsidRPr="00647528" w:rsidTr="00AB49E4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Саянск, </w:t>
            </w:r>
            <w:proofErr w:type="spell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gram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троителей</w:t>
            </w:r>
            <w:proofErr w:type="spellEnd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, 26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Детский спортивный центр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63мм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0,106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0,64</w:t>
            </w:r>
          </w:p>
        </w:tc>
        <w:tc>
          <w:tcPr>
            <w:tcW w:w="1418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</w:tr>
      <w:tr w:rsidR="00AB49E4" w:rsidRPr="00647528" w:rsidTr="00AB49E4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Саянск, </w:t>
            </w:r>
            <w:proofErr w:type="spell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gram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троителей</w:t>
            </w:r>
            <w:proofErr w:type="spellEnd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42 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Центр </w:t>
            </w:r>
            <w:r w:rsidR="00700775"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молодёжи и современной культуры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160 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</w:tr>
      <w:tr w:rsidR="00AB49E4" w:rsidRPr="00647528" w:rsidTr="00AB49E4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г.Саянск, автодорога Подгорная, № 3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Тепличный комбинат «Саянский»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315 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0,64.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81,73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</w:tr>
      <w:tr w:rsidR="00AB49E4" w:rsidRPr="00647528" w:rsidTr="00AB49E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г.Саянск </w:t>
            </w:r>
            <w:proofErr w:type="spell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proofErr w:type="gramEnd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Молодежный, з/у № 5 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Десять </w:t>
            </w:r>
            <w:proofErr w:type="spell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восьмиквартирных</w:t>
            </w:r>
            <w:proofErr w:type="spellEnd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жилых дома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110мм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1,29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2026</w:t>
            </w:r>
          </w:p>
        </w:tc>
      </w:tr>
      <w:tr w:rsidR="00AB49E4" w:rsidRPr="00647528" w:rsidTr="00AB49E4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г.Саянск </w:t>
            </w:r>
            <w:proofErr w:type="spell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proofErr w:type="gramEnd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Октябрьский, 42  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 </w:t>
            </w:r>
            <w:proofErr w:type="gram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индивидуальных</w:t>
            </w:r>
            <w:proofErr w:type="gramEnd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жилых дома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110мм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0,042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</w:tr>
      <w:tr w:rsidR="00AB49E4" w:rsidRPr="00647528" w:rsidTr="00AB49E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Саянск </w:t>
            </w:r>
            <w:proofErr w:type="spell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. Молодежный, з/у №15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51 </w:t>
            </w:r>
            <w:proofErr w:type="spell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восьмиквартирных</w:t>
            </w:r>
            <w:proofErr w:type="spellEnd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малоэтажных жилых домов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160мм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6,58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4" w:rsidRPr="00700775" w:rsidRDefault="00AB49E4" w:rsidP="00724AC0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724AC0" w:rsidRPr="0070077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AB49E4" w:rsidRPr="00647528" w:rsidTr="00AB49E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Саянск </w:t>
            </w:r>
            <w:proofErr w:type="spell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. Строителей, № 2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Многоквартирный жилой дом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110мм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1,92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2027</w:t>
            </w:r>
          </w:p>
        </w:tc>
      </w:tr>
      <w:tr w:rsidR="00AB49E4" w:rsidRPr="00647528" w:rsidTr="00AB49E4">
        <w:trPr>
          <w:trHeight w:val="609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Внутри микрорайонные сети микрорайона N 11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участки 15,17,27,28,34, 39, 40,43-45,51,54-83,86-91,94-97,101-103,108, 110, 112, 114, 116-150,153-157, 159, 161,163-189,155а, 111а, 191-197,76а 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(всего 137 участков)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160мм.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110мм.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63мм.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0,93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2,26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1,96</w:t>
            </w:r>
          </w:p>
        </w:tc>
        <w:tc>
          <w:tcPr>
            <w:tcW w:w="1418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2024-2027</w:t>
            </w:r>
          </w:p>
        </w:tc>
      </w:tr>
      <w:tr w:rsidR="00AB49E4" w:rsidRPr="00647528" w:rsidTr="00AB49E4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475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Всего по группе 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8,322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99,07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B49E4" w:rsidRPr="00647528" w:rsidRDefault="00AB49E4" w:rsidP="00BC41CD">
      <w:pPr>
        <w:numPr>
          <w:ilvl w:val="0"/>
          <w:numId w:val="16"/>
        </w:numPr>
        <w:tabs>
          <w:tab w:val="left" w:pos="720"/>
        </w:tabs>
        <w:suppressAutoHyphens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Перечень объектов, которые необходимо подключить к централизованным системам водоотведения.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59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75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Таблица №2</w:t>
      </w:r>
    </w:p>
    <w:tbl>
      <w:tblPr>
        <w:tblStyle w:val="a5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701"/>
        <w:gridCol w:w="1276"/>
        <w:gridCol w:w="1559"/>
        <w:gridCol w:w="1276"/>
      </w:tblGrid>
      <w:tr w:rsidR="00AB49E4" w:rsidRPr="00647528" w:rsidTr="00AB49E4">
        <w:tc>
          <w:tcPr>
            <w:tcW w:w="10632" w:type="dxa"/>
            <w:gridSpan w:val="6"/>
            <w:shd w:val="clear" w:color="auto" w:fill="auto"/>
          </w:tcPr>
          <w:p w:rsidR="00AB49E4" w:rsidRPr="00647528" w:rsidRDefault="00AB49E4" w:rsidP="00BC41CD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475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Строительство новых сетей водоотведения и реконструкция существующих сетей водоотведения в целях подключения объектов капитального строительства</w:t>
            </w:r>
          </w:p>
        </w:tc>
      </w:tr>
      <w:tr w:rsidR="00AB49E4" w:rsidRPr="00647528" w:rsidTr="00AB49E4">
        <w:tc>
          <w:tcPr>
            <w:tcW w:w="709" w:type="dxa"/>
            <w:vMerge w:val="restart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111" w:type="dxa"/>
            <w:vMerge w:val="restart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объектов и место расположения</w:t>
            </w:r>
          </w:p>
        </w:tc>
        <w:tc>
          <w:tcPr>
            <w:tcW w:w="4536" w:type="dxa"/>
            <w:gridSpan w:val="3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Основные технические характеристики</w:t>
            </w:r>
          </w:p>
        </w:tc>
        <w:tc>
          <w:tcPr>
            <w:tcW w:w="1276" w:type="dxa"/>
            <w:vMerge w:val="restart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 подключения</w:t>
            </w:r>
          </w:p>
        </w:tc>
      </w:tr>
      <w:tr w:rsidR="00AB49E4" w:rsidRPr="00647528" w:rsidTr="00AB49E4">
        <w:trPr>
          <w:trHeight w:val="769"/>
        </w:trPr>
        <w:tc>
          <w:tcPr>
            <w:tcW w:w="709" w:type="dxa"/>
            <w:vMerge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vMerge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Диаметр трубопровода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мм</w:t>
            </w:r>
            <w:proofErr w:type="gramEnd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276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Протяжен-</w:t>
            </w:r>
            <w:proofErr w:type="spellStart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ность</w:t>
            </w:r>
            <w:proofErr w:type="spellEnd"/>
            <w:proofErr w:type="gramEnd"/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км</w:t>
            </w:r>
            <w:proofErr w:type="gramEnd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559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Подключаемая нагрузка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 xml:space="preserve">3 </w:t>
            </w: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/час.</w:t>
            </w:r>
          </w:p>
        </w:tc>
        <w:tc>
          <w:tcPr>
            <w:tcW w:w="1276" w:type="dxa"/>
            <w:vMerge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B49E4" w:rsidRPr="00647528" w:rsidTr="00AB49E4">
        <w:tc>
          <w:tcPr>
            <w:tcW w:w="709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111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59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AB49E4" w:rsidRPr="00647528" w:rsidTr="00AB49E4">
        <w:tc>
          <w:tcPr>
            <w:tcW w:w="709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г.Саянск, </w:t>
            </w:r>
            <w:proofErr w:type="spell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gram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лимпийский</w:t>
            </w:r>
            <w:proofErr w:type="spellEnd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, 43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«Здание детской поликлиники областного государственного бюджетного учреждения здравоохранения «Саянская городская больница»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2,4</w:t>
            </w:r>
          </w:p>
        </w:tc>
        <w:tc>
          <w:tcPr>
            <w:tcW w:w="1276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2026</w:t>
            </w:r>
          </w:p>
        </w:tc>
      </w:tr>
      <w:tr w:rsidR="00AB49E4" w:rsidRPr="00647528" w:rsidTr="00AB49E4">
        <w:tc>
          <w:tcPr>
            <w:tcW w:w="709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г.Саянск, </w:t>
            </w:r>
            <w:proofErr w:type="spell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gram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лимпийский</w:t>
            </w:r>
            <w:proofErr w:type="spellEnd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, 23Г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Хоккейный корт с искусственным льдом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0,082</w:t>
            </w:r>
          </w:p>
        </w:tc>
        <w:tc>
          <w:tcPr>
            <w:tcW w:w="1559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2,1</w:t>
            </w:r>
          </w:p>
        </w:tc>
        <w:tc>
          <w:tcPr>
            <w:tcW w:w="1276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</w:tr>
      <w:tr w:rsidR="00AB49E4" w:rsidRPr="00647528" w:rsidTr="00AB49E4">
        <w:tc>
          <w:tcPr>
            <w:tcW w:w="709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Саянск, </w:t>
            </w:r>
            <w:proofErr w:type="spell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gram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троителей</w:t>
            </w:r>
            <w:proofErr w:type="spellEnd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26 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Детский спортивный центр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0,239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0,217</w:t>
            </w:r>
          </w:p>
        </w:tc>
        <w:tc>
          <w:tcPr>
            <w:tcW w:w="1559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1276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</w:tr>
      <w:tr w:rsidR="00AB49E4" w:rsidRPr="00647528" w:rsidTr="00AB49E4">
        <w:tc>
          <w:tcPr>
            <w:tcW w:w="709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Саянск, </w:t>
            </w:r>
            <w:proofErr w:type="spell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gram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.С</w:t>
            </w:r>
            <w:proofErr w:type="gramEnd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троителей</w:t>
            </w:r>
            <w:proofErr w:type="spellEnd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42 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Центр молодёжи и современной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0,088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0,128</w:t>
            </w:r>
          </w:p>
        </w:tc>
        <w:tc>
          <w:tcPr>
            <w:tcW w:w="1559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0,87</w:t>
            </w:r>
          </w:p>
        </w:tc>
        <w:tc>
          <w:tcPr>
            <w:tcW w:w="1276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</w:tr>
      <w:tr w:rsidR="00AB49E4" w:rsidRPr="00647528" w:rsidTr="00AB49E4">
        <w:tc>
          <w:tcPr>
            <w:tcW w:w="709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г.Саянск, автодорога Подгорная, № 3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Тепличный комбинат «Саянский»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0,620</w:t>
            </w:r>
          </w:p>
        </w:tc>
        <w:tc>
          <w:tcPr>
            <w:tcW w:w="1559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27,4</w:t>
            </w:r>
          </w:p>
        </w:tc>
        <w:tc>
          <w:tcPr>
            <w:tcW w:w="1276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</w:tr>
      <w:tr w:rsidR="00AB49E4" w:rsidRPr="00647528" w:rsidTr="00AB49E4">
        <w:tc>
          <w:tcPr>
            <w:tcW w:w="709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г.Саянск </w:t>
            </w:r>
            <w:proofErr w:type="spell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proofErr w:type="gramEnd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Молодежный, з/у № 5 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Десять </w:t>
            </w:r>
            <w:proofErr w:type="spell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восьмиквартирных</w:t>
            </w:r>
            <w:proofErr w:type="spellEnd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жилых дома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110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0,280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0,360</w:t>
            </w:r>
          </w:p>
        </w:tc>
        <w:tc>
          <w:tcPr>
            <w:tcW w:w="1559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1,29</w:t>
            </w:r>
          </w:p>
        </w:tc>
        <w:tc>
          <w:tcPr>
            <w:tcW w:w="1276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2026</w:t>
            </w:r>
          </w:p>
        </w:tc>
      </w:tr>
      <w:tr w:rsidR="00AB49E4" w:rsidRPr="00647528" w:rsidTr="00AB49E4">
        <w:tc>
          <w:tcPr>
            <w:tcW w:w="709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г.Саянск </w:t>
            </w:r>
            <w:proofErr w:type="spell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proofErr w:type="gramEnd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Октябрьский, 42  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 </w:t>
            </w:r>
            <w:proofErr w:type="gram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индивидуальных</w:t>
            </w:r>
            <w:proofErr w:type="gramEnd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жилых дома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110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0,320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0,042</w:t>
            </w:r>
          </w:p>
        </w:tc>
        <w:tc>
          <w:tcPr>
            <w:tcW w:w="1559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0,45</w:t>
            </w:r>
          </w:p>
        </w:tc>
        <w:tc>
          <w:tcPr>
            <w:tcW w:w="1276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</w:tr>
      <w:tr w:rsidR="00AB49E4" w:rsidRPr="00700775" w:rsidTr="00AB49E4">
        <w:tc>
          <w:tcPr>
            <w:tcW w:w="709" w:type="dxa"/>
            <w:vAlign w:val="center"/>
          </w:tcPr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Саянск </w:t>
            </w:r>
            <w:proofErr w:type="spellStart"/>
            <w:r w:rsidRPr="00700775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r w:rsidRPr="00700775">
              <w:rPr>
                <w:rFonts w:ascii="Times New Roman" w:eastAsia="Calibri" w:hAnsi="Times New Roman" w:cs="Times New Roman"/>
                <w:sz w:val="28"/>
                <w:szCs w:val="28"/>
              </w:rPr>
              <w:t>. Молодежный, з/у №15</w:t>
            </w:r>
          </w:p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51 </w:t>
            </w:r>
            <w:proofErr w:type="spellStart"/>
            <w:r w:rsidRPr="00700775">
              <w:rPr>
                <w:rFonts w:ascii="Times New Roman" w:eastAsia="Calibri" w:hAnsi="Times New Roman" w:cs="Times New Roman"/>
                <w:sz w:val="28"/>
                <w:szCs w:val="28"/>
              </w:rPr>
              <w:t>восьмиквартирных</w:t>
            </w:r>
            <w:proofErr w:type="spellEnd"/>
            <w:r w:rsidRPr="00700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малоэтажных жилых домов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110</w:t>
            </w:r>
          </w:p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160</w:t>
            </w:r>
          </w:p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0,550</w:t>
            </w:r>
          </w:p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0,680</w:t>
            </w:r>
          </w:p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0,076</w:t>
            </w:r>
          </w:p>
        </w:tc>
        <w:tc>
          <w:tcPr>
            <w:tcW w:w="1559" w:type="dxa"/>
            <w:vAlign w:val="center"/>
          </w:tcPr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Calibri" w:hAnsi="Times New Roman" w:cs="Times New Roman"/>
                <w:sz w:val="28"/>
                <w:szCs w:val="28"/>
              </w:rPr>
              <w:t>6,58</w:t>
            </w:r>
          </w:p>
        </w:tc>
        <w:tc>
          <w:tcPr>
            <w:tcW w:w="1276" w:type="dxa"/>
            <w:vAlign w:val="center"/>
          </w:tcPr>
          <w:p w:rsidR="00AB49E4" w:rsidRPr="00700775" w:rsidRDefault="00AB49E4" w:rsidP="00724AC0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775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724AC0" w:rsidRPr="0070077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AB49E4" w:rsidRPr="00700775" w:rsidTr="00AB49E4">
        <w:tc>
          <w:tcPr>
            <w:tcW w:w="709" w:type="dxa"/>
            <w:vAlign w:val="center"/>
          </w:tcPr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Саянск </w:t>
            </w:r>
            <w:proofErr w:type="spellStart"/>
            <w:r w:rsidRPr="00700775">
              <w:rPr>
                <w:rFonts w:ascii="Times New Roman" w:eastAsia="Calibri" w:hAnsi="Times New Roman" w:cs="Times New Roman"/>
                <w:sz w:val="28"/>
                <w:szCs w:val="28"/>
              </w:rPr>
              <w:t>мкр</w:t>
            </w:r>
            <w:proofErr w:type="spellEnd"/>
            <w:r w:rsidRPr="00700775">
              <w:rPr>
                <w:rFonts w:ascii="Times New Roman" w:eastAsia="Calibri" w:hAnsi="Times New Roman" w:cs="Times New Roman"/>
                <w:sz w:val="28"/>
                <w:szCs w:val="28"/>
              </w:rPr>
              <w:t>. Строителей, № 2</w:t>
            </w:r>
          </w:p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Calibri" w:hAnsi="Times New Roman" w:cs="Times New Roman"/>
                <w:sz w:val="28"/>
                <w:szCs w:val="28"/>
              </w:rPr>
              <w:t>Многоквартирный жилой дом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160</w:t>
            </w:r>
          </w:p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0,042</w:t>
            </w:r>
          </w:p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0,340</w:t>
            </w:r>
          </w:p>
        </w:tc>
        <w:tc>
          <w:tcPr>
            <w:tcW w:w="1559" w:type="dxa"/>
            <w:vAlign w:val="center"/>
          </w:tcPr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2,7</w:t>
            </w:r>
          </w:p>
        </w:tc>
        <w:tc>
          <w:tcPr>
            <w:tcW w:w="1276" w:type="dxa"/>
            <w:vAlign w:val="center"/>
          </w:tcPr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775">
              <w:rPr>
                <w:rFonts w:ascii="Times New Roman" w:eastAsia="Calibri" w:hAnsi="Times New Roman" w:cs="Times New Roman"/>
                <w:sz w:val="28"/>
                <w:szCs w:val="28"/>
              </w:rPr>
              <w:t>2027</w:t>
            </w:r>
          </w:p>
        </w:tc>
      </w:tr>
      <w:tr w:rsidR="00AB49E4" w:rsidRPr="00700775" w:rsidTr="00AB49E4">
        <w:tc>
          <w:tcPr>
            <w:tcW w:w="709" w:type="dxa"/>
            <w:vAlign w:val="center"/>
          </w:tcPr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Внутри микрорайонные сети </w:t>
            </w: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микрорайона "Благовещенский"</w:t>
            </w:r>
          </w:p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участки 1-20, 24-28, 32,33,36-45, 48,55-59,61-92,105-183.</w:t>
            </w:r>
          </w:p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(всего 145 участков)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160</w:t>
            </w:r>
          </w:p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2,5</w:t>
            </w:r>
          </w:p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0,55</w:t>
            </w:r>
          </w:p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6,04</w:t>
            </w:r>
          </w:p>
        </w:tc>
        <w:tc>
          <w:tcPr>
            <w:tcW w:w="1276" w:type="dxa"/>
            <w:vAlign w:val="center"/>
          </w:tcPr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775">
              <w:rPr>
                <w:rFonts w:ascii="Times New Roman" w:eastAsia="Calibri" w:hAnsi="Times New Roman" w:cs="Times New Roman"/>
                <w:sz w:val="28"/>
                <w:szCs w:val="28"/>
              </w:rPr>
              <w:t>2024-</w:t>
            </w:r>
            <w:r w:rsidRPr="007007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2027</w:t>
            </w:r>
          </w:p>
        </w:tc>
      </w:tr>
      <w:tr w:rsidR="00AB49E4" w:rsidRPr="00700775" w:rsidTr="00AB49E4">
        <w:tc>
          <w:tcPr>
            <w:tcW w:w="709" w:type="dxa"/>
            <w:vAlign w:val="center"/>
          </w:tcPr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12</w:t>
            </w:r>
          </w:p>
        </w:tc>
        <w:tc>
          <w:tcPr>
            <w:tcW w:w="4111" w:type="dxa"/>
            <w:shd w:val="clear" w:color="auto" w:fill="auto"/>
          </w:tcPr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Внутри микрорайонные сети микрорайона N 11</w:t>
            </w:r>
          </w:p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участки 15,17,26-83, 86-91, 94-97, 101-103,107-150,153-197,76а,111а,155а. </w:t>
            </w:r>
          </w:p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(всего 166 участков)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B49E4" w:rsidRPr="00700775" w:rsidRDefault="00724AC0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0,26</w:t>
            </w:r>
          </w:p>
          <w:p w:rsidR="00AB49E4" w:rsidRPr="00700775" w:rsidRDefault="00724AC0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4,22</w:t>
            </w:r>
          </w:p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6,32</w:t>
            </w:r>
          </w:p>
        </w:tc>
        <w:tc>
          <w:tcPr>
            <w:tcW w:w="1276" w:type="dxa"/>
            <w:vAlign w:val="center"/>
          </w:tcPr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775">
              <w:rPr>
                <w:rFonts w:ascii="Times New Roman" w:eastAsia="Calibri" w:hAnsi="Times New Roman" w:cs="Times New Roman"/>
                <w:sz w:val="28"/>
                <w:szCs w:val="28"/>
              </w:rPr>
              <w:t>2025-2028</w:t>
            </w:r>
          </w:p>
        </w:tc>
      </w:tr>
      <w:tr w:rsidR="00AB49E4" w:rsidRPr="00700775" w:rsidTr="00AB49E4">
        <w:tc>
          <w:tcPr>
            <w:tcW w:w="6521" w:type="dxa"/>
            <w:gridSpan w:val="3"/>
            <w:vAlign w:val="center"/>
          </w:tcPr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>Всего по группе 1: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ar-SA"/>
              </w:rPr>
              <w:t xml:space="preserve">     11,736</w:t>
            </w:r>
          </w:p>
        </w:tc>
        <w:tc>
          <w:tcPr>
            <w:tcW w:w="1559" w:type="dxa"/>
            <w:vAlign w:val="center"/>
          </w:tcPr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0077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   56,99</w:t>
            </w:r>
          </w:p>
        </w:tc>
        <w:tc>
          <w:tcPr>
            <w:tcW w:w="1276" w:type="dxa"/>
            <w:vAlign w:val="center"/>
          </w:tcPr>
          <w:p w:rsidR="00AB49E4" w:rsidRPr="00700775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AB49E4" w:rsidRPr="00700775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B49E4" w:rsidRPr="00700775" w:rsidRDefault="00AB49E4" w:rsidP="00BC41CD">
      <w:pPr>
        <w:tabs>
          <w:tab w:val="left" w:pos="720"/>
        </w:tabs>
        <w:suppressAutoHyphens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07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</w:t>
      </w:r>
    </w:p>
    <w:p w:rsidR="00AB49E4" w:rsidRPr="00700775" w:rsidRDefault="00AB49E4" w:rsidP="00BC41CD">
      <w:pPr>
        <w:tabs>
          <w:tab w:val="left" w:pos="720"/>
        </w:tabs>
        <w:suppressAutoHyphens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70077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Плановые значения показателей надежности, качества и </w:t>
      </w:r>
      <w:proofErr w:type="spellStart"/>
      <w:r w:rsidRPr="0070077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энергоэффективности</w:t>
      </w:r>
      <w:proofErr w:type="spellEnd"/>
      <w:r w:rsidRPr="00700775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объектов централизованных систем водоснабжения и (или) водоотведения</w:t>
      </w:r>
    </w:p>
    <w:p w:rsidR="00AB49E4" w:rsidRPr="00700775" w:rsidRDefault="00AB49E4" w:rsidP="00BC41CD">
      <w:pPr>
        <w:tabs>
          <w:tab w:val="left" w:pos="720"/>
        </w:tabs>
        <w:suppressAutoHyphens/>
        <w:spacing w:after="0" w:line="240" w:lineRule="auto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7007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№3</w:t>
      </w:r>
    </w:p>
    <w:p w:rsidR="00AB49E4" w:rsidRPr="00700775" w:rsidRDefault="00AB49E4" w:rsidP="00BC41CD">
      <w:pPr>
        <w:tabs>
          <w:tab w:val="left" w:pos="720"/>
        </w:tabs>
        <w:suppressAutoHyphens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2977"/>
        <w:gridCol w:w="1418"/>
        <w:gridCol w:w="850"/>
        <w:gridCol w:w="992"/>
        <w:gridCol w:w="993"/>
        <w:gridCol w:w="992"/>
        <w:gridCol w:w="992"/>
        <w:gridCol w:w="992"/>
      </w:tblGrid>
      <w:tr w:rsidR="00AB49E4" w:rsidRPr="00700775" w:rsidTr="00AB49E4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Единицы измерения</w:t>
            </w:r>
          </w:p>
        </w:tc>
        <w:tc>
          <w:tcPr>
            <w:tcW w:w="850" w:type="dxa"/>
            <w:vAlign w:val="center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993" w:type="dxa"/>
            <w:vAlign w:val="center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992" w:type="dxa"/>
            <w:vAlign w:val="center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2028</w:t>
            </w:r>
          </w:p>
        </w:tc>
      </w:tr>
      <w:tr w:rsidR="00AB49E4" w:rsidRPr="00700775" w:rsidTr="00AB49E4">
        <w:trPr>
          <w:jc w:val="center"/>
        </w:trPr>
        <w:tc>
          <w:tcPr>
            <w:tcW w:w="10772" w:type="dxa"/>
            <w:gridSpan w:val="9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Показатели качества питьевой воды</w:t>
            </w:r>
          </w:p>
        </w:tc>
      </w:tr>
      <w:tr w:rsidR="00AB49E4" w:rsidRPr="00700775" w:rsidTr="00AB49E4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850" w:type="dxa"/>
            <w:vAlign w:val="center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vAlign w:val="center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vAlign w:val="center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AB49E4" w:rsidRPr="00700775" w:rsidTr="00AB49E4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проб питьевой воды в распределительной водопроводной сети, не соответствующих установленным требованиям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850" w:type="dxa"/>
            <w:vAlign w:val="center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vAlign w:val="center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vAlign w:val="center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AB49E4" w:rsidRPr="00700775" w:rsidTr="00AB49E4">
        <w:trPr>
          <w:jc w:val="center"/>
        </w:trPr>
        <w:tc>
          <w:tcPr>
            <w:tcW w:w="10772" w:type="dxa"/>
            <w:gridSpan w:val="9"/>
            <w:shd w:val="clear" w:color="auto" w:fill="auto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Показатели надежности и бесперебойности объектов</w:t>
            </w:r>
          </w:p>
        </w:tc>
      </w:tr>
      <w:tr w:rsidR="00AB49E4" w:rsidRPr="00647528" w:rsidTr="00AB49E4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перерывов в подаче воды, возникших в результате аварий, повреждений и иных </w:t>
            </w: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технологических нарушений на объектах централизованной системы холодного водоснабжения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Ед</w:t>
            </w:r>
            <w:proofErr w:type="spellEnd"/>
            <w:proofErr w:type="gramEnd"/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/км</w:t>
            </w:r>
          </w:p>
        </w:tc>
        <w:tc>
          <w:tcPr>
            <w:tcW w:w="850" w:type="dxa"/>
            <w:vAlign w:val="center"/>
          </w:tcPr>
          <w:p w:rsidR="00AB49E4" w:rsidRPr="00700775" w:rsidRDefault="00AB49E4" w:rsidP="00724AC0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0,04</w:t>
            </w:r>
            <w:r w:rsidR="00724AC0"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700775" w:rsidRDefault="00AB49E4" w:rsidP="00724AC0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0,04</w:t>
            </w:r>
            <w:r w:rsidR="00724AC0"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3" w:type="dxa"/>
            <w:vAlign w:val="center"/>
          </w:tcPr>
          <w:p w:rsidR="00AB49E4" w:rsidRPr="00700775" w:rsidRDefault="00AB49E4" w:rsidP="00724AC0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</w:t>
            </w:r>
            <w:r w:rsidR="00724AC0"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992" w:type="dxa"/>
            <w:vAlign w:val="center"/>
          </w:tcPr>
          <w:p w:rsidR="00AB49E4" w:rsidRPr="00700775" w:rsidRDefault="00AB49E4" w:rsidP="00724AC0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</w:t>
            </w:r>
            <w:r w:rsidR="00724AC0"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700775" w:rsidRDefault="00AB49E4" w:rsidP="00724AC0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</w:t>
            </w:r>
            <w:r w:rsidR="00724AC0"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700775" w:rsidRDefault="00AB49E4" w:rsidP="00724AC0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0,03</w:t>
            </w:r>
            <w:r w:rsidR="00724AC0"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</w:tr>
      <w:tr w:rsidR="00AB49E4" w:rsidRPr="00647528" w:rsidTr="00AB49E4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аварий возникших на объектах централизованной системы водоотведения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</w:t>
            </w:r>
            <w:proofErr w:type="spellEnd"/>
            <w:proofErr w:type="gramEnd"/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700775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0,086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700775" w:rsidRDefault="00AB49E4" w:rsidP="0043499E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0,08</w:t>
            </w:r>
            <w:r w:rsidR="0043499E" w:rsidRPr="0070077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700775" w:rsidRDefault="00AB49E4" w:rsidP="0043499E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0,08</w:t>
            </w:r>
            <w:r w:rsidR="0043499E" w:rsidRPr="0070077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700775" w:rsidRDefault="00AB49E4" w:rsidP="0043499E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0,08</w:t>
            </w:r>
            <w:r w:rsidR="0043499E" w:rsidRPr="0070077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700775" w:rsidRDefault="00AB49E4" w:rsidP="0043499E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0,08</w:t>
            </w:r>
            <w:r w:rsidR="0043499E" w:rsidRPr="00700775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kern w:val="2"/>
                <w:sz w:val="28"/>
                <w:szCs w:val="28"/>
                <w14:ligatures w14:val="standardContextual"/>
              </w:rPr>
              <w:t>0,082</w:t>
            </w:r>
          </w:p>
        </w:tc>
      </w:tr>
      <w:tr w:rsidR="00AB49E4" w:rsidRPr="00647528" w:rsidTr="00AB49E4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Процент износа объектов централизованных систем холодного водоснабжения, </w:t>
            </w:r>
            <w:proofErr w:type="gramStart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850" w:type="dxa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70,91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69,71</w:t>
            </w:r>
          </w:p>
        </w:tc>
        <w:tc>
          <w:tcPr>
            <w:tcW w:w="993" w:type="dxa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65,77</w:t>
            </w:r>
          </w:p>
        </w:tc>
        <w:tc>
          <w:tcPr>
            <w:tcW w:w="992" w:type="dxa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64,71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57,87</w:t>
            </w:r>
          </w:p>
        </w:tc>
      </w:tr>
      <w:tr w:rsidR="00AB49E4" w:rsidRPr="00647528" w:rsidTr="00AB49E4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Процент износа объектов централизованных систем водоотведения, </w:t>
            </w:r>
            <w:proofErr w:type="gramStart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850" w:type="dxa"/>
            <w:vAlign w:val="center"/>
          </w:tcPr>
          <w:p w:rsidR="00AB49E4" w:rsidRPr="00700775" w:rsidRDefault="00AB49E4" w:rsidP="0043499E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83,</w:t>
            </w:r>
            <w:r w:rsidR="0043499E"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700775" w:rsidRDefault="0043499E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81,94</w:t>
            </w:r>
          </w:p>
        </w:tc>
        <w:tc>
          <w:tcPr>
            <w:tcW w:w="993" w:type="dxa"/>
            <w:vAlign w:val="center"/>
          </w:tcPr>
          <w:p w:rsidR="00AB49E4" w:rsidRPr="00700775" w:rsidRDefault="00AB49E4" w:rsidP="0043499E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79,</w:t>
            </w:r>
            <w:r w:rsidR="0043499E"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992" w:type="dxa"/>
            <w:vAlign w:val="center"/>
          </w:tcPr>
          <w:p w:rsidR="00AB49E4" w:rsidRPr="00700775" w:rsidRDefault="00AB49E4" w:rsidP="0043499E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77,</w:t>
            </w:r>
            <w:r w:rsidR="0043499E"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700775" w:rsidRDefault="00AB49E4" w:rsidP="0043499E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77,</w:t>
            </w:r>
            <w:r w:rsidR="0043499E"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700775" w:rsidRDefault="00AB49E4" w:rsidP="0043499E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77,</w:t>
            </w:r>
            <w:r w:rsidR="0043499E"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</w:t>
            </w:r>
          </w:p>
        </w:tc>
      </w:tr>
      <w:tr w:rsidR="00AB49E4" w:rsidRPr="00647528" w:rsidTr="00AB49E4">
        <w:trPr>
          <w:jc w:val="center"/>
        </w:trPr>
        <w:tc>
          <w:tcPr>
            <w:tcW w:w="10772" w:type="dxa"/>
            <w:gridSpan w:val="9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Показатели доступности услуг водоснабжения и водоотведения для населения</w:t>
            </w:r>
          </w:p>
        </w:tc>
      </w:tr>
      <w:tr w:rsidR="00AB49E4" w:rsidRPr="00647528" w:rsidTr="00AB49E4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населения, обеспеченного услугами централизованного водоснабжения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850" w:type="dxa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97,18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97,75</w:t>
            </w:r>
          </w:p>
        </w:tc>
        <w:tc>
          <w:tcPr>
            <w:tcW w:w="993" w:type="dxa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98,32</w:t>
            </w:r>
          </w:p>
        </w:tc>
        <w:tc>
          <w:tcPr>
            <w:tcW w:w="992" w:type="dxa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98,89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99,46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100,00</w:t>
            </w:r>
          </w:p>
        </w:tc>
      </w:tr>
      <w:tr w:rsidR="00AB49E4" w:rsidRPr="00647528" w:rsidTr="00AB49E4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населения, обеспеченного услугами централизованного водоотведения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850" w:type="dxa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93,78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93,83</w:t>
            </w:r>
          </w:p>
        </w:tc>
        <w:tc>
          <w:tcPr>
            <w:tcW w:w="993" w:type="dxa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93,91</w:t>
            </w:r>
          </w:p>
        </w:tc>
        <w:tc>
          <w:tcPr>
            <w:tcW w:w="992" w:type="dxa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94,00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94,08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94,24</w:t>
            </w:r>
          </w:p>
        </w:tc>
      </w:tr>
      <w:tr w:rsidR="00AB49E4" w:rsidRPr="00647528" w:rsidTr="00AB49E4">
        <w:trPr>
          <w:jc w:val="center"/>
        </w:trPr>
        <w:tc>
          <w:tcPr>
            <w:tcW w:w="10772" w:type="dxa"/>
            <w:gridSpan w:val="9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Показатели энергетической эффективности</w:t>
            </w:r>
          </w:p>
        </w:tc>
      </w:tr>
      <w:tr w:rsidR="00AB49E4" w:rsidRPr="00647528" w:rsidTr="00AB49E4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кВт*</w:t>
            </w:r>
            <w:proofErr w:type="gramStart"/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</w:t>
            </w:r>
            <w:proofErr w:type="gramEnd"/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/м </w:t>
            </w: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0,752</w:t>
            </w:r>
          </w:p>
        </w:tc>
        <w:tc>
          <w:tcPr>
            <w:tcW w:w="993" w:type="dxa"/>
            <w:vAlign w:val="center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0,751</w:t>
            </w:r>
          </w:p>
        </w:tc>
        <w:tc>
          <w:tcPr>
            <w:tcW w:w="992" w:type="dxa"/>
            <w:vAlign w:val="center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0,750</w:t>
            </w:r>
          </w:p>
        </w:tc>
      </w:tr>
      <w:tr w:rsidR="00AB49E4" w:rsidRPr="00647528" w:rsidTr="00AB49E4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Удельный расход электрической энергии, </w:t>
            </w: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кВт*</w:t>
            </w:r>
            <w:proofErr w:type="gramStart"/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</w:t>
            </w:r>
            <w:proofErr w:type="gramEnd"/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/м </w:t>
            </w: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3</w:t>
            </w:r>
          </w:p>
        </w:tc>
        <w:tc>
          <w:tcPr>
            <w:tcW w:w="850" w:type="dxa"/>
            <w:vAlign w:val="center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0,168</w:t>
            </w:r>
          </w:p>
        </w:tc>
        <w:tc>
          <w:tcPr>
            <w:tcW w:w="993" w:type="dxa"/>
            <w:vAlign w:val="center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0,168</w:t>
            </w:r>
          </w:p>
        </w:tc>
        <w:tc>
          <w:tcPr>
            <w:tcW w:w="992" w:type="dxa"/>
            <w:vAlign w:val="center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0,166</w:t>
            </w:r>
          </w:p>
        </w:tc>
      </w:tr>
    </w:tbl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РАЗДЕЛ 7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4" w:name="_Hlk142571466"/>
      <w:r w:rsidRPr="0064752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59" w:lineRule="auto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64752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Мероприятий по строительству, модернизация или реконструкция объектов централизованной системы водоснабжения</w:t>
      </w:r>
    </w:p>
    <w:bookmarkEnd w:id="4"/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Таблица №4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a5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1418"/>
        <w:gridCol w:w="1134"/>
        <w:gridCol w:w="1842"/>
        <w:gridCol w:w="993"/>
        <w:gridCol w:w="1275"/>
      </w:tblGrid>
      <w:tr w:rsidR="00AB49E4" w:rsidRPr="00647528" w:rsidTr="00AB49E4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5" w:name="_Hlk140232530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объектов и место расположения</w:t>
            </w:r>
          </w:p>
        </w:tc>
        <w:tc>
          <w:tcPr>
            <w:tcW w:w="1418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Диаметр трубопровода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мм</w:t>
            </w:r>
            <w:proofErr w:type="gramEnd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134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Протяженность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км</w:t>
            </w:r>
            <w:proofErr w:type="gramEnd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AB49E4" w:rsidRPr="00647528" w:rsidTr="00AB49E4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4752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Насосы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9E4" w:rsidRPr="00647528" w:rsidTr="00AB49E4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Реконструкция водозаборных скважин с применением модернизованных насосов и заменой водоподъёмных стальных труб на полиэтиленовые для увеличения производительности водозабора (5 скважин);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160</w:t>
            </w:r>
          </w:p>
        </w:tc>
        <w:tc>
          <w:tcPr>
            <w:tcW w:w="1134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4752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ЭЦВ 10-140-</w:t>
            </w:r>
            <w:r w:rsidRPr="0070077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  <w:r w:rsidR="0043499E" w:rsidRPr="0070077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ЭЦВ 12-210-25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</w:tr>
      <w:tr w:rsidR="00AB49E4" w:rsidRPr="00647528" w:rsidTr="00AB49E4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Реконструкция насосной станции  </w:t>
            </w:r>
            <w:r w:rsidRPr="0064752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 w:eastAsia="ru-RU"/>
              </w:rPr>
              <w:t>II</w:t>
            </w:r>
            <w:r w:rsidRPr="0064752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подъёма водозабора  </w:t>
            </w:r>
            <w:proofErr w:type="spellStart"/>
            <w:r w:rsidRPr="0064752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proofErr w:type="gramStart"/>
            <w:r w:rsidRPr="0064752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.Ш</w:t>
            </w:r>
            <w:proofErr w:type="gramEnd"/>
            <w:r w:rsidRPr="0064752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ехолай</w:t>
            </w:r>
            <w:proofErr w:type="spellEnd"/>
            <w:r w:rsidRPr="0064752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 заменой насосного оборудования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400</w:t>
            </w:r>
          </w:p>
        </w:tc>
        <w:tc>
          <w:tcPr>
            <w:tcW w:w="1134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2Д2000-21а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2026</w:t>
            </w:r>
          </w:p>
        </w:tc>
      </w:tr>
      <w:bookmarkEnd w:id="5"/>
    </w:tbl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bookmarkEnd w:id="3"/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59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28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Мероприятий по строительству, модернизация или реконструкция объектов централизованной системы водоотведения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Таблица №5</w:t>
      </w:r>
    </w:p>
    <w:tbl>
      <w:tblPr>
        <w:tblStyle w:val="a5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1418"/>
        <w:gridCol w:w="1134"/>
        <w:gridCol w:w="1701"/>
        <w:gridCol w:w="1134"/>
        <w:gridCol w:w="1275"/>
      </w:tblGrid>
      <w:tr w:rsidR="00AB49E4" w:rsidRPr="00647528" w:rsidTr="00AB49E4">
        <w:trPr>
          <w:jc w:val="center"/>
        </w:trPr>
        <w:tc>
          <w:tcPr>
            <w:tcW w:w="4106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объектов и место расположения</w:t>
            </w:r>
          </w:p>
        </w:tc>
        <w:tc>
          <w:tcPr>
            <w:tcW w:w="1418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Диаметр трубопровода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мм</w:t>
            </w:r>
            <w:proofErr w:type="gramEnd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134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Протяженность</w:t>
            </w:r>
          </w:p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км</w:t>
            </w:r>
            <w:proofErr w:type="gramEnd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Перечень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9E4" w:rsidRPr="00647528" w:rsidTr="00AB49E4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49E4" w:rsidRPr="00647528" w:rsidRDefault="00AB49E4" w:rsidP="00BC41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Насосы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9E4" w:rsidRPr="00647528" w:rsidTr="00AB49E4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Реконструкция КНС 7/8 с </w:t>
            </w: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установкой более производительных насосных агрегатов и механических решеток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B49E4" w:rsidRPr="00647528" w:rsidRDefault="00AB49E4" w:rsidP="00BC41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СМ</w:t>
            </w:r>
            <w:proofErr w:type="gramEnd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200-</w:t>
            </w: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150-400-6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9E4" w:rsidRPr="00647528" w:rsidRDefault="0043499E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77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</w:tr>
      <w:tr w:rsidR="00AB49E4" w:rsidRPr="00647528" w:rsidTr="00AB49E4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Строительство коллектора канализации по улице </w:t>
            </w:r>
            <w:proofErr w:type="spellStart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Дворовкина</w:t>
            </w:r>
            <w:proofErr w:type="spellEnd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от жилой улицы №1 </w:t>
            </w:r>
            <w:proofErr w:type="spellStart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мкр</w:t>
            </w:r>
            <w:proofErr w:type="gramStart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.Б</w:t>
            </w:r>
            <w:proofErr w:type="gramEnd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лаговещенский</w:t>
            </w:r>
            <w:proofErr w:type="spellEnd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 улицы №31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2026</w:t>
            </w:r>
          </w:p>
        </w:tc>
      </w:tr>
      <w:tr w:rsidR="00AB49E4" w:rsidRPr="00647528" w:rsidTr="00AB49E4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E4" w:rsidRPr="00647528" w:rsidRDefault="00700775" w:rsidP="00700775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Разработка ПСД на с</w:t>
            </w:r>
            <w:r w:rsidR="00AB49E4"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троительство коллектора канализации от улицы Ленина до улицы </w:t>
            </w:r>
            <w:proofErr w:type="spellStart"/>
            <w:r w:rsidR="00AB49E4"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Дворовкина</w:t>
            </w:r>
            <w:proofErr w:type="spellEnd"/>
            <w:r w:rsidR="00AB49E4"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через </w:t>
            </w:r>
            <w:proofErr w:type="spellStart"/>
            <w:r w:rsidR="00AB49E4"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мкр</w:t>
            </w:r>
            <w:proofErr w:type="gramStart"/>
            <w:r w:rsidR="00AB49E4"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.Б</w:t>
            </w:r>
            <w:proofErr w:type="gramEnd"/>
            <w:r w:rsidR="00AB49E4"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лаговещенский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1134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9E4" w:rsidRPr="00647528" w:rsidRDefault="0043499E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0775">
              <w:rPr>
                <w:rFonts w:ascii="Times New Roman" w:eastAsia="Calibri" w:hAnsi="Times New Roman" w:cs="Times New Roman"/>
                <w:sz w:val="28"/>
                <w:szCs w:val="28"/>
              </w:rPr>
              <w:t>2028</w:t>
            </w:r>
          </w:p>
        </w:tc>
      </w:tr>
    </w:tbl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9E4" w:rsidRPr="00647528" w:rsidRDefault="007E5DA6" w:rsidP="00BC41CD">
      <w:pPr>
        <w:tabs>
          <w:tab w:val="left" w:pos="720"/>
        </w:tabs>
        <w:suppressAutoHyphens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8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64752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Плановые значения показателей надежности, качества и </w:t>
      </w:r>
      <w:proofErr w:type="spellStart"/>
      <w:r w:rsidRPr="0064752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энергоэффективности</w:t>
      </w:r>
      <w:proofErr w:type="spellEnd"/>
      <w:r w:rsidRPr="0064752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объектов централизованных систем водоснабжения и (или) водоотведения, которые должны быть достигнуты в ре</w:t>
      </w:r>
      <w:r w:rsidR="007E5DA6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зультате выполнения мероприятий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№6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2977"/>
        <w:gridCol w:w="1418"/>
        <w:gridCol w:w="992"/>
        <w:gridCol w:w="993"/>
        <w:gridCol w:w="992"/>
        <w:gridCol w:w="992"/>
        <w:gridCol w:w="992"/>
      </w:tblGrid>
      <w:tr w:rsidR="00AB49E4" w:rsidRPr="00647528" w:rsidTr="00AB49E4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Единицы измерения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993" w:type="dxa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992" w:type="dxa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2028</w:t>
            </w:r>
          </w:p>
        </w:tc>
      </w:tr>
      <w:tr w:rsidR="00AB49E4" w:rsidRPr="00647528" w:rsidTr="00AB49E4">
        <w:trPr>
          <w:jc w:val="center"/>
        </w:trPr>
        <w:tc>
          <w:tcPr>
            <w:tcW w:w="9922" w:type="dxa"/>
            <w:gridSpan w:val="8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Показатели качества питьевой воды</w:t>
            </w:r>
          </w:p>
        </w:tc>
      </w:tr>
      <w:tr w:rsidR="00AB49E4" w:rsidRPr="00647528" w:rsidTr="00AB49E4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AB49E4" w:rsidRPr="00647528" w:rsidTr="00AB49E4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проб питьевой воды в распределительной водопроводной сети, не соответствующих установленным требованиям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3" w:type="dxa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AB49E4" w:rsidRPr="00647528" w:rsidTr="00AB49E4">
        <w:trPr>
          <w:jc w:val="center"/>
        </w:trPr>
        <w:tc>
          <w:tcPr>
            <w:tcW w:w="9922" w:type="dxa"/>
            <w:gridSpan w:val="8"/>
            <w:shd w:val="clear" w:color="auto" w:fill="auto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Показатели надежности и бесперебойности объектов</w:t>
            </w:r>
          </w:p>
        </w:tc>
      </w:tr>
      <w:tr w:rsidR="00AB49E4" w:rsidRPr="00647528" w:rsidTr="00AB49E4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перерывов в подаче воды, </w:t>
            </w: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возникших в результате аварий, повреждений и иных технологических нарушений на объектах централизованной системы холодного водоснабжения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Ед</w:t>
            </w:r>
            <w:proofErr w:type="spellEnd"/>
            <w:proofErr w:type="gramEnd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/км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0,038</w:t>
            </w:r>
          </w:p>
        </w:tc>
        <w:tc>
          <w:tcPr>
            <w:tcW w:w="993" w:type="dxa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0,036</w:t>
            </w:r>
          </w:p>
        </w:tc>
        <w:tc>
          <w:tcPr>
            <w:tcW w:w="992" w:type="dxa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0,031</w:t>
            </w:r>
          </w:p>
        </w:tc>
      </w:tr>
      <w:tr w:rsidR="00AB49E4" w:rsidRPr="00647528" w:rsidTr="00AB49E4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аварий возникших на объектах централизованной системы водоотведения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</w:t>
            </w:r>
            <w:proofErr w:type="spellEnd"/>
            <w:proofErr w:type="gramEnd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/км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700775" w:rsidRDefault="00AB49E4" w:rsidP="0043499E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</w:t>
            </w:r>
            <w:r w:rsidR="0043499E"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93" w:type="dxa"/>
            <w:vAlign w:val="center"/>
          </w:tcPr>
          <w:p w:rsidR="00AB49E4" w:rsidRPr="00700775" w:rsidRDefault="00AB49E4" w:rsidP="0043499E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0,07</w:t>
            </w:r>
            <w:r w:rsidR="0043499E"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2" w:type="dxa"/>
            <w:vAlign w:val="center"/>
          </w:tcPr>
          <w:p w:rsidR="00AB49E4" w:rsidRPr="00700775" w:rsidRDefault="00AB49E4" w:rsidP="0043499E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0,06</w:t>
            </w:r>
            <w:r w:rsidR="0043499E"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0,063</w:t>
            </w:r>
          </w:p>
        </w:tc>
      </w:tr>
      <w:tr w:rsidR="00AB49E4" w:rsidRPr="00647528" w:rsidTr="00AB49E4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Процент износа объектов централизованных систем холодного водоснабжения, </w:t>
            </w:r>
            <w:proofErr w:type="gramStart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68,95</w:t>
            </w:r>
          </w:p>
        </w:tc>
        <w:tc>
          <w:tcPr>
            <w:tcW w:w="993" w:type="dxa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65,77</w:t>
            </w:r>
          </w:p>
        </w:tc>
        <w:tc>
          <w:tcPr>
            <w:tcW w:w="992" w:type="dxa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63,31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60,45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56,55</w:t>
            </w:r>
          </w:p>
        </w:tc>
      </w:tr>
      <w:tr w:rsidR="00AB49E4" w:rsidRPr="00647528" w:rsidTr="00AB49E4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Процент износа объектов централизованных систем водоотведения, </w:t>
            </w:r>
            <w:proofErr w:type="gramStart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700775" w:rsidRDefault="00AB49E4" w:rsidP="0043499E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81,</w:t>
            </w:r>
            <w:r w:rsidR="0043499E"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993" w:type="dxa"/>
            <w:vAlign w:val="center"/>
          </w:tcPr>
          <w:p w:rsidR="00AB49E4" w:rsidRPr="00700775" w:rsidRDefault="00AB49E4" w:rsidP="0043499E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77,</w:t>
            </w:r>
            <w:r w:rsidR="0043499E"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992" w:type="dxa"/>
            <w:vAlign w:val="center"/>
          </w:tcPr>
          <w:p w:rsidR="00AB49E4" w:rsidRPr="00700775" w:rsidRDefault="00AB49E4" w:rsidP="0043499E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73,</w:t>
            </w:r>
            <w:r w:rsidR="0043499E"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700775" w:rsidRDefault="0043499E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72,83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700775" w:rsidRDefault="00AB49E4" w:rsidP="0043499E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70,</w:t>
            </w:r>
            <w:r w:rsidR="0043499E" w:rsidRPr="007007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</w:tr>
      <w:tr w:rsidR="00AB49E4" w:rsidRPr="00647528" w:rsidTr="00AB49E4">
        <w:trPr>
          <w:jc w:val="center"/>
        </w:trPr>
        <w:tc>
          <w:tcPr>
            <w:tcW w:w="9922" w:type="dxa"/>
            <w:gridSpan w:val="8"/>
            <w:shd w:val="clear" w:color="auto" w:fill="auto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Показатели доступности услуг водоснабжения и водоотведения для населения</w:t>
            </w:r>
          </w:p>
        </w:tc>
      </w:tr>
      <w:tr w:rsidR="00AB49E4" w:rsidRPr="00647528" w:rsidTr="00AB49E4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населения, обеспеченного услугами централизованного водоснабжения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98,59</w:t>
            </w:r>
          </w:p>
        </w:tc>
        <w:tc>
          <w:tcPr>
            <w:tcW w:w="993" w:type="dxa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98,88</w:t>
            </w:r>
          </w:p>
        </w:tc>
        <w:tc>
          <w:tcPr>
            <w:tcW w:w="992" w:type="dxa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99,73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100,00</w:t>
            </w:r>
          </w:p>
        </w:tc>
      </w:tr>
      <w:tr w:rsidR="00AB49E4" w:rsidRPr="00647528" w:rsidTr="00AB49E4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населения, обеспеченного услугами централизованного водоотведения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96,92</w:t>
            </w:r>
          </w:p>
        </w:tc>
        <w:tc>
          <w:tcPr>
            <w:tcW w:w="993" w:type="dxa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96,96</w:t>
            </w:r>
          </w:p>
        </w:tc>
        <w:tc>
          <w:tcPr>
            <w:tcW w:w="992" w:type="dxa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97,04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97,12</w:t>
            </w:r>
          </w:p>
        </w:tc>
      </w:tr>
      <w:tr w:rsidR="00AB49E4" w:rsidRPr="00647528" w:rsidTr="00AB49E4">
        <w:trPr>
          <w:jc w:val="center"/>
        </w:trPr>
        <w:tc>
          <w:tcPr>
            <w:tcW w:w="9922" w:type="dxa"/>
            <w:gridSpan w:val="8"/>
            <w:shd w:val="clear" w:color="auto" w:fill="auto"/>
          </w:tcPr>
          <w:p w:rsidR="00AB49E4" w:rsidRPr="00647528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Показатели энергетической эффективности</w:t>
            </w:r>
          </w:p>
        </w:tc>
      </w:tr>
      <w:tr w:rsidR="00AB49E4" w:rsidRPr="00647528" w:rsidTr="00AB49E4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транспортируемой </w:t>
            </w: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воды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кВт*</w:t>
            </w:r>
            <w:proofErr w:type="gramStart"/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</w:t>
            </w:r>
            <w:proofErr w:type="gramEnd"/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/м </w:t>
            </w: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0,751</w:t>
            </w:r>
          </w:p>
        </w:tc>
        <w:tc>
          <w:tcPr>
            <w:tcW w:w="993" w:type="dxa"/>
            <w:vAlign w:val="center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0,750</w:t>
            </w:r>
          </w:p>
        </w:tc>
        <w:tc>
          <w:tcPr>
            <w:tcW w:w="992" w:type="dxa"/>
            <w:vAlign w:val="center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0,746</w:t>
            </w:r>
          </w:p>
        </w:tc>
      </w:tr>
      <w:tr w:rsidR="00AB49E4" w:rsidRPr="00647528" w:rsidTr="00AB49E4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10</w:t>
            </w:r>
          </w:p>
        </w:tc>
        <w:tc>
          <w:tcPr>
            <w:tcW w:w="2977" w:type="dxa"/>
            <w:shd w:val="clear" w:color="auto" w:fill="auto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кВт*</w:t>
            </w:r>
            <w:proofErr w:type="gramStart"/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</w:t>
            </w:r>
            <w:proofErr w:type="gramEnd"/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/м </w:t>
            </w: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ar-S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0,167</w:t>
            </w:r>
          </w:p>
        </w:tc>
        <w:tc>
          <w:tcPr>
            <w:tcW w:w="993" w:type="dxa"/>
            <w:vAlign w:val="center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0,166</w:t>
            </w:r>
          </w:p>
        </w:tc>
        <w:tc>
          <w:tcPr>
            <w:tcW w:w="992" w:type="dxa"/>
            <w:vAlign w:val="center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49E4" w:rsidRPr="00BC41CD" w:rsidRDefault="00AB49E4" w:rsidP="00BC41CD">
            <w:pPr>
              <w:suppressLineNumbers/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C41C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0,165</w:t>
            </w:r>
          </w:p>
        </w:tc>
      </w:tr>
    </w:tbl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7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9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7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7528">
        <w:rPr>
          <w:rFonts w:ascii="Times New Roman" w:eastAsia="Calibri" w:hAnsi="Times New Roman" w:cs="Times New Roman"/>
          <w:b/>
          <w:bCs/>
          <w:kern w:val="2"/>
          <w:sz w:val="28"/>
          <w:szCs w:val="28"/>
          <w:shd w:val="clear" w:color="auto" w:fill="FFFFFF"/>
          <w14:ligatures w14:val="standardContextual"/>
        </w:rPr>
        <w:t xml:space="preserve">Мероприятий по защите </w:t>
      </w:r>
      <w:r w:rsidRPr="00647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централизованных систем водоснабжения и водоотведения и их отдельных объектов от угроз техногенного, природного характера и террористических актов, снижению риска и смягчению последствий чрезвычайных ситуаций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7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защите централизованных систем водоснабжения.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Таблица №7</w:t>
      </w:r>
    </w:p>
    <w:tbl>
      <w:tblPr>
        <w:tblStyle w:val="a5"/>
        <w:tblpPr w:leftFromText="180" w:rightFromText="180" w:vertAnchor="text" w:horzAnchor="margin" w:tblpXSpec="center" w:tblpY="393"/>
        <w:tblW w:w="10774" w:type="dxa"/>
        <w:tblLayout w:type="fixed"/>
        <w:tblLook w:val="04A0" w:firstRow="1" w:lastRow="0" w:firstColumn="1" w:lastColumn="0" w:noHBand="0" w:noVBand="1"/>
      </w:tblPr>
      <w:tblGrid>
        <w:gridCol w:w="726"/>
        <w:gridCol w:w="8489"/>
        <w:gridCol w:w="1559"/>
      </w:tblGrid>
      <w:tr w:rsidR="00AB49E4" w:rsidRPr="00647528" w:rsidTr="00AB49E4">
        <w:trPr>
          <w:trHeight w:val="203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489" w:type="dxa"/>
            <w:shd w:val="clear" w:color="auto" w:fill="auto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Устройство минерализованной полосы по периметру территории водозабора протяженностью 2120м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</w:tr>
      <w:tr w:rsidR="00AB49E4" w:rsidRPr="00647528" w:rsidTr="00AB49E4">
        <w:trPr>
          <w:trHeight w:val="191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489" w:type="dxa"/>
            <w:shd w:val="clear" w:color="auto" w:fill="auto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Монтаж ограждения территории 1 пояса зоны санитарной охраны водозабора протяженностью 1450м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2026</w:t>
            </w:r>
          </w:p>
        </w:tc>
      </w:tr>
      <w:tr w:rsidR="00AB49E4" w:rsidRPr="00647528" w:rsidTr="00AB49E4">
        <w:trPr>
          <w:trHeight w:val="394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Строительство (укрепление) откосов береговой зоны </w:t>
            </w:r>
            <w:proofErr w:type="spell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хозпитьевого</w:t>
            </w:r>
            <w:proofErr w:type="spellEnd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водозабора узла </w:t>
            </w:r>
            <w:r w:rsidRPr="0064752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подъёма на острове </w:t>
            </w:r>
            <w:proofErr w:type="spell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Шехолай</w:t>
            </w:r>
            <w:proofErr w:type="spellEnd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протяжённостью 336 м.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2028</w:t>
            </w:r>
          </w:p>
        </w:tc>
      </w:tr>
    </w:tbl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494" w:rsidRDefault="00F33494" w:rsidP="00BC41CD">
      <w:pPr>
        <w:tabs>
          <w:tab w:val="left" w:pos="720"/>
        </w:tabs>
        <w:suppressAutoHyphens/>
        <w:spacing w:after="0" w:line="240" w:lineRule="auto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7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защите централизованных систем водоотведения.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bookmarkStart w:id="6" w:name="_Hlk140241794"/>
      <w:r w:rsidRPr="00647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№8</w:t>
      </w:r>
    </w:p>
    <w:tbl>
      <w:tblPr>
        <w:tblStyle w:val="a5"/>
        <w:tblpPr w:leftFromText="180" w:rightFromText="180" w:vertAnchor="text" w:horzAnchor="page" w:tblpX="847" w:tblpY="269"/>
        <w:tblW w:w="10642" w:type="dxa"/>
        <w:tblLayout w:type="fixed"/>
        <w:tblLook w:val="04A0" w:firstRow="1" w:lastRow="0" w:firstColumn="1" w:lastColumn="0" w:noHBand="0" w:noVBand="1"/>
      </w:tblPr>
      <w:tblGrid>
        <w:gridCol w:w="704"/>
        <w:gridCol w:w="8715"/>
        <w:gridCol w:w="1223"/>
      </w:tblGrid>
      <w:tr w:rsidR="00AB49E4" w:rsidRPr="00647528" w:rsidTr="00AB49E4">
        <w:trPr>
          <w:trHeight w:val="66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bookmarkEnd w:id="6"/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715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Устройство минерализованной полосы по периметру территории  ГНС и КНС </w:t>
            </w:r>
            <w:proofErr w:type="spellStart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промкомзоны</w:t>
            </w:r>
            <w:proofErr w:type="spellEnd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включая подходы трасс </w:t>
            </w:r>
            <w:proofErr w:type="gramStart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ВЛ</w:t>
            </w:r>
            <w:proofErr w:type="gramEnd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 зданиям насосных станций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</w:tr>
      <w:tr w:rsidR="00AB49E4" w:rsidRPr="00647528" w:rsidTr="00AB49E4">
        <w:trPr>
          <w:trHeight w:val="66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715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Устройство защитной насыпи для исключения размыва ливневыми потоками КНС </w:t>
            </w:r>
            <w:proofErr w:type="gramStart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южный</w:t>
            </w:r>
            <w:proofErr w:type="gramEnd"/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включая подъездную автодорогу к КНС Южный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</w:tr>
      <w:tr w:rsidR="00AB49E4" w:rsidRPr="00647528" w:rsidTr="00AB49E4">
        <w:trPr>
          <w:trHeight w:val="669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715" w:type="dxa"/>
            <w:shd w:val="clear" w:color="auto" w:fill="auto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Замена шиберной задвижки  </w:t>
            </w:r>
            <w:r w:rsidRPr="0064752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ПА 547.800.10-05 Ду800мм.</w:t>
            </w: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на самотечном </w:t>
            </w:r>
            <w:proofErr w:type="gram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коллекторе</w:t>
            </w:r>
            <w:proofErr w:type="gramEnd"/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 входе в ГНС</w:t>
            </w: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</w:p>
        </w:tc>
      </w:tr>
    </w:tbl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494" w:rsidRDefault="00F33494" w:rsidP="00BC41CD">
      <w:pPr>
        <w:tabs>
          <w:tab w:val="left" w:pos="720"/>
        </w:tabs>
        <w:suppressAutoHyphens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494" w:rsidRDefault="00F33494" w:rsidP="00BC41CD">
      <w:pPr>
        <w:tabs>
          <w:tab w:val="left" w:pos="720"/>
        </w:tabs>
        <w:suppressAutoHyphens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7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10</w:t>
      </w:r>
    </w:p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75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BC41CD" w:rsidRDefault="00AB49E4" w:rsidP="00BC41CD">
      <w:pPr>
        <w:tabs>
          <w:tab w:val="left" w:pos="720"/>
        </w:tabs>
        <w:suppressAutoHyphens/>
        <w:spacing w:after="0" w:line="240" w:lineRule="auto"/>
        <w:jc w:val="both"/>
        <w:textAlignment w:val="baseline"/>
        <w:outlineLvl w:val="3"/>
        <w:rPr>
          <w:rFonts w:ascii="Times New Roman" w:eastAsia="Calibri" w:hAnsi="Times New Roman" w:cs="Times New Roman"/>
          <w:b/>
          <w:bCs/>
          <w:kern w:val="2"/>
          <w:sz w:val="28"/>
          <w:szCs w:val="28"/>
          <w:shd w:val="clear" w:color="auto" w:fill="FFFFFF"/>
          <w14:ligatures w14:val="standardContextual"/>
        </w:rPr>
      </w:pPr>
      <w:r w:rsidRPr="00647528">
        <w:rPr>
          <w:rFonts w:ascii="Times New Roman" w:eastAsia="Calibri" w:hAnsi="Times New Roman" w:cs="Times New Roman"/>
          <w:b/>
          <w:bCs/>
          <w:kern w:val="2"/>
          <w:sz w:val="28"/>
          <w:szCs w:val="28"/>
          <w:shd w:val="clear" w:color="auto" w:fill="FFFFFF"/>
          <w14:ligatures w14:val="standardContextual"/>
        </w:rPr>
        <w:t>Мероприятий,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и водоотведения с использованием систем</w:t>
      </w:r>
      <w:r w:rsidR="00D17233">
        <w:rPr>
          <w:rFonts w:ascii="Times New Roman" w:eastAsia="Calibri" w:hAnsi="Times New Roman" w:cs="Times New Roman"/>
          <w:b/>
          <w:bCs/>
          <w:kern w:val="2"/>
          <w:sz w:val="28"/>
          <w:szCs w:val="28"/>
          <w:shd w:val="clear" w:color="auto" w:fill="FFFFFF"/>
          <w14:ligatures w14:val="standardContextual"/>
        </w:rPr>
        <w:t xml:space="preserve"> водоснабжения и водоотведения.</w:t>
      </w:r>
    </w:p>
    <w:p w:rsidR="00BC41CD" w:rsidRPr="00BC41CD" w:rsidRDefault="00BC41CD" w:rsidP="00BC41CD">
      <w:pPr>
        <w:tabs>
          <w:tab w:val="left" w:pos="720"/>
        </w:tabs>
        <w:suppressAutoHyphens/>
        <w:spacing w:after="0" w:line="240" w:lineRule="auto"/>
        <w:contextualSpacing/>
        <w:jc w:val="right"/>
        <w:textAlignment w:val="baseline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a5"/>
        <w:tblW w:w="9719" w:type="dxa"/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1962"/>
        <w:gridCol w:w="1901"/>
        <w:gridCol w:w="663"/>
        <w:gridCol w:w="1370"/>
      </w:tblGrid>
      <w:tr w:rsidR="00AB49E4" w:rsidRPr="00647528" w:rsidTr="0043499E">
        <w:tc>
          <w:tcPr>
            <w:tcW w:w="675" w:type="dxa"/>
            <w:vMerge w:val="restart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3148" w:type="dxa"/>
            <w:vMerge w:val="restart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863" w:type="dxa"/>
            <w:gridSpan w:val="2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Наименование оборудования</w:t>
            </w:r>
          </w:p>
        </w:tc>
        <w:tc>
          <w:tcPr>
            <w:tcW w:w="663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70" w:type="dxa"/>
            <w:vMerge w:val="restart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AB49E4" w:rsidRPr="00647528" w:rsidTr="0043499E">
        <w:tc>
          <w:tcPr>
            <w:tcW w:w="675" w:type="dxa"/>
            <w:vMerge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48" w:type="dxa"/>
            <w:vMerge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2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установленное</w:t>
            </w:r>
            <w:proofErr w:type="gramEnd"/>
          </w:p>
        </w:tc>
        <w:tc>
          <w:tcPr>
            <w:tcW w:w="1901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замена </w:t>
            </w:r>
          </w:p>
        </w:tc>
        <w:tc>
          <w:tcPr>
            <w:tcW w:w="663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70" w:type="dxa"/>
            <w:vMerge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49E4" w:rsidRPr="00647528" w:rsidTr="0043499E">
        <w:tc>
          <w:tcPr>
            <w:tcW w:w="675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148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Обновление программного обеспечения  системы диспетчерского управления технологического процесса S</w:t>
            </w: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KADA</w:t>
            </w:r>
          </w:p>
        </w:tc>
        <w:tc>
          <w:tcPr>
            <w:tcW w:w="1962" w:type="dxa"/>
            <w:vAlign w:val="center"/>
          </w:tcPr>
          <w:p w:rsidR="00AB49E4" w:rsidRPr="00700775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0077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S</w:t>
            </w:r>
            <w:r w:rsidRPr="0070077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KADA</w:t>
            </w:r>
            <w:r w:rsidRPr="0070077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версия 3.8.</w:t>
            </w:r>
          </w:p>
        </w:tc>
        <w:tc>
          <w:tcPr>
            <w:tcW w:w="1901" w:type="dxa"/>
            <w:vAlign w:val="center"/>
          </w:tcPr>
          <w:p w:rsidR="00AB49E4" w:rsidRPr="00700775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70077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S</w:t>
            </w:r>
            <w:r w:rsidRPr="0070077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KADA</w:t>
            </w:r>
            <w:r w:rsidRPr="0070077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версия 3.12.</w:t>
            </w:r>
          </w:p>
        </w:tc>
        <w:tc>
          <w:tcPr>
            <w:tcW w:w="663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0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2026</w:t>
            </w:r>
          </w:p>
        </w:tc>
      </w:tr>
      <w:tr w:rsidR="00AB49E4" w:rsidRPr="00647528" w:rsidTr="0043499E">
        <w:tc>
          <w:tcPr>
            <w:tcW w:w="675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48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Замена приборов учёта воды на насосной станции </w:t>
            </w: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V</w:t>
            </w: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подъёма</w:t>
            </w:r>
          </w:p>
        </w:tc>
        <w:tc>
          <w:tcPr>
            <w:tcW w:w="1962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Ультразвуковой </w:t>
            </w: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US</w:t>
            </w: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800 Ø500мм.</w:t>
            </w:r>
          </w:p>
        </w:tc>
        <w:tc>
          <w:tcPr>
            <w:tcW w:w="1901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Электромагнитный РСЦ Ø500мм.</w:t>
            </w:r>
          </w:p>
        </w:tc>
        <w:tc>
          <w:tcPr>
            <w:tcW w:w="663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70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2025</w:t>
            </w:r>
          </w:p>
        </w:tc>
      </w:tr>
      <w:tr w:rsidR="00AB49E4" w:rsidRPr="00647528" w:rsidTr="0043499E">
        <w:tc>
          <w:tcPr>
            <w:tcW w:w="675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148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Обновление частотных электроприводов на насосных станциях:  </w:t>
            </w:r>
          </w:p>
        </w:tc>
        <w:tc>
          <w:tcPr>
            <w:tcW w:w="1962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1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3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70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AB49E4" w:rsidRPr="00647528" w:rsidTr="0043499E">
        <w:tc>
          <w:tcPr>
            <w:tcW w:w="675" w:type="dxa"/>
            <w:vAlign w:val="center"/>
          </w:tcPr>
          <w:p w:rsidR="00AB49E4" w:rsidRPr="00700775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0077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3148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подъём</w:t>
            </w:r>
          </w:p>
        </w:tc>
        <w:tc>
          <w:tcPr>
            <w:tcW w:w="1962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ИРБИ 75 квт.</w:t>
            </w:r>
          </w:p>
        </w:tc>
        <w:tc>
          <w:tcPr>
            <w:tcW w:w="1901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ИРБИ 110 квт.</w:t>
            </w:r>
          </w:p>
        </w:tc>
        <w:tc>
          <w:tcPr>
            <w:tcW w:w="663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70" w:type="dxa"/>
            <w:vAlign w:val="center"/>
          </w:tcPr>
          <w:p w:rsidR="00AB49E4" w:rsidRPr="00647528" w:rsidRDefault="00AB49E4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2027</w:t>
            </w:r>
          </w:p>
        </w:tc>
      </w:tr>
      <w:tr w:rsidR="0043499E" w:rsidRPr="00647528" w:rsidTr="0043499E">
        <w:tc>
          <w:tcPr>
            <w:tcW w:w="675" w:type="dxa"/>
            <w:vAlign w:val="center"/>
          </w:tcPr>
          <w:p w:rsidR="0043499E" w:rsidRPr="00700775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0077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3.2.</w:t>
            </w:r>
          </w:p>
        </w:tc>
        <w:tc>
          <w:tcPr>
            <w:tcW w:w="3148" w:type="dxa"/>
            <w:vAlign w:val="center"/>
          </w:tcPr>
          <w:p w:rsidR="0043499E" w:rsidRPr="00647528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III</w:t>
            </w: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подъём</w:t>
            </w:r>
          </w:p>
        </w:tc>
        <w:tc>
          <w:tcPr>
            <w:tcW w:w="1962" w:type="dxa"/>
            <w:vAlign w:val="center"/>
          </w:tcPr>
          <w:p w:rsidR="0043499E" w:rsidRPr="00647528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ИРБИ 315 квт.</w:t>
            </w:r>
          </w:p>
        </w:tc>
        <w:tc>
          <w:tcPr>
            <w:tcW w:w="1901" w:type="dxa"/>
            <w:vAlign w:val="center"/>
          </w:tcPr>
          <w:p w:rsidR="0043499E" w:rsidRPr="00647528" w:rsidRDefault="0043499E" w:rsidP="0043499E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ИРБИ 315 квт.</w:t>
            </w:r>
          </w:p>
        </w:tc>
        <w:tc>
          <w:tcPr>
            <w:tcW w:w="663" w:type="dxa"/>
            <w:vAlign w:val="center"/>
          </w:tcPr>
          <w:p w:rsidR="0043499E" w:rsidRPr="00647528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70" w:type="dxa"/>
            <w:vAlign w:val="center"/>
          </w:tcPr>
          <w:p w:rsidR="0043499E" w:rsidRPr="00647528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2027</w:t>
            </w:r>
          </w:p>
        </w:tc>
      </w:tr>
      <w:tr w:rsidR="0043499E" w:rsidRPr="00647528" w:rsidTr="0043499E">
        <w:tc>
          <w:tcPr>
            <w:tcW w:w="675" w:type="dxa"/>
            <w:vMerge w:val="restart"/>
            <w:vAlign w:val="center"/>
          </w:tcPr>
          <w:p w:rsidR="0043499E" w:rsidRPr="00700775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0077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3.3.</w:t>
            </w:r>
          </w:p>
        </w:tc>
        <w:tc>
          <w:tcPr>
            <w:tcW w:w="3148" w:type="dxa"/>
            <w:vMerge w:val="restart"/>
            <w:vAlign w:val="center"/>
          </w:tcPr>
          <w:p w:rsidR="0043499E" w:rsidRPr="00647528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IV</w:t>
            </w: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подъём</w:t>
            </w:r>
          </w:p>
        </w:tc>
        <w:tc>
          <w:tcPr>
            <w:tcW w:w="1962" w:type="dxa"/>
            <w:vAlign w:val="center"/>
          </w:tcPr>
          <w:p w:rsidR="0043499E" w:rsidRPr="00647528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ИРБИ 250 квт.</w:t>
            </w:r>
          </w:p>
        </w:tc>
        <w:tc>
          <w:tcPr>
            <w:tcW w:w="1901" w:type="dxa"/>
            <w:vAlign w:val="center"/>
          </w:tcPr>
          <w:p w:rsidR="0043499E" w:rsidRPr="00647528" w:rsidRDefault="0043499E" w:rsidP="0043499E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ИРБИ 250 квт.</w:t>
            </w:r>
          </w:p>
        </w:tc>
        <w:tc>
          <w:tcPr>
            <w:tcW w:w="663" w:type="dxa"/>
            <w:vAlign w:val="center"/>
          </w:tcPr>
          <w:p w:rsidR="0043499E" w:rsidRPr="00647528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70" w:type="dxa"/>
            <w:vMerge w:val="restart"/>
            <w:vAlign w:val="center"/>
          </w:tcPr>
          <w:p w:rsidR="0043499E" w:rsidRPr="00647528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2024</w:t>
            </w:r>
          </w:p>
        </w:tc>
      </w:tr>
      <w:tr w:rsidR="0043499E" w:rsidRPr="00647528" w:rsidTr="0043499E">
        <w:tc>
          <w:tcPr>
            <w:tcW w:w="675" w:type="dxa"/>
            <w:vMerge/>
            <w:vAlign w:val="center"/>
          </w:tcPr>
          <w:p w:rsidR="0043499E" w:rsidRPr="00700775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48" w:type="dxa"/>
            <w:vMerge/>
            <w:vAlign w:val="center"/>
          </w:tcPr>
          <w:p w:rsidR="0043499E" w:rsidRPr="00647528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1962" w:type="dxa"/>
            <w:vAlign w:val="center"/>
          </w:tcPr>
          <w:p w:rsidR="0043499E" w:rsidRPr="00647528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ИРБИ 32 квт.</w:t>
            </w:r>
          </w:p>
        </w:tc>
        <w:tc>
          <w:tcPr>
            <w:tcW w:w="1901" w:type="dxa"/>
            <w:vAlign w:val="center"/>
          </w:tcPr>
          <w:p w:rsidR="0043499E" w:rsidRPr="00647528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ИРБИ 45 квт.</w:t>
            </w:r>
          </w:p>
        </w:tc>
        <w:tc>
          <w:tcPr>
            <w:tcW w:w="663" w:type="dxa"/>
            <w:vAlign w:val="center"/>
          </w:tcPr>
          <w:p w:rsidR="0043499E" w:rsidRPr="00647528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70" w:type="dxa"/>
            <w:vMerge/>
            <w:vAlign w:val="center"/>
          </w:tcPr>
          <w:p w:rsidR="0043499E" w:rsidRPr="00647528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43499E" w:rsidRPr="00647528" w:rsidTr="0043499E">
        <w:tc>
          <w:tcPr>
            <w:tcW w:w="675" w:type="dxa"/>
            <w:vAlign w:val="center"/>
          </w:tcPr>
          <w:p w:rsidR="0043499E" w:rsidRPr="00700775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0077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3.4.</w:t>
            </w:r>
          </w:p>
        </w:tc>
        <w:tc>
          <w:tcPr>
            <w:tcW w:w="3148" w:type="dxa"/>
            <w:vAlign w:val="center"/>
          </w:tcPr>
          <w:p w:rsidR="0043499E" w:rsidRPr="00647528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en-US"/>
              </w:rPr>
              <w:t>V</w:t>
            </w: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подъём</w:t>
            </w:r>
          </w:p>
        </w:tc>
        <w:tc>
          <w:tcPr>
            <w:tcW w:w="1962" w:type="dxa"/>
            <w:vAlign w:val="center"/>
          </w:tcPr>
          <w:p w:rsidR="0043499E" w:rsidRPr="00647528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ИРБИ 250 квт.</w:t>
            </w:r>
          </w:p>
        </w:tc>
        <w:tc>
          <w:tcPr>
            <w:tcW w:w="1901" w:type="dxa"/>
            <w:vAlign w:val="center"/>
          </w:tcPr>
          <w:p w:rsidR="0043499E" w:rsidRPr="00647528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ИРБИ 250 квт.</w:t>
            </w:r>
          </w:p>
        </w:tc>
        <w:tc>
          <w:tcPr>
            <w:tcW w:w="663" w:type="dxa"/>
            <w:vAlign w:val="center"/>
          </w:tcPr>
          <w:p w:rsidR="0043499E" w:rsidRPr="00647528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70" w:type="dxa"/>
            <w:vAlign w:val="center"/>
          </w:tcPr>
          <w:p w:rsidR="0043499E" w:rsidRPr="00647528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2025</w:t>
            </w:r>
          </w:p>
        </w:tc>
      </w:tr>
      <w:tr w:rsidR="0043499E" w:rsidRPr="00647528" w:rsidTr="0043499E">
        <w:tc>
          <w:tcPr>
            <w:tcW w:w="675" w:type="dxa"/>
            <w:vMerge w:val="restart"/>
            <w:vAlign w:val="center"/>
          </w:tcPr>
          <w:p w:rsidR="0043499E" w:rsidRPr="00700775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0077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3.5.</w:t>
            </w:r>
          </w:p>
        </w:tc>
        <w:tc>
          <w:tcPr>
            <w:tcW w:w="3148" w:type="dxa"/>
            <w:vMerge w:val="restart"/>
            <w:vAlign w:val="center"/>
          </w:tcPr>
          <w:p w:rsidR="0043499E" w:rsidRPr="00647528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ГНС</w:t>
            </w:r>
          </w:p>
        </w:tc>
        <w:tc>
          <w:tcPr>
            <w:tcW w:w="1962" w:type="dxa"/>
            <w:vAlign w:val="center"/>
          </w:tcPr>
          <w:p w:rsidR="0043499E" w:rsidRPr="00647528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ИРБИ 75 квт.</w:t>
            </w:r>
          </w:p>
        </w:tc>
        <w:tc>
          <w:tcPr>
            <w:tcW w:w="1901" w:type="dxa"/>
            <w:vAlign w:val="center"/>
          </w:tcPr>
          <w:p w:rsidR="0043499E" w:rsidRPr="00647528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ИРБИ 110 квт.</w:t>
            </w:r>
          </w:p>
        </w:tc>
        <w:tc>
          <w:tcPr>
            <w:tcW w:w="663" w:type="dxa"/>
            <w:vAlign w:val="center"/>
          </w:tcPr>
          <w:p w:rsidR="0043499E" w:rsidRPr="00647528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70" w:type="dxa"/>
            <w:vMerge w:val="restart"/>
            <w:vAlign w:val="center"/>
          </w:tcPr>
          <w:p w:rsidR="0043499E" w:rsidRPr="00647528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2026</w:t>
            </w:r>
          </w:p>
        </w:tc>
      </w:tr>
      <w:tr w:rsidR="0043499E" w:rsidRPr="00647528" w:rsidTr="0043499E">
        <w:tc>
          <w:tcPr>
            <w:tcW w:w="675" w:type="dxa"/>
            <w:vMerge/>
            <w:vAlign w:val="center"/>
          </w:tcPr>
          <w:p w:rsidR="0043499E" w:rsidRPr="00647528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48" w:type="dxa"/>
            <w:vMerge/>
            <w:vAlign w:val="center"/>
          </w:tcPr>
          <w:p w:rsidR="0043499E" w:rsidRPr="00647528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2" w:type="dxa"/>
            <w:vAlign w:val="center"/>
          </w:tcPr>
          <w:p w:rsidR="0043499E" w:rsidRPr="00647528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ИРБИ 160 квт.</w:t>
            </w:r>
          </w:p>
        </w:tc>
        <w:tc>
          <w:tcPr>
            <w:tcW w:w="1901" w:type="dxa"/>
            <w:vAlign w:val="center"/>
          </w:tcPr>
          <w:p w:rsidR="0043499E" w:rsidRPr="00647528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3" w:type="dxa"/>
            <w:vAlign w:val="center"/>
          </w:tcPr>
          <w:p w:rsidR="0043499E" w:rsidRPr="00647528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64752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70" w:type="dxa"/>
            <w:vMerge/>
            <w:vAlign w:val="center"/>
          </w:tcPr>
          <w:p w:rsidR="0043499E" w:rsidRPr="00647528" w:rsidRDefault="0043499E" w:rsidP="00BC41CD">
            <w:pPr>
              <w:tabs>
                <w:tab w:val="left" w:pos="720"/>
              </w:tabs>
              <w:suppressAutoHyphens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AB49E4" w:rsidRPr="00647528" w:rsidRDefault="00AB49E4" w:rsidP="00BC41CD">
      <w:pPr>
        <w:tabs>
          <w:tab w:val="left" w:pos="720"/>
        </w:tabs>
        <w:suppressAutoHyphens/>
        <w:spacing w:after="0" w:line="240" w:lineRule="auto"/>
        <w:jc w:val="both"/>
        <w:textAlignment w:val="baseline"/>
        <w:outlineLvl w:val="3"/>
        <w:rPr>
          <w:rFonts w:ascii="Times New Roman" w:eastAsia="Calibri" w:hAnsi="Times New Roman" w:cs="Times New Roman"/>
          <w:b/>
          <w:bCs/>
          <w:kern w:val="2"/>
          <w:sz w:val="28"/>
          <w:szCs w:val="28"/>
          <w:shd w:val="clear" w:color="auto" w:fill="FFFFFF"/>
          <w14:ligatures w14:val="standardContextual"/>
        </w:rPr>
      </w:pPr>
    </w:p>
    <w:p w:rsidR="00AB49E4" w:rsidRPr="00647528" w:rsidRDefault="00AB49E4" w:rsidP="00BC41C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выполнение плановых показателей является условие, на соответствие которым будет проверяться инвестиционная программа;</w:t>
      </w:r>
    </w:p>
    <w:p w:rsidR="00AB49E4" w:rsidRPr="00647528" w:rsidRDefault="00AB49E4" w:rsidP="00BC41C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мероприятия по развитию централизованных систем холодного водоснабжения и водоотведения разрабатываются в рамках определенным настоящим техническим заданием приоритетов </w:t>
      </w: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развития инженерной инфраструктуры города Саянска на период действия инвестиционной программы;</w:t>
      </w:r>
    </w:p>
    <w:p w:rsidR="00AB49E4" w:rsidRPr="00647528" w:rsidRDefault="00AB49E4" w:rsidP="00BC41C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инвестиционная программа должна содержать мероприятия в целях повышения энергосбережения и </w:t>
      </w:r>
      <w:proofErr w:type="spellStart"/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>энергоэффективности</w:t>
      </w:r>
      <w:proofErr w:type="spellEnd"/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деятельности предприятия;</w:t>
      </w:r>
    </w:p>
    <w:p w:rsidR="00AB49E4" w:rsidRPr="00647528" w:rsidRDefault="00AB49E4" w:rsidP="00BC41C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разработке мероприятий необходимо учесть существующее состояние централизованных систем холодного водоснабжения и водоотведения и обеспечить их доведение до уровня, определенного целями и задачами программы и целевыми показателями;</w:t>
      </w:r>
    </w:p>
    <w:p w:rsidR="00AB49E4" w:rsidRPr="00647528" w:rsidRDefault="00AB49E4" w:rsidP="00BC41C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 подключение (технологического присоединения) объектов капитального строительства к централизованным системам холодного водоснабжения и водоотведения, указанных в настоящем техническом задании;</w:t>
      </w:r>
    </w:p>
    <w:p w:rsidR="00AB49E4" w:rsidRPr="00647528" w:rsidRDefault="00AB49E4" w:rsidP="00BC41C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 земельные участки инженерной инфраструктурой;</w:t>
      </w:r>
    </w:p>
    <w:p w:rsidR="00AB49E4" w:rsidRPr="00647528" w:rsidRDefault="00AB49E4" w:rsidP="00BC41C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>инвестиционная программа должна быть согласована с предыдущими и текущими инвестиционными и производственными программами с целью исключения возможного двойного учета реализуемых мероприятий инвестиционной программы в рамках различных программ;</w:t>
      </w:r>
    </w:p>
    <w:p w:rsidR="00AB49E4" w:rsidRPr="00647528" w:rsidRDefault="00AB49E4" w:rsidP="00BC41C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разработанный муниципальным унитарным предприятием  «Водоканал-Сервис» и согласованный с Комитетом жилищно-коммунального хозяйства, транспорта и связи и Комитетом по архитектуре и градостроительству администрации городского округа муниципального образования «город Саянск», проект инвестиционной программы представляется на бумажном носителе и в электронном виде в отдел цен и тарифов администрации городского округа муниципального образования «город Саянск».</w:t>
      </w:r>
    </w:p>
    <w:p w:rsidR="00AB49E4" w:rsidRPr="00647528" w:rsidRDefault="00AB49E4" w:rsidP="00BC41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9E4" w:rsidRPr="00647528" w:rsidRDefault="00AB49E4" w:rsidP="00BC41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9E4" w:rsidRPr="00647528" w:rsidRDefault="00AB49E4" w:rsidP="00647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9E4" w:rsidRPr="00647528" w:rsidRDefault="00AB49E4" w:rsidP="006475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49E4" w:rsidRPr="00647528" w:rsidRDefault="00AB49E4" w:rsidP="00647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городского округа муниципального </w:t>
      </w:r>
    </w:p>
    <w:p w:rsidR="00AB49E4" w:rsidRPr="00647528" w:rsidRDefault="00AB49E4" w:rsidP="00647528">
      <w:pPr>
        <w:tabs>
          <w:tab w:val="left" w:pos="7513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64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«город Саянск»          </w:t>
      </w:r>
      <w:r w:rsidR="0064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647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О.В. Боровский</w:t>
      </w:r>
    </w:p>
    <w:p w:rsidR="003E7C3C" w:rsidRPr="00647528" w:rsidRDefault="003E7C3C" w:rsidP="00647528">
      <w:pPr>
        <w:jc w:val="both"/>
        <w:rPr>
          <w:sz w:val="28"/>
          <w:szCs w:val="28"/>
        </w:rPr>
      </w:pPr>
    </w:p>
    <w:sectPr w:rsidR="003E7C3C" w:rsidRPr="00647528" w:rsidSect="00BC41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ower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5844828"/>
    <w:multiLevelType w:val="hybridMultilevel"/>
    <w:tmpl w:val="92822338"/>
    <w:lvl w:ilvl="0" w:tplc="E31660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D77B5"/>
    <w:multiLevelType w:val="hybridMultilevel"/>
    <w:tmpl w:val="1C02E694"/>
    <w:lvl w:ilvl="0" w:tplc="A3E4CA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C0B1226"/>
    <w:multiLevelType w:val="hybridMultilevel"/>
    <w:tmpl w:val="B1743A6E"/>
    <w:lvl w:ilvl="0" w:tplc="7AE04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D7E52"/>
    <w:multiLevelType w:val="hybridMultilevel"/>
    <w:tmpl w:val="D5327FA4"/>
    <w:lvl w:ilvl="0" w:tplc="3BDE17A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2D345E5A"/>
    <w:multiLevelType w:val="hybridMultilevel"/>
    <w:tmpl w:val="9282233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44CB2"/>
    <w:multiLevelType w:val="hybridMultilevel"/>
    <w:tmpl w:val="B1743A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474EA"/>
    <w:multiLevelType w:val="hybridMultilevel"/>
    <w:tmpl w:val="77D6D268"/>
    <w:lvl w:ilvl="0" w:tplc="62802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6001C"/>
    <w:multiLevelType w:val="hybridMultilevel"/>
    <w:tmpl w:val="612A0E7E"/>
    <w:lvl w:ilvl="0" w:tplc="9FC4CE1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>
    <w:nsid w:val="41366CCA"/>
    <w:multiLevelType w:val="hybridMultilevel"/>
    <w:tmpl w:val="9282233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6575A"/>
    <w:multiLevelType w:val="hybridMultilevel"/>
    <w:tmpl w:val="83E6ACFE"/>
    <w:lvl w:ilvl="0" w:tplc="AF38A7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373A88"/>
    <w:multiLevelType w:val="hybridMultilevel"/>
    <w:tmpl w:val="0A665184"/>
    <w:lvl w:ilvl="0" w:tplc="7AE04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E0C85"/>
    <w:multiLevelType w:val="hybridMultilevel"/>
    <w:tmpl w:val="0A6651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00645"/>
    <w:multiLevelType w:val="hybridMultilevel"/>
    <w:tmpl w:val="B1743A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931799"/>
    <w:multiLevelType w:val="hybridMultilevel"/>
    <w:tmpl w:val="8F98541C"/>
    <w:lvl w:ilvl="0" w:tplc="67DCD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5C2FAA"/>
    <w:multiLevelType w:val="hybridMultilevel"/>
    <w:tmpl w:val="6FE8A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22"/>
  </w:num>
  <w:num w:numId="11">
    <w:abstractNumId w:val="21"/>
  </w:num>
  <w:num w:numId="12">
    <w:abstractNumId w:val="14"/>
  </w:num>
  <w:num w:numId="13">
    <w:abstractNumId w:val="10"/>
  </w:num>
  <w:num w:numId="14">
    <w:abstractNumId w:val="17"/>
  </w:num>
  <w:num w:numId="15">
    <w:abstractNumId w:val="8"/>
  </w:num>
  <w:num w:numId="16">
    <w:abstractNumId w:val="11"/>
  </w:num>
  <w:num w:numId="17">
    <w:abstractNumId w:val="15"/>
  </w:num>
  <w:num w:numId="18">
    <w:abstractNumId w:val="20"/>
  </w:num>
  <w:num w:numId="19">
    <w:abstractNumId w:val="18"/>
  </w:num>
  <w:num w:numId="20">
    <w:abstractNumId w:val="16"/>
  </w:num>
  <w:num w:numId="21">
    <w:abstractNumId w:val="13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A8"/>
    <w:rsid w:val="00053D0C"/>
    <w:rsid w:val="00310D3B"/>
    <w:rsid w:val="0036404B"/>
    <w:rsid w:val="003728D7"/>
    <w:rsid w:val="003E7C3C"/>
    <w:rsid w:val="0043499E"/>
    <w:rsid w:val="00647528"/>
    <w:rsid w:val="00700775"/>
    <w:rsid w:val="00724AC0"/>
    <w:rsid w:val="007E39A8"/>
    <w:rsid w:val="007E5DA6"/>
    <w:rsid w:val="007E6168"/>
    <w:rsid w:val="009C3301"/>
    <w:rsid w:val="00A91B7B"/>
    <w:rsid w:val="00AB49E4"/>
    <w:rsid w:val="00BC41CD"/>
    <w:rsid w:val="00CB2989"/>
    <w:rsid w:val="00D17233"/>
    <w:rsid w:val="00E738EB"/>
    <w:rsid w:val="00F3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49E4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AB49E4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kern w:val="2"/>
      <w:sz w:val="32"/>
      <w:szCs w:val="32"/>
      <w14:ligatures w14:val="standardContextual"/>
    </w:rPr>
  </w:style>
  <w:style w:type="numbering" w:customStyle="1" w:styleId="12">
    <w:name w:val="Нет списка1"/>
    <w:next w:val="a2"/>
    <w:uiPriority w:val="99"/>
    <w:semiHidden/>
    <w:unhideWhenUsed/>
    <w:rsid w:val="00AB49E4"/>
  </w:style>
  <w:style w:type="paragraph" w:styleId="a3">
    <w:name w:val="footer"/>
    <w:basedOn w:val="a"/>
    <w:link w:val="a4"/>
    <w:uiPriority w:val="99"/>
    <w:semiHidden/>
    <w:unhideWhenUsed/>
    <w:rsid w:val="00AB49E4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AB49E4"/>
    <w:rPr>
      <w:kern w:val="2"/>
      <w14:ligatures w14:val="standardContextual"/>
    </w:rPr>
  </w:style>
  <w:style w:type="table" w:styleId="a5">
    <w:name w:val="Table Grid"/>
    <w:basedOn w:val="a1"/>
    <w:uiPriority w:val="39"/>
    <w:rsid w:val="00AB49E4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49E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AB49E4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110">
    <w:name w:val="Заголовок 1 Знак1"/>
    <w:basedOn w:val="a0"/>
    <w:uiPriority w:val="9"/>
    <w:rsid w:val="00AB4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49E4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AB49E4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kern w:val="2"/>
      <w:sz w:val="32"/>
      <w:szCs w:val="32"/>
      <w14:ligatures w14:val="standardContextual"/>
    </w:rPr>
  </w:style>
  <w:style w:type="numbering" w:customStyle="1" w:styleId="12">
    <w:name w:val="Нет списка1"/>
    <w:next w:val="a2"/>
    <w:uiPriority w:val="99"/>
    <w:semiHidden/>
    <w:unhideWhenUsed/>
    <w:rsid w:val="00AB49E4"/>
  </w:style>
  <w:style w:type="paragraph" w:styleId="a3">
    <w:name w:val="footer"/>
    <w:basedOn w:val="a"/>
    <w:link w:val="a4"/>
    <w:uiPriority w:val="99"/>
    <w:semiHidden/>
    <w:unhideWhenUsed/>
    <w:rsid w:val="00AB49E4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AB49E4"/>
    <w:rPr>
      <w:kern w:val="2"/>
      <w14:ligatures w14:val="standardContextual"/>
    </w:rPr>
  </w:style>
  <w:style w:type="table" w:styleId="a5">
    <w:name w:val="Table Grid"/>
    <w:basedOn w:val="a1"/>
    <w:uiPriority w:val="39"/>
    <w:rsid w:val="00AB49E4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49E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AB49E4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110">
    <w:name w:val="Заголовок 1 Знак1"/>
    <w:basedOn w:val="a0"/>
    <w:uiPriority w:val="9"/>
    <w:rsid w:val="00AB49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C9336-E62E-4380-BA4D-C145BDA1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3539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 Алла Александровна</dc:creator>
  <cp:lastModifiedBy>Снежко Елена Валерьевна</cp:lastModifiedBy>
  <cp:revision>2</cp:revision>
  <dcterms:created xsi:type="dcterms:W3CDTF">2023-08-31T08:09:00Z</dcterms:created>
  <dcterms:modified xsi:type="dcterms:W3CDTF">2023-08-31T08:09:00Z</dcterms:modified>
</cp:coreProperties>
</file>