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15" w:rsidRPr="000565DA" w:rsidRDefault="00315315" w:rsidP="00315315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 w:rsidRPr="000565DA">
        <w:rPr>
          <w:rFonts w:ascii="Times New Roman" w:hAnsi="Times New Roman" w:cs="Times New Roman"/>
          <w:sz w:val="20"/>
          <w:szCs w:val="20"/>
        </w:rPr>
        <w:t xml:space="preserve">Форма 3.12.3 Информация о предложении величин тарифов на подключение к централизованной системе водоотведения </w:t>
      </w:r>
      <w:hyperlink w:anchor="Par3158" w:history="1">
        <w:r w:rsidRPr="000565DA">
          <w:rPr>
            <w:rFonts w:ascii="Times New Roman" w:hAnsi="Times New Roman" w:cs="Times New Roman"/>
            <w:color w:val="0000FF"/>
            <w:sz w:val="20"/>
            <w:szCs w:val="20"/>
          </w:rPr>
          <w:t>&lt;1&gt;</w:t>
        </w:r>
      </w:hyperlink>
    </w:p>
    <w:p w:rsidR="00315315" w:rsidRPr="000565DA" w:rsidRDefault="00315315" w:rsidP="003153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1247"/>
        <w:gridCol w:w="422"/>
        <w:gridCol w:w="680"/>
        <w:gridCol w:w="397"/>
        <w:gridCol w:w="850"/>
        <w:gridCol w:w="340"/>
        <w:gridCol w:w="680"/>
        <w:gridCol w:w="397"/>
        <w:gridCol w:w="680"/>
        <w:gridCol w:w="624"/>
        <w:gridCol w:w="624"/>
        <w:gridCol w:w="624"/>
        <w:gridCol w:w="680"/>
        <w:gridCol w:w="624"/>
        <w:gridCol w:w="737"/>
        <w:gridCol w:w="3969"/>
      </w:tblGrid>
      <w:tr w:rsidR="00315315" w:rsidRPr="000565DA" w:rsidTr="002A1A05">
        <w:tc>
          <w:tcPr>
            <w:tcW w:w="104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Параметры формы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Описание параметров формы</w:t>
            </w:r>
          </w:p>
        </w:tc>
      </w:tr>
      <w:tr w:rsidR="00315315" w:rsidRPr="000565DA" w:rsidTr="002A1A05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3105"/>
            <w:bookmarkEnd w:id="0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Параметр дифференциации тарифа/Заявитель</w:t>
            </w:r>
          </w:p>
        </w:tc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 канализационной сети, куб. м/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Диапазон диаметров канализационной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1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канализационной сети, 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Условия прокладки сетей</w:t>
            </w:r>
          </w:p>
        </w:tc>
        <w:tc>
          <w:tcPr>
            <w:tcW w:w="39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 тарифа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315" w:rsidRPr="000565DA" w:rsidTr="002A1A05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Ставка тарифа за подключаемую нагрузку канализационной сети, тыс. руб./куб. м в </w:t>
            </w:r>
            <w:proofErr w:type="spell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Ставка тарифа за протяженность канализационной сети диаметром d, тыс. руб./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  <w:proofErr w:type="gramEnd"/>
          </w:p>
        </w:tc>
        <w:tc>
          <w:tcPr>
            <w:tcW w:w="1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Период действия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315" w:rsidRPr="000565DA" w:rsidTr="002A1A05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С НДС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Без НДС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начала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3119"/>
            <w:bookmarkEnd w:id="1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Дата окончания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315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Наименование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установлен</w:t>
            </w:r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тарифа в случае подачи предложения по нескольким тарифам.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наличия нескольких тарифов информация по ним указывается в отдельных строках.</w:t>
            </w:r>
          </w:p>
        </w:tc>
      </w:tr>
      <w:tr w:rsidR="00315315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Территория действия тарифа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Отсутствует</w:t>
            </w:r>
            <w:bookmarkStart w:id="2" w:name="_GoBack"/>
            <w:bookmarkEnd w:id="2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территории действия тарифа при наличии дифференциации тарифа по территориальному признаку.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тарифов по территориальному признаку информация по ним указывается в отдельных строках.</w:t>
            </w:r>
          </w:p>
        </w:tc>
      </w:tr>
      <w:tr w:rsidR="00315315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централизованной системы </w:t>
            </w: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водоотведения</w:t>
            </w:r>
          </w:p>
        </w:tc>
        <w:tc>
          <w:tcPr>
            <w:tcW w:w="83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Указывается наименование централизованной системы водоотведения при наличии дифференциации тарифа по централизованным системам водоотведения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дифференциации тарифов по </w:t>
            </w: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централизованным системам водоотведения информация по ним указывается в отдельных строках.</w:t>
            </w:r>
          </w:p>
        </w:tc>
      </w:tr>
      <w:tr w:rsidR="00315315" w:rsidRPr="000565DA" w:rsidTr="002A1A05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1.1.1.1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Подключаемая нагрузка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Диапазон диаметров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Протяженность сети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Условие прокладки сетей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hyperlink w:anchor="Par3105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"Параметр дифференциации тарифа/Заявитель" указывается наименование категории потребителей/заявителя, к которой относится тариф.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Даты начала и окончания указываются в виде "ДД.ММ</w:t>
            </w:r>
            <w:proofErr w:type="gramStart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ГГГ".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В случае отсутствия даты окончания тарифа в </w:t>
            </w:r>
            <w:hyperlink w:anchor="Par3119" w:history="1">
              <w:r w:rsidRPr="000565DA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колонке</w:t>
              </w:r>
            </w:hyperlink>
            <w:r w:rsidRPr="000565DA">
              <w:rPr>
                <w:rFonts w:ascii="Times New Roman" w:hAnsi="Times New Roman" w:cs="Times New Roman"/>
                <w:sz w:val="20"/>
                <w:szCs w:val="20"/>
              </w:rPr>
              <w:t xml:space="preserve"> "Дата окончания" указывается "Нет".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по категориям потребителей/заявителям, подключаемой нагрузке, диапазону диаметров, протяженности, условиям прокладки канализационной сети информация по ним указывается в отдельных строках.</w:t>
            </w:r>
          </w:p>
          <w:p w:rsidR="00315315" w:rsidRPr="000565DA" w:rsidRDefault="00315315" w:rsidP="002A1A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5DA">
              <w:rPr>
                <w:rFonts w:ascii="Times New Roman" w:hAnsi="Times New Roman" w:cs="Times New Roman"/>
                <w:sz w:val="20"/>
                <w:szCs w:val="20"/>
              </w:rPr>
              <w:t>В случае дифференциации по периодам действия тарифа информация по ним указывается в отдельных колонках.</w:t>
            </w:r>
          </w:p>
        </w:tc>
      </w:tr>
    </w:tbl>
    <w:p w:rsidR="00AD6206" w:rsidRDefault="00315315"/>
    <w:sectPr w:rsidR="00AD6206" w:rsidSect="003153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15"/>
    <w:rsid w:val="00315315"/>
    <w:rsid w:val="00D4679E"/>
    <w:rsid w:val="00D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3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Ташкенова</dc:creator>
  <cp:lastModifiedBy>Ташкенова</cp:lastModifiedBy>
  <cp:revision>1</cp:revision>
  <dcterms:created xsi:type="dcterms:W3CDTF">2023-02-10T01:49:00Z</dcterms:created>
  <dcterms:modified xsi:type="dcterms:W3CDTF">2023-02-10T01:50:00Z</dcterms:modified>
</cp:coreProperties>
</file>