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39" w:rsidRPr="00FB5526" w:rsidRDefault="00E27C39" w:rsidP="00E27C39">
      <w:pPr>
        <w:tabs>
          <w:tab w:val="left" w:pos="413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5526">
        <w:rPr>
          <w:rFonts w:ascii="Times New Roman" w:hAnsi="Times New Roman" w:cs="Times New Roman"/>
          <w:sz w:val="28"/>
          <w:szCs w:val="28"/>
        </w:rPr>
        <w:t>ПОТРЕБИТЕЛИ, ЖАЛУЙТЕСЬ ПО-НОВОМУ</w:t>
      </w:r>
    </w:p>
    <w:p w:rsidR="00FB5526" w:rsidRDefault="00FB5526" w:rsidP="00FB5526">
      <w:pPr>
        <w:tabs>
          <w:tab w:val="left" w:pos="4133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47A12" w:rsidRPr="00FB5526">
        <w:rPr>
          <w:rFonts w:ascii="Times New Roman" w:hAnsi="Times New Roman" w:cs="Times New Roman"/>
          <w:bCs/>
          <w:sz w:val="28"/>
          <w:szCs w:val="28"/>
        </w:rPr>
        <w:t>Если вы недовольны качеством выполнения каких-либо работ/у</w:t>
      </w:r>
      <w:proofErr w:type="gramStart"/>
      <w:r w:rsidR="00447A12" w:rsidRPr="00FB5526"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 w:rsidR="00447A12" w:rsidRPr="00FB5526">
        <w:rPr>
          <w:rFonts w:ascii="Times New Roman" w:hAnsi="Times New Roman" w:cs="Times New Roman"/>
          <w:bCs/>
          <w:sz w:val="28"/>
          <w:szCs w:val="28"/>
        </w:rPr>
        <w:br/>
        <w:t>луг либо нарушены иные ваши «потребительские» права, то можно</w:t>
      </w:r>
      <w:r w:rsidR="00447A12" w:rsidRPr="00FB5526">
        <w:rPr>
          <w:rFonts w:ascii="Times New Roman" w:hAnsi="Times New Roman" w:cs="Times New Roman"/>
          <w:bCs/>
          <w:sz w:val="28"/>
          <w:szCs w:val="28"/>
        </w:rPr>
        <w:br/>
        <w:t xml:space="preserve">пожаловаться в </w:t>
      </w:r>
      <w:proofErr w:type="spellStart"/>
      <w:r w:rsidR="00447A12" w:rsidRPr="00FB5526">
        <w:rPr>
          <w:rFonts w:ascii="Times New Roman" w:hAnsi="Times New Roman" w:cs="Times New Roman"/>
          <w:bCs/>
          <w:sz w:val="28"/>
          <w:szCs w:val="28"/>
        </w:rPr>
        <w:t>Роспотребнадзор</w:t>
      </w:r>
      <w:proofErr w:type="spellEnd"/>
      <w:r w:rsidR="00447A12" w:rsidRPr="00FB5526">
        <w:rPr>
          <w:rFonts w:ascii="Times New Roman" w:hAnsi="Times New Roman" w:cs="Times New Roman"/>
          <w:bCs/>
          <w:sz w:val="28"/>
          <w:szCs w:val="28"/>
        </w:rPr>
        <w:t>. При наличии оснований он нагрянет к вашему обидчику с внеплановой проверкой и вынесет ему предписание об устранении нарушений.</w:t>
      </w:r>
    </w:p>
    <w:p w:rsidR="00447A12" w:rsidRPr="00FB5526" w:rsidRDefault="00FB5526" w:rsidP="00FB5526">
      <w:pPr>
        <w:tabs>
          <w:tab w:val="left" w:pos="413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47A12" w:rsidRPr="00FB5526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в </w:t>
      </w:r>
      <w:proofErr w:type="spellStart"/>
      <w:r w:rsidR="00447A12" w:rsidRPr="00FB5526">
        <w:rPr>
          <w:rFonts w:ascii="Times New Roman" w:hAnsi="Times New Roman" w:cs="Times New Roman"/>
          <w:color w:val="000000"/>
          <w:sz w:val="28"/>
          <w:szCs w:val="28"/>
        </w:rPr>
        <w:t>Роспотребнадзор</w:t>
      </w:r>
      <w:proofErr w:type="spellEnd"/>
      <w:r w:rsidR="00447A12" w:rsidRPr="00FB5526">
        <w:rPr>
          <w:rFonts w:ascii="Times New Roman" w:hAnsi="Times New Roman" w:cs="Times New Roman"/>
          <w:color w:val="000000"/>
          <w:sz w:val="28"/>
          <w:szCs w:val="28"/>
        </w:rPr>
        <w:t xml:space="preserve"> вам необходимо подтвердить соблю</w:t>
      </w:r>
      <w:r w:rsidR="00447A12" w:rsidRPr="00FB5526">
        <w:rPr>
          <w:rFonts w:ascii="Times New Roman" w:hAnsi="Times New Roman" w:cs="Times New Roman"/>
          <w:color w:val="000000"/>
          <w:sz w:val="28"/>
          <w:szCs w:val="28"/>
        </w:rPr>
        <w:softHyphen/>
        <w:t>дение п</w:t>
      </w:r>
      <w:r w:rsidR="00A67A9E">
        <w:rPr>
          <w:rFonts w:ascii="Times New Roman" w:hAnsi="Times New Roman" w:cs="Times New Roman"/>
          <w:color w:val="000000"/>
          <w:sz w:val="28"/>
          <w:szCs w:val="28"/>
        </w:rPr>
        <w:t xml:space="preserve">ретензионного порядка. А именно </w:t>
      </w:r>
      <w:r w:rsidR="00447A12" w:rsidRPr="00FB5526">
        <w:rPr>
          <w:rFonts w:ascii="Times New Roman" w:hAnsi="Times New Roman" w:cs="Times New Roman"/>
          <w:color w:val="000000"/>
          <w:sz w:val="28"/>
          <w:szCs w:val="28"/>
        </w:rPr>
        <w:t>доказать, что до подачи жало</w:t>
      </w:r>
      <w:r w:rsidR="00447A12" w:rsidRPr="00FB5526">
        <w:rPr>
          <w:rFonts w:ascii="Times New Roman" w:hAnsi="Times New Roman" w:cs="Times New Roman"/>
          <w:color w:val="000000"/>
          <w:sz w:val="28"/>
          <w:szCs w:val="28"/>
        </w:rPr>
        <w:softHyphen/>
        <w:t>бы вы обращались за защитой своих прав непосредственно в компанию (ИП), которая их нарушила (магазин, сервисный центр и т.п.), но ваши тре</w:t>
      </w:r>
      <w:r w:rsidR="00447A12" w:rsidRPr="00FB552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бования не были </w:t>
      </w:r>
      <w:r w:rsidR="00447A12" w:rsidRPr="00FB5526">
        <w:rPr>
          <w:rStyle w:val="0pt"/>
          <w:rFonts w:ascii="Times New Roman" w:hAnsi="Times New Roman" w:cs="Times New Roman"/>
          <w:sz w:val="28"/>
          <w:szCs w:val="28"/>
        </w:rPr>
        <w:t xml:space="preserve">(статья 1, п. 2 ст. 4 Закона от 03.07.2016 </w:t>
      </w:r>
      <w:r w:rsidR="00447A12" w:rsidRPr="00FB5526">
        <w:rPr>
          <w:rStyle w:val="0pt"/>
          <w:rFonts w:ascii="Times New Roman" w:hAnsi="Times New Roman" w:cs="Times New Roman"/>
          <w:sz w:val="28"/>
          <w:szCs w:val="28"/>
          <w:lang w:val="en-US"/>
        </w:rPr>
        <w:t>N</w:t>
      </w:r>
      <w:r w:rsidR="00447A12" w:rsidRPr="00FB5526">
        <w:rPr>
          <w:rStyle w:val="0pt"/>
          <w:rFonts w:ascii="Times New Roman" w:hAnsi="Times New Roman" w:cs="Times New Roman"/>
          <w:sz w:val="28"/>
          <w:szCs w:val="28"/>
        </w:rPr>
        <w:t>277-03):</w:t>
      </w:r>
    </w:p>
    <w:p w:rsidR="00447A12" w:rsidRPr="00FB5526" w:rsidRDefault="00447A12" w:rsidP="00FB5526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FB5526">
        <w:rPr>
          <w:rFonts w:ascii="Times New Roman" w:hAnsi="Times New Roman" w:cs="Times New Roman"/>
          <w:color w:val="000000"/>
          <w:sz w:val="28"/>
          <w:szCs w:val="28"/>
        </w:rPr>
        <w:t>или рассмотрены;</w:t>
      </w:r>
    </w:p>
    <w:p w:rsidR="00447A12" w:rsidRPr="00FB5526" w:rsidRDefault="00447A12" w:rsidP="00FB5526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FB5526">
        <w:rPr>
          <w:rFonts w:ascii="Times New Roman" w:hAnsi="Times New Roman" w:cs="Times New Roman"/>
          <w:color w:val="000000"/>
          <w:sz w:val="28"/>
          <w:szCs w:val="28"/>
        </w:rPr>
        <w:t>или удовлетворены.</w:t>
      </w:r>
    </w:p>
    <w:p w:rsidR="00447A12" w:rsidRPr="00FB5526" w:rsidRDefault="00447A12" w:rsidP="00FB5526">
      <w:pPr>
        <w:pStyle w:val="1"/>
        <w:shd w:val="clear" w:color="auto" w:fill="auto"/>
        <w:spacing w:before="0" w:line="240" w:lineRule="auto"/>
        <w:ind w:left="40" w:right="60" w:firstLine="280"/>
        <w:rPr>
          <w:rFonts w:ascii="Times New Roman" w:hAnsi="Times New Roman" w:cs="Times New Roman"/>
          <w:sz w:val="28"/>
          <w:szCs w:val="28"/>
        </w:rPr>
      </w:pPr>
      <w:r w:rsidRPr="00FB5526">
        <w:rPr>
          <w:rFonts w:ascii="Times New Roman" w:hAnsi="Times New Roman" w:cs="Times New Roman"/>
          <w:color w:val="000000"/>
          <w:sz w:val="28"/>
          <w:szCs w:val="28"/>
        </w:rPr>
        <w:t>В противном случае вашу жалобу просто не станут рассматривать.</w:t>
      </w:r>
    </w:p>
    <w:p w:rsidR="00447A12" w:rsidRPr="00FB5526" w:rsidRDefault="00447A12" w:rsidP="00FB5526">
      <w:pPr>
        <w:pStyle w:val="1"/>
        <w:shd w:val="clear" w:color="auto" w:fill="auto"/>
        <w:spacing w:before="0" w:line="240" w:lineRule="auto"/>
        <w:ind w:left="40" w:right="60" w:firstLine="280"/>
        <w:rPr>
          <w:rFonts w:ascii="Times New Roman" w:hAnsi="Times New Roman" w:cs="Times New Roman"/>
          <w:sz w:val="28"/>
          <w:szCs w:val="28"/>
        </w:rPr>
      </w:pPr>
      <w:r w:rsidRPr="00FB5526">
        <w:rPr>
          <w:rFonts w:ascii="Times New Roman" w:hAnsi="Times New Roman" w:cs="Times New Roman"/>
          <w:color w:val="000000"/>
          <w:sz w:val="28"/>
          <w:szCs w:val="28"/>
        </w:rPr>
        <w:t>Отметим, что на практике большин</w:t>
      </w:r>
      <w:r w:rsidRPr="00FB5526">
        <w:rPr>
          <w:rFonts w:ascii="Times New Roman" w:hAnsi="Times New Roman" w:cs="Times New Roman"/>
          <w:color w:val="000000"/>
          <w:sz w:val="28"/>
          <w:szCs w:val="28"/>
        </w:rPr>
        <w:softHyphen/>
        <w:t>ство граждан и так сначала пытаются урегулировать отношения непосред</w:t>
      </w:r>
      <w:r w:rsidRPr="00FB5526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 с компанией-исполнителем. Разница в том, что теперь это надо бу</w:t>
      </w:r>
      <w:r w:rsidRPr="00FB5526">
        <w:rPr>
          <w:rFonts w:ascii="Times New Roman" w:hAnsi="Times New Roman" w:cs="Times New Roman"/>
          <w:color w:val="000000"/>
          <w:sz w:val="28"/>
          <w:szCs w:val="28"/>
        </w:rPr>
        <w:softHyphen/>
        <w:t>дет документально подтвердить. Для этого отправляйте вашу претензию по почте заказным письмом с уведомле</w:t>
      </w:r>
      <w:r w:rsidRPr="00FB5526">
        <w:rPr>
          <w:rFonts w:ascii="Times New Roman" w:hAnsi="Times New Roman" w:cs="Times New Roman"/>
          <w:color w:val="000000"/>
          <w:sz w:val="28"/>
          <w:szCs w:val="28"/>
        </w:rPr>
        <w:softHyphen/>
        <w:t>нием о вручении. Вернувшееся вам уведомление обязательно сохраните. Копии уведомления и претензии приложите к комплекту документов при подаче жалобы в контролирующий орган.</w:t>
      </w:r>
    </w:p>
    <w:p w:rsidR="00447A12" w:rsidRDefault="00447A12" w:rsidP="00FB5526">
      <w:pPr>
        <w:widowControl w:val="0"/>
        <w:spacing w:after="114" w:line="240" w:lineRule="auto"/>
        <w:ind w:left="40" w:right="79" w:firstLine="278"/>
        <w:jc w:val="both"/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</w:pPr>
      <w:r w:rsidRPr="00447A12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>Если уведомление по каким-то при</w:t>
      </w:r>
      <w:r w:rsidRPr="00447A12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чинам вам не придет, не беда. При отправке письма в почтовом отделе</w:t>
      </w:r>
      <w:r w:rsidRPr="00447A12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нии выдают чек, в котором есть почтовый идентификатор (трек-номер). По нему на сайте Почты России можно будет отследить дату вручения пись</w:t>
      </w:r>
      <w:r w:rsidRPr="00447A12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ма и распечатать скриншот экрана. Суды принимают такие подтвержде</w:t>
      </w:r>
      <w:r w:rsidRPr="00447A12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ния, представляется, что и </w:t>
      </w:r>
      <w:proofErr w:type="spellStart"/>
      <w:r w:rsidRPr="00447A12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>Роспотреб</w:t>
      </w:r>
      <w:r w:rsidRPr="00447A12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надзор</w:t>
      </w:r>
      <w:proofErr w:type="spellEnd"/>
      <w:r w:rsidRPr="00447A12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 xml:space="preserve"> не откажет.</w:t>
      </w:r>
    </w:p>
    <w:p w:rsidR="00447A12" w:rsidRPr="00FB5526" w:rsidRDefault="00FB5526" w:rsidP="00FB5526">
      <w:pPr>
        <w:pStyle w:val="20"/>
        <w:shd w:val="clear" w:color="auto" w:fill="auto"/>
        <w:spacing w:after="124" w:line="240" w:lineRule="auto"/>
        <w:ind w:left="40" w:right="7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447A12" w:rsidRPr="00FB5526">
        <w:rPr>
          <w:rFonts w:ascii="Times New Roman" w:hAnsi="Times New Roman" w:cs="Times New Roman"/>
          <w:b w:val="0"/>
          <w:color w:val="000000"/>
          <w:sz w:val="28"/>
          <w:szCs w:val="28"/>
        </w:rPr>
        <w:t>В претензии, направленной в компанию (ИП), потребителю нужно указывать срок для вы</w:t>
      </w:r>
      <w:r w:rsidR="00447A12" w:rsidRPr="00FB5526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полнения его требований </w:t>
      </w:r>
      <w:r w:rsidR="00447A12" w:rsidRPr="00FB5526">
        <w:rPr>
          <w:rStyle w:val="20pt"/>
          <w:rFonts w:ascii="Times New Roman" w:hAnsi="Times New Roman" w:cs="Times New Roman"/>
          <w:bCs/>
          <w:i w:val="0"/>
          <w:sz w:val="28"/>
          <w:szCs w:val="28"/>
        </w:rPr>
        <w:t>(ст. 30 Закона от 07.02.92 № 2300-1).</w:t>
      </w:r>
      <w:r w:rsidR="00447A12" w:rsidRPr="00FB552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47A12" w:rsidRPr="00FB5526">
        <w:rPr>
          <w:rFonts w:ascii="Times New Roman" w:hAnsi="Times New Roman" w:cs="Times New Roman"/>
          <w:b w:val="0"/>
          <w:color w:val="000000"/>
          <w:sz w:val="28"/>
          <w:szCs w:val="28"/>
        </w:rPr>
        <w:t>По истечении этого срока можно смело подавать жалобу в кон</w:t>
      </w:r>
      <w:r w:rsidR="00447A12" w:rsidRPr="00FB5526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тролирующий орган.</w:t>
      </w:r>
    </w:p>
    <w:p w:rsidR="00F511AD" w:rsidRPr="00F511AD" w:rsidRDefault="00FB5526" w:rsidP="00FB5526">
      <w:pPr>
        <w:widowControl w:val="0"/>
        <w:spacing w:after="0" w:line="240" w:lineRule="auto"/>
        <w:ind w:left="40" w:right="80"/>
        <w:jc w:val="both"/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 xml:space="preserve">    </w:t>
      </w:r>
      <w:r w:rsidR="00F511AD"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 xml:space="preserve">Отдельное внимание теперь уделяется </w:t>
      </w:r>
      <w:proofErr w:type="gramStart"/>
      <w:r w:rsidR="00F511AD"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>достоверности</w:t>
      </w:r>
      <w:proofErr w:type="gramEnd"/>
      <w:r w:rsidR="00F511AD"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 xml:space="preserve"> присланной жалобщи</w:t>
      </w:r>
      <w:r w:rsidR="00F511AD"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ками информации.</w:t>
      </w:r>
    </w:p>
    <w:p w:rsidR="00F511AD" w:rsidRPr="00F511AD" w:rsidRDefault="00F511AD" w:rsidP="00FB5526">
      <w:pPr>
        <w:widowControl w:val="0"/>
        <w:spacing w:after="0" w:line="240" w:lineRule="auto"/>
        <w:ind w:left="40" w:right="80" w:firstLine="280"/>
        <w:jc w:val="both"/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</w:pP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 xml:space="preserve">В частности, в обращении в </w:t>
      </w:r>
      <w:proofErr w:type="spellStart"/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>Рос</w:t>
      </w: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потребнадзор</w:t>
      </w:r>
      <w:proofErr w:type="spellEnd"/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 xml:space="preserve"> важно </w:t>
      </w:r>
      <w:r w:rsidRPr="00FB5526">
        <w:rPr>
          <w:rFonts w:ascii="Times New Roman" w:eastAsia="Lucida Sans Unicode" w:hAnsi="Times New Roman" w:cs="Times New Roman"/>
          <w:i/>
          <w:iCs/>
          <w:color w:val="000000"/>
          <w:spacing w:val="-12"/>
          <w:sz w:val="28"/>
          <w:szCs w:val="28"/>
          <w:lang w:eastAsia="ru-RU"/>
        </w:rPr>
        <w:t>(ч. 3.2 ст. 10 За</w:t>
      </w:r>
      <w:r w:rsidRPr="00FB5526">
        <w:rPr>
          <w:rFonts w:ascii="Times New Roman" w:eastAsia="Lucida Sans Unicode" w:hAnsi="Times New Roman" w:cs="Times New Roman"/>
          <w:i/>
          <w:iCs/>
          <w:color w:val="000000"/>
          <w:spacing w:val="-12"/>
          <w:sz w:val="28"/>
          <w:szCs w:val="28"/>
          <w:lang w:eastAsia="ru-RU"/>
        </w:rPr>
        <w:softHyphen/>
        <w:t xml:space="preserve">кона </w:t>
      </w:r>
      <w:r w:rsidRPr="00FB5526">
        <w:rPr>
          <w:rFonts w:ascii="Times New Roman" w:eastAsia="Lucida Sans Unicode" w:hAnsi="Times New Roman" w:cs="Times New Roman"/>
          <w:i/>
          <w:iCs/>
          <w:color w:val="000000"/>
          <w:spacing w:val="-12"/>
          <w:sz w:val="28"/>
          <w:szCs w:val="28"/>
          <w:lang w:val="en-US" w:eastAsia="ru-RU"/>
        </w:rPr>
        <w:t>N</w:t>
      </w:r>
      <w:r w:rsidRPr="00FB5526">
        <w:rPr>
          <w:rFonts w:ascii="Times New Roman" w:eastAsia="Lucida Sans Unicode" w:hAnsi="Times New Roman" w:cs="Times New Roman"/>
          <w:i/>
          <w:iCs/>
          <w:color w:val="000000"/>
          <w:spacing w:val="-12"/>
          <w:sz w:val="28"/>
          <w:szCs w:val="28"/>
          <w:lang w:eastAsia="ru-RU"/>
        </w:rPr>
        <w:t xml:space="preserve"> 294-ФЗ):</w:t>
      </w:r>
    </w:p>
    <w:p w:rsidR="00F511AD" w:rsidRPr="00F511AD" w:rsidRDefault="00F511AD" w:rsidP="00FB5526">
      <w:pPr>
        <w:widowControl w:val="0"/>
        <w:numPr>
          <w:ilvl w:val="0"/>
          <w:numId w:val="1"/>
        </w:numPr>
        <w:tabs>
          <w:tab w:val="left" w:pos="198"/>
        </w:tabs>
        <w:spacing w:after="0" w:line="240" w:lineRule="auto"/>
        <w:ind w:right="80"/>
        <w:jc w:val="both"/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</w:pP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>указать достоверные данные о ком</w:t>
      </w: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пании (ИП), нарушившей ваши права.</w:t>
      </w:r>
    </w:p>
    <w:p w:rsidR="00F511AD" w:rsidRPr="00F511AD" w:rsidRDefault="00F511AD" w:rsidP="00FB5526">
      <w:pPr>
        <w:widowControl w:val="0"/>
        <w:spacing w:after="0" w:line="240" w:lineRule="auto"/>
        <w:ind w:left="60" w:right="80"/>
        <w:jc w:val="both"/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</w:pPr>
      <w:r w:rsidRPr="00F511AD">
        <w:rPr>
          <w:rFonts w:ascii="Times New Roman" w:eastAsia="Lucida Sans Unicode" w:hAnsi="Times New Roman" w:cs="Times New Roman"/>
          <w:bCs/>
          <w:color w:val="000000"/>
          <w:spacing w:val="-5"/>
          <w:sz w:val="28"/>
          <w:szCs w:val="28"/>
          <w:lang w:eastAsia="ru-RU"/>
        </w:rPr>
        <w:t>Проверить, существует ли орга</w:t>
      </w:r>
      <w:r w:rsidRPr="00F511AD">
        <w:rPr>
          <w:rFonts w:ascii="Times New Roman" w:eastAsia="Lucida Sans Unicode" w:hAnsi="Times New Roman" w:cs="Times New Roman"/>
          <w:bCs/>
          <w:color w:val="000000"/>
          <w:spacing w:val="-5"/>
          <w:sz w:val="28"/>
          <w:szCs w:val="28"/>
          <w:lang w:eastAsia="ru-RU"/>
        </w:rPr>
        <w:softHyphen/>
        <w:t>низация (ИП), и уточнить юриди</w:t>
      </w:r>
      <w:r w:rsidRPr="00F511AD">
        <w:rPr>
          <w:rFonts w:ascii="Times New Roman" w:eastAsia="Lucida Sans Unicode" w:hAnsi="Times New Roman" w:cs="Times New Roman"/>
          <w:bCs/>
          <w:color w:val="000000"/>
          <w:spacing w:val="-5"/>
          <w:sz w:val="28"/>
          <w:szCs w:val="28"/>
          <w:lang w:eastAsia="ru-RU"/>
        </w:rPr>
        <w:softHyphen/>
        <w:t>ческий адрес можно на сайте ФНС России:</w:t>
      </w:r>
      <w:r w:rsidR="00FB5526" w:rsidRPr="00FB5526">
        <w:rPr>
          <w:rFonts w:ascii="Times New Roman" w:eastAsia="Lucida Sans Unicode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hyperlink r:id="rId6" w:history="1">
        <w:r w:rsidRPr="00FB5526">
          <w:rPr>
            <w:rFonts w:ascii="Times New Roman" w:eastAsia="Lucida Sans Unicode" w:hAnsi="Times New Roman" w:cs="Times New Roman"/>
            <w:color w:val="0066CC"/>
            <w:spacing w:val="-5"/>
            <w:sz w:val="28"/>
            <w:szCs w:val="28"/>
            <w:u w:val="single"/>
            <w:lang w:val="en-US" w:eastAsia="ru-RU"/>
          </w:rPr>
          <w:t>https</w:t>
        </w:r>
        <w:r w:rsidRPr="00FB5526">
          <w:rPr>
            <w:rFonts w:ascii="Times New Roman" w:eastAsia="Lucida Sans Unicode" w:hAnsi="Times New Roman" w:cs="Times New Roman"/>
            <w:color w:val="0066CC"/>
            <w:spacing w:val="-5"/>
            <w:sz w:val="28"/>
            <w:szCs w:val="28"/>
            <w:u w:val="single"/>
            <w:lang w:eastAsia="ru-RU"/>
          </w:rPr>
          <w:t>://</w:t>
        </w:r>
        <w:r w:rsidRPr="00FB5526">
          <w:rPr>
            <w:rFonts w:ascii="Times New Roman" w:eastAsia="Lucida Sans Unicode" w:hAnsi="Times New Roman" w:cs="Times New Roman"/>
            <w:color w:val="0066CC"/>
            <w:spacing w:val="-5"/>
            <w:sz w:val="28"/>
            <w:szCs w:val="28"/>
            <w:u w:val="single"/>
            <w:lang w:val="en-US" w:eastAsia="ru-RU"/>
          </w:rPr>
          <w:t>www</w:t>
        </w:r>
        <w:r w:rsidRPr="00FB5526">
          <w:rPr>
            <w:rFonts w:ascii="Times New Roman" w:eastAsia="Lucida Sans Unicode" w:hAnsi="Times New Roman" w:cs="Times New Roman"/>
            <w:color w:val="0066CC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FB5526">
          <w:rPr>
            <w:rFonts w:ascii="Times New Roman" w:eastAsia="Lucida Sans Unicode" w:hAnsi="Times New Roman" w:cs="Times New Roman"/>
            <w:color w:val="0066CC"/>
            <w:spacing w:val="-5"/>
            <w:sz w:val="28"/>
            <w:szCs w:val="28"/>
            <w:u w:val="single"/>
            <w:lang w:val="en-US" w:eastAsia="ru-RU"/>
          </w:rPr>
          <w:t>nalog</w:t>
        </w:r>
        <w:proofErr w:type="spellEnd"/>
        <w:r w:rsidRPr="00FB5526">
          <w:rPr>
            <w:rFonts w:ascii="Times New Roman" w:eastAsia="Lucida Sans Unicode" w:hAnsi="Times New Roman" w:cs="Times New Roman"/>
            <w:color w:val="0066CC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FB5526">
          <w:rPr>
            <w:rFonts w:ascii="Times New Roman" w:eastAsia="Lucida Sans Unicode" w:hAnsi="Times New Roman" w:cs="Times New Roman"/>
            <w:color w:val="0066CC"/>
            <w:spacing w:val="-5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B5526">
          <w:rPr>
            <w:rFonts w:ascii="Times New Roman" w:eastAsia="Lucida Sans Unicode" w:hAnsi="Times New Roman" w:cs="Times New Roman"/>
            <w:color w:val="0066CC"/>
            <w:spacing w:val="-5"/>
            <w:sz w:val="28"/>
            <w:szCs w:val="28"/>
            <w:u w:val="single"/>
            <w:lang w:eastAsia="ru-RU"/>
          </w:rPr>
          <w:t>/</w:t>
        </w:r>
      </w:hyperlink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 xml:space="preserve"> —&gt; Электрон</w:t>
      </w: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ные сервисы -&gt; Риски бизнеса: проверь себя и контрагента</w:t>
      </w:r>
      <w:r w:rsidR="00FB5526" w:rsidRPr="00FB5526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F511AD" w:rsidRPr="00F511AD" w:rsidRDefault="00F511AD" w:rsidP="00FB5526">
      <w:pPr>
        <w:widowControl w:val="0"/>
        <w:spacing w:after="0" w:line="240" w:lineRule="auto"/>
        <w:ind w:left="60" w:right="80"/>
        <w:jc w:val="both"/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</w:pP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>Для этого изучайте сведения, указан</w:t>
      </w: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ные в разделе «Контакты» на сайтах, предлагающих товары (работы, услу</w:t>
      </w: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ги), а также реквизиты печати. Зача</w:t>
      </w: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стую за громким названием интерне</w:t>
      </w:r>
      <w:proofErr w:type="gramStart"/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>т-</w:t>
      </w:r>
      <w:proofErr w:type="gramEnd"/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 xml:space="preserve"> магазина стоит скромный ИП. Для уточнения </w:t>
      </w: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>юридического адреса можно воспользоваться сервисом «Проверь контрагента» на сайте ФНС;</w:t>
      </w:r>
    </w:p>
    <w:p w:rsidR="00F511AD" w:rsidRPr="00F511AD" w:rsidRDefault="00F511AD" w:rsidP="00FB5526">
      <w:pPr>
        <w:widowControl w:val="0"/>
        <w:numPr>
          <w:ilvl w:val="0"/>
          <w:numId w:val="1"/>
        </w:numPr>
        <w:tabs>
          <w:tab w:val="left" w:pos="266"/>
        </w:tabs>
        <w:spacing w:after="0" w:line="240" w:lineRule="auto"/>
        <w:ind w:right="80"/>
        <w:jc w:val="both"/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</w:pP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>подробно описать, в чем состояло нарушение, допущенное исполните</w:t>
      </w: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лем работ (услуг).</w:t>
      </w:r>
    </w:p>
    <w:p w:rsidR="00F511AD" w:rsidRPr="00F511AD" w:rsidRDefault="00F511AD" w:rsidP="00FB5526">
      <w:pPr>
        <w:widowControl w:val="0"/>
        <w:spacing w:after="0" w:line="240" w:lineRule="auto"/>
        <w:ind w:left="60" w:right="80" w:firstLine="220"/>
        <w:jc w:val="both"/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</w:pP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>В случаях, когда данных, по мне</w:t>
      </w: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нию проверяющих, будет не хватать, в рамках предварительной проверки жалобы у вас могут запросить допол</w:t>
      </w: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нительные сведения или материалы (в том числе устно). Без получения нуж</w:t>
      </w: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ной информации внеплановую провер</w:t>
      </w: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ку не назначат.</w:t>
      </w:r>
    </w:p>
    <w:p w:rsidR="00F511AD" w:rsidRPr="00F511AD" w:rsidRDefault="00F511AD" w:rsidP="00FB5526">
      <w:pPr>
        <w:widowControl w:val="0"/>
        <w:spacing w:after="0" w:line="240" w:lineRule="auto"/>
        <w:ind w:left="60" w:right="80" w:firstLine="220"/>
        <w:jc w:val="both"/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</w:pP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>А если после начала проверки обнаружится, что в письме были из</w:t>
      </w: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ложены заведомо недостоверные све</w:t>
      </w: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дения,</w:t>
      </w:r>
      <w:r w:rsidR="00FB5526" w:rsidRPr="00FB5526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>ее также прекратят. А рас</w:t>
      </w:r>
      <w:r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ходы, которые госорган уже понес на проведение проверки, через суд будут взысканы с заявителя </w:t>
      </w:r>
      <w:r w:rsidRPr="00FB5526">
        <w:rPr>
          <w:rFonts w:ascii="Times New Roman" w:eastAsia="Lucida Sans Unicode" w:hAnsi="Times New Roman" w:cs="Times New Roman"/>
          <w:i/>
          <w:iCs/>
          <w:color w:val="000000"/>
          <w:spacing w:val="-12"/>
          <w:sz w:val="28"/>
          <w:szCs w:val="28"/>
          <w:lang w:eastAsia="ru-RU"/>
        </w:rPr>
        <w:t xml:space="preserve">(ч. 3.4, 3.5 ст. 10 Закона </w:t>
      </w:r>
      <w:r w:rsidRPr="00FB5526">
        <w:rPr>
          <w:rFonts w:ascii="Times New Roman" w:eastAsia="Lucida Sans Unicode" w:hAnsi="Times New Roman" w:cs="Times New Roman"/>
          <w:i/>
          <w:iCs/>
          <w:color w:val="000000"/>
          <w:spacing w:val="-12"/>
          <w:sz w:val="28"/>
          <w:szCs w:val="28"/>
          <w:lang w:val="en-US" w:eastAsia="ru-RU"/>
        </w:rPr>
        <w:t>N</w:t>
      </w:r>
      <w:r w:rsidRPr="00FB5526">
        <w:rPr>
          <w:rFonts w:ascii="Times New Roman" w:eastAsia="Lucida Sans Unicode" w:hAnsi="Times New Roman" w:cs="Times New Roman"/>
          <w:i/>
          <w:iCs/>
          <w:color w:val="000000"/>
          <w:spacing w:val="-12"/>
          <w:sz w:val="28"/>
          <w:szCs w:val="28"/>
          <w:lang w:eastAsia="ru-RU"/>
        </w:rPr>
        <w:t xml:space="preserve"> 294-ФЗ).</w:t>
      </w:r>
    </w:p>
    <w:p w:rsidR="00F511AD" w:rsidRPr="00F511AD" w:rsidRDefault="00FB5526" w:rsidP="00FB5526">
      <w:pPr>
        <w:widowControl w:val="0"/>
        <w:spacing w:after="0" w:line="240" w:lineRule="auto"/>
        <w:ind w:left="60" w:right="80"/>
        <w:jc w:val="both"/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 xml:space="preserve">    </w:t>
      </w:r>
      <w:r w:rsidR="00F511AD"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 xml:space="preserve">Соблюдайте приведенные требования и спокойно подавайте жалобы в </w:t>
      </w:r>
      <w:proofErr w:type="spellStart"/>
      <w:r w:rsidR="00F511AD"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>Рос</w:t>
      </w:r>
      <w:r w:rsidR="00F511AD"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потребнадзор</w:t>
      </w:r>
      <w:proofErr w:type="spellEnd"/>
      <w:r w:rsidR="00F511AD"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t>, если возникает такая необходимость. Новые правила, как представляется, это не попытка отбить желание жаловаться, а просто упоря</w:t>
      </w:r>
      <w:r w:rsidR="00F511AD"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дочение работы с заявлениями граж</w:t>
      </w:r>
      <w:r w:rsidR="00F511AD" w:rsidRPr="00F511AD">
        <w:rPr>
          <w:rFonts w:ascii="Times New Roman" w:eastAsia="Lucida Sans Unicode" w:hAnsi="Times New Roman" w:cs="Times New Roman"/>
          <w:color w:val="000000"/>
          <w:spacing w:val="-5"/>
          <w:sz w:val="28"/>
          <w:szCs w:val="28"/>
          <w:lang w:eastAsia="ru-RU"/>
        </w:rPr>
        <w:softHyphen/>
        <w:t>дан.</w:t>
      </w:r>
    </w:p>
    <w:p w:rsidR="00E27C39" w:rsidRPr="00FB5526" w:rsidRDefault="00E27C39" w:rsidP="00FB5526">
      <w:pPr>
        <w:tabs>
          <w:tab w:val="left" w:pos="413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C39" w:rsidRPr="00E27C39" w:rsidRDefault="00E27C39" w:rsidP="00E27C39">
      <w:pPr>
        <w:tabs>
          <w:tab w:val="left" w:pos="4133"/>
        </w:tabs>
        <w:rPr>
          <w:sz w:val="28"/>
          <w:szCs w:val="28"/>
        </w:rPr>
      </w:pPr>
    </w:p>
    <w:sectPr w:rsidR="00E27C39" w:rsidRPr="00E2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6CC7"/>
    <w:multiLevelType w:val="multilevel"/>
    <w:tmpl w:val="B3A40DF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88"/>
    <w:rsid w:val="0005796C"/>
    <w:rsid w:val="001B5577"/>
    <w:rsid w:val="00254D51"/>
    <w:rsid w:val="00262A8A"/>
    <w:rsid w:val="00447A12"/>
    <w:rsid w:val="0059147F"/>
    <w:rsid w:val="006D7A4C"/>
    <w:rsid w:val="00763688"/>
    <w:rsid w:val="009E0766"/>
    <w:rsid w:val="00A67A9E"/>
    <w:rsid w:val="00D0086F"/>
    <w:rsid w:val="00E27C39"/>
    <w:rsid w:val="00F511AD"/>
    <w:rsid w:val="00F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7A12"/>
    <w:rPr>
      <w:rFonts w:ascii="Lucida Sans Unicode" w:eastAsia="Lucida Sans Unicode" w:hAnsi="Lucida Sans Unicode" w:cs="Lucida Sans Unicode"/>
      <w:spacing w:val="-5"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447A12"/>
    <w:rPr>
      <w:rFonts w:ascii="Lucida Sans Unicode" w:eastAsia="Lucida Sans Unicode" w:hAnsi="Lucida Sans Unicode" w:cs="Lucida Sans Unicode"/>
      <w:i/>
      <w:iCs/>
      <w:color w:val="000000"/>
      <w:spacing w:val="-1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7A12"/>
    <w:pPr>
      <w:widowControl w:val="0"/>
      <w:shd w:val="clear" w:color="auto" w:fill="FFFFFF"/>
      <w:spacing w:before="120" w:after="0" w:line="187" w:lineRule="exact"/>
      <w:jc w:val="both"/>
    </w:pPr>
    <w:rPr>
      <w:rFonts w:ascii="Lucida Sans Unicode" w:eastAsia="Lucida Sans Unicode" w:hAnsi="Lucida Sans Unicode" w:cs="Lucida Sans Unicode"/>
      <w:spacing w:val="-5"/>
      <w:sz w:val="16"/>
      <w:szCs w:val="16"/>
    </w:rPr>
  </w:style>
  <w:style w:type="character" w:customStyle="1" w:styleId="2">
    <w:name w:val="Основной текст (2)_"/>
    <w:basedOn w:val="a0"/>
    <w:link w:val="20"/>
    <w:rsid w:val="00447A12"/>
    <w:rPr>
      <w:rFonts w:ascii="Lucida Sans Unicode" w:eastAsia="Lucida Sans Unicode" w:hAnsi="Lucida Sans Unicode" w:cs="Lucida Sans Unicode"/>
      <w:b/>
      <w:bCs/>
      <w:spacing w:val="-5"/>
      <w:sz w:val="16"/>
      <w:szCs w:val="16"/>
      <w:shd w:val="clear" w:color="auto" w:fill="FFFFFF"/>
    </w:rPr>
  </w:style>
  <w:style w:type="character" w:customStyle="1" w:styleId="20pt">
    <w:name w:val="Основной текст (2) + Не полужирный;Курсив;Интервал 0 pt"/>
    <w:basedOn w:val="2"/>
    <w:rsid w:val="00447A12"/>
    <w:rPr>
      <w:rFonts w:ascii="Lucida Sans Unicode" w:eastAsia="Lucida Sans Unicode" w:hAnsi="Lucida Sans Unicode" w:cs="Lucida Sans Unicode"/>
      <w:b/>
      <w:bCs/>
      <w:i/>
      <w:iCs/>
      <w:color w:val="000000"/>
      <w:spacing w:val="-1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47A12"/>
    <w:pPr>
      <w:widowControl w:val="0"/>
      <w:shd w:val="clear" w:color="auto" w:fill="FFFFFF"/>
      <w:spacing w:after="0" w:line="178" w:lineRule="exact"/>
      <w:jc w:val="both"/>
    </w:pPr>
    <w:rPr>
      <w:rFonts w:ascii="Lucida Sans Unicode" w:eastAsia="Lucida Sans Unicode" w:hAnsi="Lucida Sans Unicode" w:cs="Lucida Sans Unicode"/>
      <w:b/>
      <w:bCs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7A12"/>
    <w:rPr>
      <w:rFonts w:ascii="Lucida Sans Unicode" w:eastAsia="Lucida Sans Unicode" w:hAnsi="Lucida Sans Unicode" w:cs="Lucida Sans Unicode"/>
      <w:spacing w:val="-5"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447A12"/>
    <w:rPr>
      <w:rFonts w:ascii="Lucida Sans Unicode" w:eastAsia="Lucida Sans Unicode" w:hAnsi="Lucida Sans Unicode" w:cs="Lucida Sans Unicode"/>
      <w:i/>
      <w:iCs/>
      <w:color w:val="000000"/>
      <w:spacing w:val="-1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7A12"/>
    <w:pPr>
      <w:widowControl w:val="0"/>
      <w:shd w:val="clear" w:color="auto" w:fill="FFFFFF"/>
      <w:spacing w:before="120" w:after="0" w:line="187" w:lineRule="exact"/>
      <w:jc w:val="both"/>
    </w:pPr>
    <w:rPr>
      <w:rFonts w:ascii="Lucida Sans Unicode" w:eastAsia="Lucida Sans Unicode" w:hAnsi="Lucida Sans Unicode" w:cs="Lucida Sans Unicode"/>
      <w:spacing w:val="-5"/>
      <w:sz w:val="16"/>
      <w:szCs w:val="16"/>
    </w:rPr>
  </w:style>
  <w:style w:type="character" w:customStyle="1" w:styleId="2">
    <w:name w:val="Основной текст (2)_"/>
    <w:basedOn w:val="a0"/>
    <w:link w:val="20"/>
    <w:rsid w:val="00447A12"/>
    <w:rPr>
      <w:rFonts w:ascii="Lucida Sans Unicode" w:eastAsia="Lucida Sans Unicode" w:hAnsi="Lucida Sans Unicode" w:cs="Lucida Sans Unicode"/>
      <w:b/>
      <w:bCs/>
      <w:spacing w:val="-5"/>
      <w:sz w:val="16"/>
      <w:szCs w:val="16"/>
      <w:shd w:val="clear" w:color="auto" w:fill="FFFFFF"/>
    </w:rPr>
  </w:style>
  <w:style w:type="character" w:customStyle="1" w:styleId="20pt">
    <w:name w:val="Основной текст (2) + Не полужирный;Курсив;Интервал 0 pt"/>
    <w:basedOn w:val="2"/>
    <w:rsid w:val="00447A12"/>
    <w:rPr>
      <w:rFonts w:ascii="Lucida Sans Unicode" w:eastAsia="Lucida Sans Unicode" w:hAnsi="Lucida Sans Unicode" w:cs="Lucida Sans Unicode"/>
      <w:b/>
      <w:bCs/>
      <w:i/>
      <w:iCs/>
      <w:color w:val="000000"/>
      <w:spacing w:val="-1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47A12"/>
    <w:pPr>
      <w:widowControl w:val="0"/>
      <w:shd w:val="clear" w:color="auto" w:fill="FFFFFF"/>
      <w:spacing w:after="0" w:line="178" w:lineRule="exact"/>
      <w:jc w:val="both"/>
    </w:pPr>
    <w:rPr>
      <w:rFonts w:ascii="Lucida Sans Unicode" w:eastAsia="Lucida Sans Unicode" w:hAnsi="Lucida Sans Unicode" w:cs="Lucida Sans Unicode"/>
      <w:b/>
      <w:bCs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Товпинец Анастасия Юрьевна</dc:creator>
  <cp:lastModifiedBy>Любавина</cp:lastModifiedBy>
  <cp:revision>5</cp:revision>
  <dcterms:created xsi:type="dcterms:W3CDTF">2017-03-14T06:02:00Z</dcterms:created>
  <dcterms:modified xsi:type="dcterms:W3CDTF">2017-03-15T08:37:00Z</dcterms:modified>
</cp:coreProperties>
</file>