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AE2258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AE225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AE2258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AE225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AE2258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AE225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AE2258" w:rsidRDefault="004C6325" w:rsidP="004C6325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AE2258" w:rsidRDefault="004C6325" w:rsidP="004C632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AE225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AE2258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AE2258" w:rsidRDefault="004C6325" w:rsidP="004C6325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AE2258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AE2258" w:rsidRDefault="004C6325" w:rsidP="00393EE2">
            <w:pPr>
              <w:rPr>
                <w:rFonts w:ascii="Times New Roman" w:hAnsi="Times New Roman" w:cs="Times New Roman"/>
                <w:sz w:val="24"/>
              </w:rPr>
            </w:pPr>
            <w:r w:rsidRPr="00AE225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AE2258" w:rsidRDefault="00614A65" w:rsidP="00393E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29.10.2018</w:t>
            </w:r>
          </w:p>
        </w:tc>
        <w:tc>
          <w:tcPr>
            <w:tcW w:w="449" w:type="dxa"/>
          </w:tcPr>
          <w:p w:rsidR="004C6325" w:rsidRPr="00AE2258" w:rsidRDefault="004C6325" w:rsidP="00393EE2">
            <w:pPr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AE2258" w:rsidRDefault="00614A65" w:rsidP="00393E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110-37-1139-18</w:t>
            </w:r>
            <w:bookmarkStart w:id="0" w:name="_GoBack"/>
            <w:bookmarkEnd w:id="0"/>
          </w:p>
        </w:tc>
        <w:tc>
          <w:tcPr>
            <w:tcW w:w="794" w:type="dxa"/>
            <w:gridSpan w:val="3"/>
            <w:vMerge w:val="restart"/>
          </w:tcPr>
          <w:p w:rsidR="004C6325" w:rsidRPr="00AE2258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AE2258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AE2258" w:rsidRDefault="004C6325" w:rsidP="00393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25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AE2258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AE2258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AE2258" w:rsidRDefault="004C6325" w:rsidP="00E71D11">
            <w:pPr>
              <w:spacing w:after="0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AE2258" w:rsidRDefault="004C6325" w:rsidP="00E71D11">
            <w:pPr>
              <w:spacing w:after="0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AE2258" w:rsidRDefault="004C6325" w:rsidP="00E71D11">
            <w:pPr>
              <w:spacing w:after="0"/>
              <w:rPr>
                <w:sz w:val="28"/>
                <w:lang w:val="en-US"/>
              </w:rPr>
            </w:pPr>
            <w:r w:rsidRPr="00AE225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AE2258" w:rsidRDefault="00E71D11" w:rsidP="00C64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25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AE225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AE225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AE225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AE22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AE225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AE225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 на 2016-2020 годы</w:t>
            </w:r>
            <w:r w:rsidRPr="00AE22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4114">
              <w:rPr>
                <w:rFonts w:ascii="Times New Roman" w:hAnsi="Times New Roman" w:cs="Times New Roman"/>
                <w:sz w:val="24"/>
                <w:szCs w:val="24"/>
              </w:rPr>
              <w:t>, утвержденной постановлением администрации городского округа муниципального образования «город Саянск»</w:t>
            </w:r>
            <w:r w:rsidR="00AE2258" w:rsidRPr="00AE22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E2258" w:rsidRPr="00AE2258">
              <w:rPr>
                <w:rFonts w:ascii="Times New Roman" w:hAnsi="Times New Roman" w:cs="Times New Roman"/>
                <w:sz w:val="24"/>
              </w:rPr>
              <w:t>29.09.2015 № 110-37-908-15</w:t>
            </w:r>
          </w:p>
        </w:tc>
        <w:tc>
          <w:tcPr>
            <w:tcW w:w="170" w:type="dxa"/>
          </w:tcPr>
          <w:p w:rsidR="004C6325" w:rsidRPr="00AE2258" w:rsidRDefault="004C6325" w:rsidP="00E71D11">
            <w:pPr>
              <w:spacing w:after="0"/>
              <w:jc w:val="right"/>
              <w:rPr>
                <w:sz w:val="28"/>
                <w:lang w:val="en-US"/>
              </w:rPr>
            </w:pPr>
            <w:r w:rsidRPr="00AE225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4D77FE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2258" w:rsidRPr="00AE2258" w:rsidRDefault="00AE2258" w:rsidP="00AE22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25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AE225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E225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AE225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AE225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AE225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AE225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E2258" w:rsidRPr="00AE2258" w:rsidRDefault="00AE2258" w:rsidP="00AE22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25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64114" w:rsidRPr="00C64114" w:rsidRDefault="00C64114" w:rsidP="00C64114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64114">
        <w:rPr>
          <w:rFonts w:eastAsiaTheme="minorHAnsi"/>
          <w:sz w:val="28"/>
          <w:szCs w:val="28"/>
          <w:lang w:eastAsia="en-US"/>
        </w:rPr>
        <w:t xml:space="preserve">В наименовании постановления </w:t>
      </w:r>
      <w:r w:rsidRPr="00C64114">
        <w:rPr>
          <w:sz w:val="28"/>
          <w:szCs w:val="28"/>
        </w:rPr>
        <w:t xml:space="preserve">администрации городского округа муниципального образования «город Саянск» от 29.09.2015 № 110-37-908-15, (опубликованное в газете «Саянские зори» от 15.10.2015 № 40 (3852) вкладыш, «Официальная информация», стр. 1 - 6, от 12.01.2017 № 1 вкладыш «Официальная информация», страница 2 – 4, от 18.01.2018 № 2 вкладыш «Официальная информация», страница 3,) (далее – постановление), </w:t>
      </w:r>
      <w:r w:rsidRPr="00C64114">
        <w:rPr>
          <w:rFonts w:eastAsiaTheme="minorHAnsi"/>
          <w:sz w:val="28"/>
          <w:szCs w:val="28"/>
          <w:lang w:eastAsia="en-US"/>
        </w:rPr>
        <w:t>слова «на 2016-2020 годы» исключить.</w:t>
      </w:r>
    </w:p>
    <w:p w:rsidR="00AE2258" w:rsidRDefault="00AE2258" w:rsidP="00C64114">
      <w:pPr>
        <w:pStyle w:val="ConsPlusNormal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5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4436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r:id="rId12" w:history="1">
        <w:r w:rsidRPr="00B4436D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B4436D">
        <w:rPr>
          <w:rFonts w:ascii="Times New Roman" w:hAnsi="Times New Roman" w:cs="Times New Roman"/>
          <w:sz w:val="28"/>
          <w:szCs w:val="28"/>
        </w:rPr>
        <w:t xml:space="preserve"> «Профилактика</w:t>
      </w:r>
      <w:r w:rsidRPr="00AE2258">
        <w:rPr>
          <w:rFonts w:ascii="Times New Roman" w:hAnsi="Times New Roman" w:cs="Times New Roman"/>
          <w:sz w:val="28"/>
          <w:szCs w:val="28"/>
        </w:rPr>
        <w:t xml:space="preserve"> социально-негативных явлений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258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258">
        <w:rPr>
          <w:rFonts w:ascii="Times New Roman" w:hAnsi="Times New Roman" w:cs="Times New Roman"/>
          <w:sz w:val="28"/>
          <w:szCs w:val="28"/>
        </w:rPr>
        <w:t xml:space="preserve"> на 2016 - 2020 годы, утвержденную постановлением </w:t>
      </w:r>
      <w:r w:rsidRPr="00305DE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64114" w:rsidRPr="00C64114" w:rsidRDefault="00C64114" w:rsidP="00C64114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В наименовании программы слова «на 2016-2020 годы» исключить.</w:t>
      </w:r>
    </w:p>
    <w:p w:rsidR="0076445B" w:rsidRPr="00C64114" w:rsidRDefault="00C64114" w:rsidP="00C64114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76445B"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76445B"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Паспорт муниципальной программы изложить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4"/>
        <w:gridCol w:w="6550"/>
      </w:tblGrid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Правовое основание разработки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3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C64114" w:rsidRPr="00C64114" w:rsidRDefault="00D25282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статья 179.3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Бюджетного кодекса Российской Федерации;</w:t>
            </w:r>
          </w:p>
          <w:p w:rsidR="00C64114" w:rsidRPr="00C64114" w:rsidRDefault="00D25282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Указ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Президента РФ от 09.10.2007 № 1351 «Об утверждении концепции демографической политики Российской Федерации на период до 2025 года»;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6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21.11.2011 № 323-ФЗ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основах охраны здоровья граждан в Российской Федерации»;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7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18.06.2001 № 77-ФЗ «О предупреждении распространения туберкулеза в Российской Федерации»;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8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30.03.1995 № 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19" w:history="1">
              <w:r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30.03.1999 № 52-ФЗ «О санитарно-эпидемиологическом благополучии населения»;</w:t>
            </w:r>
          </w:p>
          <w:p w:rsidR="00C64114" w:rsidRPr="00C64114" w:rsidRDefault="00D25282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C64114" w:rsidRPr="00C64114" w:rsidRDefault="00D25282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Иркутской области от 07.10.2009 № 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C64114" w:rsidRPr="00C64114" w:rsidRDefault="00D25282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2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Устав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муниципального образования «город Саянск»;</w:t>
            </w:r>
          </w:p>
          <w:p w:rsidR="00C64114" w:rsidRPr="00C64114" w:rsidRDefault="00D25282" w:rsidP="00DA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Порядок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разработки муниципальных программ, формирования, реализации 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27.07.2018 № 110-37-767-18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казенное учреждение «Управление образования администрации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УО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казенное учреждение «Управление культуры администрации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УК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отдел по физической культуре, спорту и молодежной политике администрации городского округа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ОФКСиМП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автономное учреждение «Саянские средства массовой информации»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СМИ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отдел мобилизационной подготовки, ГО и ЧС администрации городского округа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ГОЧС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- комиссия по делам несовершеннолетних и защите их прав администрации городского округа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КДН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Комитет по архитектуре, жилищно-коммунальному хозяйству, транспорту и связи администрации городского округа муниципального образования «город Саянск»;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образовательное учреждение дополнительного образования «Детско-юношеская спортивная школа администрации городского округа муниципального образования «город Саянск»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- ДЮСШ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главный специалист по социальной защите населения администрации городского округа муниципального образования «город Саянск»;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ведущий специалист по взаимодействию с учреждениями социальной сферы и общественными организациями администрации городского округа муниципального образования «город Саянск»;</w:t>
            </w:r>
          </w:p>
          <w:p w:rsidR="00C64114" w:rsidRPr="00C64114" w:rsidRDefault="00C64114" w:rsidP="00C64114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муниципальное физкультурно-спортивное учреждение «Центр физической подготовки «Мегаполис-спорт»</w:t>
            </w:r>
            <w:r w:rsidR="00DA09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далее – ЦФП «Мегаполис-спорт»</w:t>
            </w: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4114" w:rsidRPr="00C64114" w:rsidRDefault="00C64114" w:rsidP="00DA094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</w:tc>
      </w:tr>
      <w:tr w:rsidR="00C64114" w:rsidRPr="00C64114" w:rsidTr="00C64114">
        <w:trPr>
          <w:trHeight w:val="1084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Цель муниципальной программы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C64114" w:rsidRPr="00C64114" w:rsidTr="00C64114"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</w:tc>
      </w:tr>
      <w:tr w:rsidR="00C64114" w:rsidRPr="00C64114" w:rsidTr="00C6411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Прогнозирование развития наркоситуации, анализ состояния процессов и явлений в сфере оборота наркотиков и их прекурсоров, также в области противодействия их незаконному обороту, профилактики немедицинского потребления наркотиков.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 Мотивирование наркозависимых на социально-медицинскую реабилитацию.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 Повышение степени безопасности объектов социальной сферы. Профилактика терроризма.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 Поддержка лучших участковых уполномоченных и инспекторов ИДН.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 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Подпрограммы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D25282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4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Подпрограмма № 1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«Комплексные меры профилактики злоупотребления наркотическими средствами и психотропными веществами».</w:t>
            </w:r>
          </w:p>
          <w:p w:rsidR="00C64114" w:rsidRPr="00C64114" w:rsidRDefault="00D25282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5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Подпрограмма № 2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«Профилактика социально значимых заболеваний».</w:t>
            </w:r>
          </w:p>
          <w:p w:rsidR="00C64114" w:rsidRPr="00C64114" w:rsidRDefault="00D25282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6" w:history="1">
              <w:r w:rsidR="00C64114" w:rsidRPr="00C6411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Подпрограмма № 3</w:t>
              </w:r>
            </w:hyperlink>
            <w:r w:rsidR="00C64114"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«Профилактика правонарушений в муниципальном образовании «город Саянск»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2016 - 2021 годы</w:t>
            </w: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Объем и источники финансирования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8"/>
              <w:tblW w:w="6511" w:type="dxa"/>
              <w:tblLayout w:type="fixed"/>
              <w:tblLook w:val="04A0" w:firstRow="1" w:lastRow="0" w:firstColumn="1" w:lastColumn="0" w:noHBand="0" w:noVBand="1"/>
            </w:tblPr>
            <w:tblGrid>
              <w:gridCol w:w="1408"/>
              <w:gridCol w:w="851"/>
              <w:gridCol w:w="708"/>
              <w:gridCol w:w="709"/>
              <w:gridCol w:w="851"/>
              <w:gridCol w:w="708"/>
              <w:gridCol w:w="567"/>
              <w:gridCol w:w="709"/>
            </w:tblGrid>
            <w:tr w:rsidR="00C64114" w:rsidRPr="00C64114" w:rsidTr="00C64114">
              <w:tc>
                <w:tcPr>
                  <w:tcW w:w="6511" w:type="dxa"/>
                  <w:gridSpan w:val="8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Объем финансирования, тыс. руб. по годам и подпрограммам: </w:t>
                  </w:r>
                </w:p>
              </w:tc>
            </w:tr>
            <w:tr w:rsidR="00C64114" w:rsidRPr="00C64114" w:rsidTr="00C64114">
              <w:tc>
                <w:tcPr>
                  <w:tcW w:w="2259" w:type="dxa"/>
                  <w:gridSpan w:val="2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2016г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2017г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2018г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2019г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2020г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2021г</w:t>
                  </w:r>
                </w:p>
              </w:tc>
            </w:tr>
            <w:tr w:rsidR="00C64114" w:rsidRPr="00C64114" w:rsidTr="00C64114">
              <w:tc>
                <w:tcPr>
                  <w:tcW w:w="1408" w:type="dxa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Всего местный бюджет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3 921,535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224,7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527,0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989,835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774,0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703,0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703,0</w:t>
                  </w:r>
                </w:p>
              </w:tc>
            </w:tr>
            <w:tr w:rsidR="00C64114" w:rsidRPr="00C64114" w:rsidTr="00C64114">
              <w:tc>
                <w:tcPr>
                  <w:tcW w:w="1408" w:type="dxa"/>
                </w:tcPr>
                <w:p w:rsidR="00C64114" w:rsidRPr="00C64114" w:rsidRDefault="00C64114" w:rsidP="00C64114">
                  <w:pPr>
                    <w:pStyle w:val="ConsPlusNorma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1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528,7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54,7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50,0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58,0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</w:tr>
            <w:tr w:rsidR="00C64114" w:rsidRPr="00C64114" w:rsidTr="00C64114">
              <w:tc>
                <w:tcPr>
                  <w:tcW w:w="1408" w:type="dxa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2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809,0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</w:tr>
            <w:tr w:rsidR="00C64114" w:rsidRPr="00C64114" w:rsidTr="00C64114">
              <w:tc>
                <w:tcPr>
                  <w:tcW w:w="1408" w:type="dxa"/>
                </w:tcPr>
                <w:p w:rsidR="00C64114" w:rsidRPr="00C64114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3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2 583,835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170,0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452,0</w:t>
                  </w:r>
                </w:p>
              </w:tc>
              <w:tc>
                <w:tcPr>
                  <w:tcW w:w="851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735,835</w:t>
                  </w:r>
                </w:p>
              </w:tc>
              <w:tc>
                <w:tcPr>
                  <w:tcW w:w="708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456,0</w:t>
                  </w:r>
                </w:p>
              </w:tc>
              <w:tc>
                <w:tcPr>
                  <w:tcW w:w="567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385,0</w:t>
                  </w:r>
                </w:p>
              </w:tc>
              <w:tc>
                <w:tcPr>
                  <w:tcW w:w="709" w:type="dxa"/>
                </w:tcPr>
                <w:p w:rsidR="00C64114" w:rsidRPr="00C64114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4114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385,0</w:t>
                  </w:r>
                </w:p>
              </w:tc>
            </w:tr>
          </w:tbl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4114" w:rsidRPr="00C64114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1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удельного веса численности молодежи, привлеченной к участию в мероприятиях по профилактике социально-негативных явлений, до 54% от общего числа целевой аудитории.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мероприятий для специалистов, занимающихся профилактикой социально-негативных явлений среди детей и молодежи, до 15 (по 3 в год).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до 85% от общего числа целевой аудитории.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экземпляров печатной продукции по профилактике социально-негативных явлений, распространенных среди населения и в молодежной среде, до 5650 экз. (по 1130 в год).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 xml:space="preserve">Увеличение количества выступлений по телевидению и радио до 67 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Оптимальное использование средств наглядной профилактики путем изготовления и размещения стендов и баннеров социальной направленности - 22 стенда, 8 баннеров.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Снижение темпов прироста ежегодного числа вновь зарегистрированных случаев ВИЧ-инфекции к уровню предыдущего года до 8,5% к 2020 году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охвата диспансерным наблюдением ВИЧ-инфицированных до 75%.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подготовленных волонтеров - 50 человек (по 10 человек в год).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 xml:space="preserve">Снижение заболеваемости туберкулезом населения города (100 тыс. населения) - 67,0, в том числе лиц трудоспособного возраста - 66,0 и детей 16,0. 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Снижение смертности от туберкулеза - 9,5 на 100 тыс. населения.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 xml:space="preserve">Снижение заболеваемости инфекциями, передающимися </w:t>
            </w:r>
            <w:r w:rsidRPr="00C64114">
              <w:rPr>
                <w:rFonts w:eastAsiaTheme="minorHAnsi"/>
                <w:szCs w:val="24"/>
                <w:lang w:eastAsia="en-US"/>
              </w:rPr>
              <w:lastRenderedPageBreak/>
              <w:t>половым путем (ИППП), на 100 тыс. населения - 243,8.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учреждений социальной сферы, имеющих видеонаблюдение, до 100%.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Сохранение количества несовершеннолетних, занятых в трудовом отряде, - 30 чел. в год.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Сохранение количества рейдов - до 48 в год.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szCs w:val="24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Увеличение количества подростков, занятых дополнительным образованием и досуговой занятостью, до 84%, в том числе стоящих на профилактическом учете - до 65%</w:t>
            </w:r>
          </w:p>
          <w:p w:rsidR="00C64114" w:rsidRPr="00C64114" w:rsidRDefault="00C64114" w:rsidP="00C64114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421"/>
              </w:tabs>
              <w:autoSpaceDE w:val="0"/>
              <w:spacing w:after="0" w:line="240" w:lineRule="auto"/>
              <w:ind w:left="-4" w:firstLine="0"/>
              <w:jc w:val="both"/>
              <w:rPr>
                <w:szCs w:val="24"/>
              </w:rPr>
            </w:pPr>
            <w:r w:rsidRPr="00C64114">
              <w:rPr>
                <w:rFonts w:eastAsiaTheme="minorHAnsi"/>
                <w:szCs w:val="24"/>
                <w:lang w:eastAsia="en-US"/>
              </w:rPr>
              <w:t>«Количество несовершеннолетних группы «риска», из малообеспеченных, неполных семей, подростков, состоящих на учете в ОДН полиции (дислокация г. Саянск) МО МВД «Зиминский», занятых в трудовом отряде не менее 20% от числа всех трудоустроенных в трудовой отряд несовершеннолетних.</w:t>
            </w:r>
          </w:p>
        </w:tc>
      </w:tr>
    </w:tbl>
    <w:p w:rsidR="00C64114" w:rsidRDefault="00C64114" w:rsidP="00C64114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C64114">
        <w:rPr>
          <w:sz w:val="28"/>
          <w:szCs w:val="28"/>
        </w:rPr>
        <w:lastRenderedPageBreak/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C64114" w:rsidRDefault="00C64114" w:rsidP="00C6411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B4436D">
        <w:rPr>
          <w:sz w:val="28"/>
          <w:szCs w:val="28"/>
        </w:rPr>
        <w:t>Таблица № 1</w:t>
      </w:r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275"/>
      </w:tblGrid>
      <w:tr w:rsidR="00C64114" w:rsidRPr="00C64114" w:rsidTr="00C64114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муниципальной программы</w:t>
            </w: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C64114" w:rsidRPr="00C64114" w:rsidTr="00C64114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За весь период реализации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C64114" w:rsidRPr="00C64114" w:rsidTr="00C64114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C64114" w:rsidRPr="00C64114" w:rsidTr="00C64114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114" w:rsidRPr="00C64114" w:rsidTr="00C64114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3921,535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3921,535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224,7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224,7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527,0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527,0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989,835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989,835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774,0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703,0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703,0</w:t>
            </w:r>
          </w:p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sz w:val="20"/>
                <w:szCs w:val="20"/>
              </w:rPr>
              <w:t>703,0</w:t>
            </w:r>
          </w:p>
        </w:tc>
      </w:tr>
      <w:tr w:rsidR="00C64114" w:rsidRPr="00C64114" w:rsidTr="00C64114">
        <w:trPr>
          <w:trHeight w:val="31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№ 1 «</w:t>
            </w: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C64114" w:rsidRPr="00C64114" w:rsidTr="00C64114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4114">
              <w:rPr>
                <w:rFonts w:ascii="Times New Roman" w:hAnsi="Times New Roman" w:cs="Times New Roman"/>
                <w:b/>
              </w:rPr>
              <w:t>528,7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</w:tr>
      <w:tr w:rsidR="00C64114" w:rsidRPr="00C64114" w:rsidTr="00C64114">
        <w:trPr>
          <w:trHeight w:val="21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№ 2 «</w:t>
            </w: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социально-значимых заболеваний</w:t>
            </w: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C64114" w:rsidRPr="00C64114" w:rsidTr="00C64114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4114">
              <w:rPr>
                <w:rFonts w:ascii="Times New Roman" w:hAnsi="Times New Roman" w:cs="Times New Roman"/>
                <w:b/>
              </w:rPr>
              <w:t>809,0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</w:tr>
      <w:tr w:rsidR="00C64114" w:rsidRPr="00C64114" w:rsidTr="00C64114">
        <w:trPr>
          <w:trHeight w:val="15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№ 3 </w:t>
            </w: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муниципальном образовании «город Саянск»</w:t>
            </w:r>
          </w:p>
        </w:tc>
      </w:tr>
      <w:tr w:rsidR="00C64114" w:rsidRPr="00C64114" w:rsidTr="00C64114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1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4114">
              <w:rPr>
                <w:rFonts w:ascii="Times New Roman" w:hAnsi="Times New Roman" w:cs="Times New Roman"/>
                <w:b/>
              </w:rPr>
              <w:t>2 583,835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735,835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C64114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114">
              <w:rPr>
                <w:rFonts w:ascii="Times New Roman" w:hAnsi="Times New Roman" w:cs="Times New Roman"/>
              </w:rPr>
              <w:t>385,0</w:t>
            </w:r>
          </w:p>
        </w:tc>
      </w:tr>
    </w:tbl>
    <w:p w:rsidR="00C64114" w:rsidRPr="00C64114" w:rsidRDefault="00C64114" w:rsidP="00C64114">
      <w:pPr>
        <w:pStyle w:val="a3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8"/>
          <w:szCs w:val="28"/>
        </w:rPr>
      </w:pPr>
      <w:r w:rsidRPr="00C64114">
        <w:rPr>
          <w:rFonts w:eastAsiaTheme="minorHAnsi"/>
          <w:sz w:val="28"/>
          <w:szCs w:val="28"/>
          <w:lang w:eastAsia="en-US"/>
        </w:rPr>
        <w:t>В наименовании главы 6 слова «на 2016-2020 годы» исключить.</w:t>
      </w:r>
    </w:p>
    <w:p w:rsidR="001D0B63" w:rsidRPr="00C64114" w:rsidRDefault="001D0B63" w:rsidP="00C64114">
      <w:pPr>
        <w:pStyle w:val="a3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8"/>
          <w:szCs w:val="28"/>
        </w:rPr>
      </w:pPr>
      <w:r w:rsidRPr="00C64114">
        <w:rPr>
          <w:sz w:val="28"/>
          <w:szCs w:val="28"/>
        </w:rPr>
        <w:t>В разделе</w:t>
      </w:r>
      <w:r w:rsidR="00B4436D" w:rsidRPr="00C64114">
        <w:rPr>
          <w:sz w:val="28"/>
          <w:szCs w:val="28"/>
        </w:rPr>
        <w:t xml:space="preserve"> </w:t>
      </w:r>
      <w:r w:rsidRPr="00C64114">
        <w:rPr>
          <w:sz w:val="28"/>
          <w:szCs w:val="28"/>
          <w:lang w:val="en-US"/>
        </w:rPr>
        <w:t>III</w:t>
      </w:r>
      <w:r w:rsidRPr="00C64114">
        <w:rPr>
          <w:sz w:val="28"/>
          <w:szCs w:val="28"/>
        </w:rPr>
        <w:t xml:space="preserve">. </w:t>
      </w:r>
      <w:r w:rsidR="00B4436D" w:rsidRPr="00C64114">
        <w:rPr>
          <w:sz w:val="28"/>
          <w:szCs w:val="28"/>
        </w:rPr>
        <w:t>«</w:t>
      </w:r>
      <w:r w:rsidRPr="00C64114">
        <w:rPr>
          <w:sz w:val="28"/>
          <w:szCs w:val="28"/>
        </w:rPr>
        <w:t>Система мероприятий подпрограммы № 1</w:t>
      </w:r>
      <w:r w:rsidR="00B4436D" w:rsidRPr="00C64114">
        <w:rPr>
          <w:sz w:val="28"/>
          <w:szCs w:val="28"/>
        </w:rPr>
        <w:t xml:space="preserve">» </w:t>
      </w:r>
      <w:r w:rsidR="00042DE8" w:rsidRPr="00C64114">
        <w:rPr>
          <w:sz w:val="28"/>
          <w:szCs w:val="28"/>
        </w:rPr>
        <w:t xml:space="preserve">главы 6 </w:t>
      </w:r>
      <w:r w:rsidRPr="00C64114">
        <w:rPr>
          <w:sz w:val="28"/>
          <w:szCs w:val="28"/>
        </w:rPr>
        <w:t>таблицу № 4 изложить в следующей редакции:</w:t>
      </w:r>
    </w:p>
    <w:p w:rsidR="00700F2D" w:rsidRDefault="00700F2D" w:rsidP="00700F2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00F2D" w:rsidSect="00614A6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00F2D" w:rsidRPr="001D0B63" w:rsidRDefault="00E015FD" w:rsidP="00E015FD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Таблица № 4</w:t>
      </w:r>
    </w:p>
    <w:tbl>
      <w:tblPr>
        <w:tblpPr w:leftFromText="180" w:rightFromText="180" w:vertAnchor="text" w:horzAnchor="margin" w:tblpXSpec="center" w:tblpY="243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1559"/>
        <w:gridCol w:w="1134"/>
        <w:gridCol w:w="1134"/>
        <w:gridCol w:w="709"/>
        <w:gridCol w:w="709"/>
        <w:gridCol w:w="567"/>
        <w:gridCol w:w="567"/>
        <w:gridCol w:w="709"/>
        <w:gridCol w:w="708"/>
        <w:gridCol w:w="709"/>
      </w:tblGrid>
      <w:tr w:rsidR="009E3B43" w:rsidRPr="004440C5" w:rsidTr="00CE363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9E3B43" w:rsidRPr="004440C5" w:rsidTr="00CE3637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2018</w:t>
            </w:r>
          </w:p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2020</w:t>
            </w:r>
          </w:p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2021</w:t>
            </w:r>
          </w:p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год</w:t>
            </w:r>
          </w:p>
        </w:tc>
      </w:tr>
      <w:tr w:rsidR="009E3B43" w:rsidRPr="004440C5" w:rsidTr="00CE3637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мониторинга наркоситуации в городе Саянске, внесение сведений в электронный паспорт наркоситуации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8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E3B43" w:rsidRPr="004440C5" w:rsidTr="00CE3637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6F233B" w:rsidRPr="004440C5" w:rsidTr="00CE3637">
        <w:trPr>
          <w:trHeight w:val="6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Формирование паспорта наркоситуации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ОФКСиМП, УО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6F233B" w:rsidRPr="004440C5" w:rsidTr="00CE3637">
        <w:trPr>
          <w:trHeight w:val="11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социологического исследования среди населения города Саянска с целью получения информации об уровне и структуре наркопотребления,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3B" w:rsidRPr="004440C5" w:rsidRDefault="006F233B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1344E" w:rsidRPr="004440C5" w:rsidTr="0091344E">
        <w:trPr>
          <w:trHeight w:val="6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городского конкурса программ по организации работы с детьми в клубах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УО, ЦФП</w:t>
            </w:r>
            <w:r>
              <w:rPr>
                <w:rFonts w:ascii="Times New Roman" w:hAnsi="Times New Roman" w:cs="Times New Roman"/>
              </w:rPr>
              <w:t xml:space="preserve">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1344E" w:rsidRPr="004440C5" w:rsidTr="009134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Поддержка деятельности волонтерского молодежного движения через:</w:t>
            </w:r>
          </w:p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- обучение волонтеров методам профилактики вредных привычек;</w:t>
            </w:r>
          </w:p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- проведение профилактических мероприятий силами волонтеров;</w:t>
            </w:r>
          </w:p>
          <w:p w:rsidR="0091344E" w:rsidRPr="004440C5" w:rsidRDefault="0091344E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коммунарский сбор на турбазе с волонтерами и активистами </w:t>
            </w:r>
            <w:r w:rsidRPr="004440C5">
              <w:rPr>
                <w:rFonts w:ascii="Times New Roman" w:hAnsi="Times New Roman" w:cs="Times New Roman"/>
              </w:rPr>
              <w:lastRenderedPageBreak/>
              <w:t>Постов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ОФКСиМП, УО,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E3B43" w:rsidRPr="004440C5" w:rsidTr="00CE3637">
        <w:trPr>
          <w:trHeight w:val="18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и проведение акций, семинаров, тренингов среди несовершеннолетних и молодежи по профилактике наркомании, токсикомании, табакокурения:</w:t>
            </w:r>
          </w:p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семинар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Закон и право</w:t>
            </w:r>
            <w:r w:rsidR="006F233B" w:rsidRPr="004440C5">
              <w:rPr>
                <w:rFonts w:ascii="Times New Roman" w:hAnsi="Times New Roman" w:cs="Times New Roman"/>
              </w:rPr>
              <w:t>»,</w:t>
            </w:r>
          </w:p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акция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Наркостоп</w:t>
            </w:r>
            <w:r w:rsidR="006F233B" w:rsidRPr="004440C5">
              <w:rPr>
                <w:rFonts w:ascii="Times New Roman" w:hAnsi="Times New Roman" w:cs="Times New Roman"/>
              </w:rPr>
              <w:t>»</w:t>
            </w:r>
            <w:r w:rsidRPr="004440C5">
              <w:rPr>
                <w:rFonts w:ascii="Times New Roman" w:hAnsi="Times New Roman" w:cs="Times New Roman"/>
              </w:rPr>
              <w:t>;</w:t>
            </w:r>
          </w:p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акция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Улицы трезвости</w:t>
            </w:r>
            <w:r w:rsidR="006F233B" w:rsidRPr="004440C5">
              <w:rPr>
                <w:rFonts w:ascii="Times New Roman" w:hAnsi="Times New Roman" w:cs="Times New Roman"/>
              </w:rPr>
              <w:t>»</w:t>
            </w:r>
            <w:r w:rsidRPr="004440C5">
              <w:rPr>
                <w:rFonts w:ascii="Times New Roman" w:hAnsi="Times New Roman" w:cs="Times New Roman"/>
              </w:rPr>
              <w:t>;</w:t>
            </w:r>
          </w:p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акция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День без табачного дыма</w:t>
            </w:r>
            <w:r w:rsidR="006F233B" w:rsidRPr="004440C5">
              <w:rPr>
                <w:rFonts w:ascii="Times New Roman" w:hAnsi="Times New Roman" w:cs="Times New Roman"/>
              </w:rPr>
              <w:t>»</w:t>
            </w:r>
            <w:r w:rsidRPr="004440C5">
              <w:rPr>
                <w:rFonts w:ascii="Times New Roman" w:hAnsi="Times New Roman" w:cs="Times New Roman"/>
              </w:rPr>
              <w:t>;</w:t>
            </w:r>
          </w:p>
          <w:p w:rsidR="009E3B43" w:rsidRPr="004440C5" w:rsidRDefault="009E3B43" w:rsidP="006F233B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- акция </w:t>
            </w:r>
            <w:r w:rsidR="006F233B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День здоровья</w:t>
            </w:r>
            <w:r w:rsidR="006F233B" w:rsidRPr="004440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УО, ЦФП</w:t>
            </w:r>
            <w:r w:rsidR="00DA0946">
              <w:rPr>
                <w:rFonts w:ascii="Times New Roman" w:hAnsi="Times New Roman" w:cs="Times New Roman"/>
              </w:rPr>
              <w:t xml:space="preserve"> «Мегаполис-спорт»</w:t>
            </w:r>
            <w:r w:rsidRPr="004440C5">
              <w:rPr>
                <w:rFonts w:ascii="Times New Roman" w:hAnsi="Times New Roman" w:cs="Times New Roman"/>
              </w:rPr>
              <w:t>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CE36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</w:t>
            </w:r>
            <w:r w:rsidR="00CE3637">
              <w:rPr>
                <w:rFonts w:ascii="Times New Roman" w:hAnsi="Times New Roman" w:cs="Times New Roman"/>
              </w:rPr>
              <w:t>38</w:t>
            </w:r>
            <w:r w:rsidRPr="004440C5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CE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6F233B" w:rsidP="00CE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25,0</w:t>
            </w:r>
          </w:p>
        </w:tc>
      </w:tr>
      <w:tr w:rsidR="009E3B43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Развитие и поддержка деятельности кабинетов профилактики наркомании и постов </w:t>
            </w:r>
            <w:r w:rsidR="004440C5" w:rsidRPr="004440C5">
              <w:rPr>
                <w:rFonts w:ascii="Times New Roman" w:hAnsi="Times New Roman" w:cs="Times New Roman"/>
              </w:rPr>
              <w:t>«</w:t>
            </w:r>
            <w:r w:rsidRPr="004440C5">
              <w:rPr>
                <w:rFonts w:ascii="Times New Roman" w:hAnsi="Times New Roman" w:cs="Times New Roman"/>
              </w:rPr>
              <w:t>Здоровье +</w:t>
            </w:r>
            <w:r w:rsidR="004440C5" w:rsidRPr="004440C5">
              <w:rPr>
                <w:rFonts w:ascii="Times New Roman" w:hAnsi="Times New Roman" w:cs="Times New Roman"/>
              </w:rPr>
              <w:t>»</w:t>
            </w:r>
            <w:r w:rsidRPr="004440C5">
              <w:rPr>
                <w:rFonts w:ascii="Times New Roman" w:hAnsi="Times New Roman" w:cs="Times New Roman"/>
              </w:rPr>
              <w:t xml:space="preserve"> в образовательных учреждениях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CE3637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4440C5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24,0</w:t>
            </w:r>
          </w:p>
        </w:tc>
      </w:tr>
      <w:tr w:rsidR="0091344E" w:rsidRPr="004440C5" w:rsidTr="009134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Чествование выпускников образовательных учреждений в номинации «Здоровый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E3B43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CE3637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9E3B43"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4440C5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</w:tr>
      <w:tr w:rsidR="009E3B43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летний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CE3637" w:rsidP="009E3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9E3B43"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9E3B43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4440C5" w:rsidRDefault="004440C5" w:rsidP="009E3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15,0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мероприятий для несовершеннолетних, молодежи силами привлеченного исполнителя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Приобретение диагностического аппарата для осуществления тестирования на предмет немедицинского употребления наркотических средств (в том числе обучение специалиста)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</w:tr>
      <w:tr w:rsidR="004440C5" w:rsidRPr="004440C5" w:rsidTr="00CE3637">
        <w:trPr>
          <w:trHeight w:val="9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Проведение социологических исследований, анкетирования </w:t>
            </w:r>
            <w:r w:rsidRPr="004440C5">
              <w:rPr>
                <w:rFonts w:ascii="Times New Roman" w:hAnsi="Times New Roman" w:cs="Times New Roman"/>
              </w:rPr>
              <w:lastRenderedPageBreak/>
              <w:t>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УО, 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91344E" w:rsidRPr="004440C5" w:rsidTr="0091344E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1.16.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9134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реабилитационные программы.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консультаций с наркозависимыми и их окружением с целью создания у лиц, употребляющих наркотики в немедицинских целях, и их окружения мотивации на реабилитацию и ресоциализацию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DA0946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приподъездных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Изготовление информационно-рекламной продукции для распространения среди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CE3637" w:rsidP="00CE36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4440C5"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30,0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Изготовление баннеров с телефонами горячих линий профилактических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8D7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</w:tr>
      <w:tr w:rsidR="004440C5" w:rsidRPr="004440C5" w:rsidTr="00CE3637">
        <w:trPr>
          <w:trHeight w:val="4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Размещение социальных видеороликов на видеомониторах в учреждениях, организациях, предприятиях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DA0946">
        <w:trPr>
          <w:trHeight w:val="3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</w:t>
            </w:r>
            <w:r w:rsidRPr="004440C5">
              <w:rPr>
                <w:rFonts w:ascii="Times New Roman" w:hAnsi="Times New Roman" w:cs="Times New Roman"/>
              </w:rPr>
              <w:lastRenderedPageBreak/>
              <w:t>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ОФКСиМП, ЦФП</w:t>
            </w:r>
            <w:r w:rsidR="00DA0946">
              <w:rPr>
                <w:rFonts w:ascii="Times New Roman" w:hAnsi="Times New Roman" w:cs="Times New Roman"/>
              </w:rPr>
              <w:t xml:space="preserve"> «Мегаполис-</w:t>
            </w:r>
            <w:r w:rsidR="00DA0946">
              <w:rPr>
                <w:rFonts w:ascii="Times New Roman" w:hAnsi="Times New Roman" w:cs="Times New Roman"/>
              </w:rPr>
              <w:lastRenderedPageBreak/>
              <w:t>спорт»</w:t>
            </w:r>
            <w:r w:rsidRPr="004440C5">
              <w:rPr>
                <w:rFonts w:ascii="Times New Roman" w:hAnsi="Times New Roman" w:cs="Times New Roman"/>
              </w:rPr>
              <w:t>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8D77AA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4440C5"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9,0</w:t>
            </w:r>
          </w:p>
        </w:tc>
      </w:tr>
      <w:tr w:rsidR="0091344E" w:rsidRPr="004440C5" w:rsidTr="0091344E">
        <w:trPr>
          <w:trHeight w:val="7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1.25.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Проведение профилактических мероприятий антинаркотической направленности с работниками на социально-значимых объектах и предприятиях с техногенно-опасными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1.2</w:t>
            </w:r>
            <w:r w:rsidR="00DA0946">
              <w:rPr>
                <w:rFonts w:ascii="Times New Roman" w:hAnsi="Times New Roman" w:cs="Times New Roman"/>
              </w:rPr>
              <w:t>8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Участие в семинарах для педагогов, работников образования, молодежной политики, исполнителей региональной системы профилактики наркомании и токсикомании и специалистов иных субъектов профилактической деятельности по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DA0946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  <w:r w:rsidR="004440C5"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1.3</w:t>
            </w:r>
            <w:r w:rsidR="00DA0946">
              <w:rPr>
                <w:rFonts w:ascii="Times New Roman" w:hAnsi="Times New Roman" w:cs="Times New Roman"/>
              </w:rPr>
              <w:t>0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8D77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</w:t>
            </w:r>
            <w:r w:rsidR="008D77AA">
              <w:rPr>
                <w:rFonts w:ascii="Times New Roman" w:hAnsi="Times New Roman" w:cs="Times New Roman"/>
              </w:rPr>
              <w:t>2</w:t>
            </w:r>
            <w:r w:rsidRPr="004440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4,0</w:t>
            </w:r>
          </w:p>
        </w:tc>
      </w:tr>
      <w:tr w:rsidR="0091344E" w:rsidRPr="004440C5" w:rsidTr="0091344E">
        <w:trPr>
          <w:trHeight w:val="7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>1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91344E" w:rsidRDefault="0091344E" w:rsidP="009134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344E">
              <w:rPr>
                <w:rFonts w:ascii="Times New Roman" w:hAnsi="Times New Roman" w:cs="Times New Roman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4E" w:rsidRPr="004440C5" w:rsidRDefault="0091344E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CE3637" w:rsidRPr="004440C5" w:rsidTr="008059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1.3</w:t>
            </w:r>
            <w:r w:rsidR="00DA0946">
              <w:rPr>
                <w:rFonts w:ascii="Times New Roman" w:hAnsi="Times New Roman" w:cs="Times New Roman"/>
              </w:rPr>
              <w:t>2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Кодирование от алкогольной зависимости родителей детей, находящихся в социально опасном положении, трудной жизненной ситуации, врачом психотерапевтом-наркологом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 xml:space="preserve">Из средств подпрограммы «Дети Приангарья» государственной программы Иркутской области «Социальная поддержка населения» </w:t>
            </w:r>
          </w:p>
        </w:tc>
      </w:tr>
      <w:tr w:rsidR="00CE3637" w:rsidRPr="004440C5" w:rsidTr="008059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lastRenderedPageBreak/>
              <w:t>1.3</w:t>
            </w:r>
            <w:r w:rsidR="00DA0946">
              <w:rPr>
                <w:rFonts w:ascii="Times New Roman" w:hAnsi="Times New Roman" w:cs="Times New Roman"/>
              </w:rPr>
              <w:t>3</w:t>
            </w:r>
            <w:r w:rsidRPr="00444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Организация индивидуальной работы по профилактике наркомании с безнадзорными детьми, употребляющими психоактивные вещества, несовершеннолетними, уклоняющимися от учебы, осужденными несовершеннолетними без изоляции от общества, освободившимися из мест лишения свободы, а также подростками, проживающими в условиях семейного неблагополучия, находящимися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КДНиЗП,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37" w:rsidRPr="004440C5" w:rsidRDefault="00CE3637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Из средств подпрограммы «Дети Приангарья» государственной программы Иркутской области «Социальная поддержка населения»</w:t>
            </w:r>
          </w:p>
        </w:tc>
      </w:tr>
      <w:tr w:rsidR="004440C5" w:rsidRPr="004440C5" w:rsidTr="00CE36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Итого по подпрограмме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528,7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Pr="004440C5" w:rsidRDefault="004440C5" w:rsidP="00444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5">
              <w:rPr>
                <w:rFonts w:ascii="Times New Roman" w:hAnsi="Times New Roman" w:cs="Times New Roman"/>
              </w:rPr>
              <w:t>122,0</w:t>
            </w:r>
          </w:p>
        </w:tc>
      </w:tr>
    </w:tbl>
    <w:p w:rsidR="00B4436D" w:rsidRDefault="00B4436D" w:rsidP="00B443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436D" w:rsidRPr="00B4436D" w:rsidRDefault="00B4436D" w:rsidP="00C64114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>В разделе IV.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436D">
        <w:rPr>
          <w:rFonts w:ascii="Times New Roman" w:hAnsi="Times New Roman" w:cs="Times New Roman"/>
          <w:sz w:val="28"/>
          <w:szCs w:val="28"/>
        </w:rPr>
        <w:t xml:space="preserve">жидаемые результаты реализации подпрограммы № 1» главы 6 таблицу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4436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4436D" w:rsidRPr="00B4436D" w:rsidRDefault="00B4436D" w:rsidP="00B443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151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6211"/>
        <w:gridCol w:w="1276"/>
        <w:gridCol w:w="1304"/>
        <w:gridCol w:w="1020"/>
        <w:gridCol w:w="1020"/>
        <w:gridCol w:w="1077"/>
        <w:gridCol w:w="850"/>
        <w:gridCol w:w="907"/>
        <w:gridCol w:w="907"/>
      </w:tblGrid>
      <w:tr w:rsidR="00B4436D" w:rsidTr="00B4436D">
        <w:trPr>
          <w:trHeight w:val="558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Значение показателя результативности по годам реализации подпрограммы</w:t>
            </w:r>
          </w:p>
        </w:tc>
      </w:tr>
      <w:tr w:rsidR="00B4436D" w:rsidTr="00B4436D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Базовое значение показателя 2015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2021г.</w:t>
            </w:r>
          </w:p>
        </w:tc>
      </w:tr>
      <w:tr w:rsidR="00B4436D" w:rsidTr="00B4436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Удельный вес численности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47%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B4436D" w:rsidTr="00B4436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мероприятий для специалистов, занимающихся профилактикой социально-негативных явлений среди детей 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4436D" w:rsidTr="00B4436D">
        <w:trPr>
          <w:trHeight w:val="3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целевой аудитории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</w:tr>
      <w:tr w:rsidR="00B4436D" w:rsidTr="00B4436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экземпляров печатной продукции по профилактике социально-негативных явлений, распространенных среди населения и в молодежной среде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6D" w:rsidRDefault="00B4436D" w:rsidP="00B4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</w:tr>
    </w:tbl>
    <w:p w:rsidR="00B4436D" w:rsidRPr="00B4436D" w:rsidRDefault="00B4436D" w:rsidP="00B4436D">
      <w:pPr>
        <w:pStyle w:val="ConsPlusNormal"/>
        <w:ind w:left="127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B4436D" w:rsidRPr="00B4436D" w:rsidRDefault="00B4436D" w:rsidP="00C64114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B4436D">
        <w:rPr>
          <w:rFonts w:eastAsiaTheme="minorHAnsi"/>
          <w:sz w:val="28"/>
          <w:szCs w:val="28"/>
          <w:lang w:eastAsia="en-US"/>
        </w:rPr>
        <w:t>В наименовании главы 7 слова «на 2016-2020 годы» исключить.</w:t>
      </w:r>
    </w:p>
    <w:p w:rsidR="00B4436D" w:rsidRDefault="00AA2427" w:rsidP="00C64114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B4436D">
        <w:rPr>
          <w:sz w:val="28"/>
          <w:szCs w:val="28"/>
        </w:rPr>
        <w:t xml:space="preserve">В разделе  </w:t>
      </w:r>
      <w:r w:rsidRPr="00B4436D">
        <w:rPr>
          <w:sz w:val="28"/>
          <w:szCs w:val="28"/>
          <w:lang w:val="en-US"/>
        </w:rPr>
        <w:t>III</w:t>
      </w:r>
      <w:r w:rsidRPr="00B4436D">
        <w:rPr>
          <w:sz w:val="28"/>
          <w:szCs w:val="28"/>
        </w:rPr>
        <w:t xml:space="preserve">. </w:t>
      </w:r>
      <w:r w:rsidR="00B4436D" w:rsidRPr="00B4436D">
        <w:rPr>
          <w:sz w:val="28"/>
          <w:szCs w:val="28"/>
        </w:rPr>
        <w:t>«</w:t>
      </w:r>
      <w:r w:rsidRPr="00B4436D">
        <w:rPr>
          <w:sz w:val="28"/>
          <w:szCs w:val="28"/>
        </w:rPr>
        <w:t>Система мероприятий подпрограммы 2</w:t>
      </w:r>
      <w:r w:rsidR="00B4436D" w:rsidRPr="00B4436D">
        <w:rPr>
          <w:sz w:val="28"/>
          <w:szCs w:val="28"/>
        </w:rPr>
        <w:t>»</w:t>
      </w:r>
      <w:r w:rsidRPr="00B4436D">
        <w:rPr>
          <w:sz w:val="28"/>
          <w:szCs w:val="28"/>
        </w:rPr>
        <w:t xml:space="preserve"> </w:t>
      </w:r>
      <w:r w:rsidR="00042DE8" w:rsidRPr="00B4436D">
        <w:rPr>
          <w:sz w:val="28"/>
          <w:szCs w:val="28"/>
        </w:rPr>
        <w:t xml:space="preserve">главы 7 </w:t>
      </w:r>
      <w:r w:rsidRPr="00B4436D">
        <w:rPr>
          <w:sz w:val="28"/>
          <w:szCs w:val="28"/>
        </w:rPr>
        <w:t>таблицу № 6 изложить в следующей редакции:</w:t>
      </w:r>
      <w:r w:rsidR="00B4436D" w:rsidRPr="00B4436D">
        <w:rPr>
          <w:sz w:val="28"/>
          <w:szCs w:val="28"/>
        </w:rPr>
        <w:t xml:space="preserve"> </w:t>
      </w:r>
    </w:p>
    <w:p w:rsidR="00B4436D" w:rsidRPr="00B4436D" w:rsidRDefault="00B4436D" w:rsidP="00B4436D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 w:rsidRPr="00B4436D">
        <w:rPr>
          <w:sz w:val="28"/>
          <w:szCs w:val="28"/>
        </w:rPr>
        <w:t>Таблица № 6</w:t>
      </w:r>
    </w:p>
    <w:tbl>
      <w:tblPr>
        <w:tblpPr w:leftFromText="180" w:rightFromText="180" w:vertAnchor="text" w:horzAnchor="margin" w:tblpY="421"/>
        <w:tblW w:w="151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015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B4436D" w:rsidRPr="004D77FE" w:rsidTr="00B4436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B4436D" w:rsidRPr="004D77FE" w:rsidTr="00B4436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2018</w:t>
            </w:r>
          </w:p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2020</w:t>
            </w:r>
          </w:p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2021</w:t>
            </w:r>
          </w:p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социально значимых заболеваний на территории города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Приобретение мультимедийного оборудования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 xml:space="preserve">Проведение массовых мероприятий, презентаций, акций, лекториев, конкурсов по вопросам профилактики </w:t>
            </w:r>
            <w:r w:rsidRPr="004D77FE">
              <w:rPr>
                <w:rFonts w:ascii="Times New Roman" w:hAnsi="Times New Roman" w:cs="Times New Roman"/>
              </w:rPr>
              <w:lastRenderedPageBreak/>
              <w:t>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lastRenderedPageBreak/>
              <w:t xml:space="preserve">Специалист по  специалист по </w:t>
            </w:r>
            <w:r w:rsidRPr="004D77FE">
              <w:rPr>
                <w:rFonts w:ascii="Times New Roman" w:hAnsi="Times New Roman" w:cs="Times New Roman"/>
              </w:rPr>
              <w:lastRenderedPageBreak/>
              <w:t>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Подготовка волонтеров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</w:t>
            </w:r>
            <w:r w:rsidR="00DA0946"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Тиражирование печатной просветительной литературы, листовок, буклетов, календарей, памяток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Анкетирование родителей и учащихся общеобразовательных учреждений по проблемам социально-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</w:tr>
      <w:tr w:rsidR="00B4436D" w:rsidRPr="004D77FE" w:rsidTr="00B4436D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Организация и проведение обучающих семинаров для руководителей предприятий и организаций, работающей молодежи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</w:tr>
      <w:tr w:rsidR="00B4436D" w:rsidRPr="004D77FE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</w:tr>
      <w:tr w:rsidR="00B4436D" w:rsidRPr="00CE3637" w:rsidTr="00B443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4D77FE" w:rsidRDefault="00B4436D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6D" w:rsidRPr="004D77FE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</w:tr>
    </w:tbl>
    <w:p w:rsidR="00B4436D" w:rsidRPr="00B4436D" w:rsidRDefault="00B4436D" w:rsidP="00C64114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  <w:r w:rsidRPr="00B4436D">
        <w:rPr>
          <w:sz w:val="28"/>
          <w:szCs w:val="28"/>
        </w:rPr>
        <w:t xml:space="preserve">В разделе  IV III. «Ожидаемые результаты подпрограммы 2» главы 7 таблицу № </w:t>
      </w:r>
      <w:r>
        <w:rPr>
          <w:sz w:val="28"/>
          <w:szCs w:val="28"/>
        </w:rPr>
        <w:t>7</w:t>
      </w:r>
      <w:r w:rsidRPr="00B4436D">
        <w:rPr>
          <w:sz w:val="28"/>
          <w:szCs w:val="28"/>
        </w:rPr>
        <w:t xml:space="preserve"> изложить в следующей редакции: </w:t>
      </w:r>
    </w:p>
    <w:p w:rsidR="00B4436D" w:rsidRPr="00B4436D" w:rsidRDefault="00B4436D" w:rsidP="00B4436D">
      <w:pPr>
        <w:pStyle w:val="ConsPlusNormal"/>
        <w:ind w:left="72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4436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Таблица № 7</w:t>
      </w:r>
    </w:p>
    <w:tbl>
      <w:tblPr>
        <w:tblStyle w:val="a8"/>
        <w:tblW w:w="148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5273"/>
        <w:gridCol w:w="1985"/>
        <w:gridCol w:w="2140"/>
        <w:gridCol w:w="796"/>
        <w:gridCol w:w="850"/>
        <w:gridCol w:w="851"/>
        <w:gridCol w:w="850"/>
        <w:gridCol w:w="756"/>
        <w:gridCol w:w="803"/>
      </w:tblGrid>
      <w:tr w:rsidR="00B4436D" w:rsidTr="00B4436D">
        <w:tc>
          <w:tcPr>
            <w:tcW w:w="539" w:type="dxa"/>
            <w:vMerge w:val="restart"/>
          </w:tcPr>
          <w:p w:rsidR="00B4436D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73" w:type="dxa"/>
            <w:vMerge w:val="restart"/>
          </w:tcPr>
          <w:p w:rsidR="00B4436D" w:rsidRPr="00456E82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E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1985" w:type="dxa"/>
            <w:vMerge w:val="restart"/>
          </w:tcPr>
          <w:p w:rsidR="00B4436D" w:rsidRPr="00456E82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140" w:type="dxa"/>
            <w:vMerge w:val="restart"/>
          </w:tcPr>
          <w:p w:rsidR="00B4436D" w:rsidRPr="00456E82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результативности за 2015 год</w:t>
            </w:r>
          </w:p>
        </w:tc>
        <w:tc>
          <w:tcPr>
            <w:tcW w:w="4906" w:type="dxa"/>
            <w:gridSpan w:val="6"/>
          </w:tcPr>
          <w:p w:rsidR="00B4436D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подпрограммы</w:t>
            </w:r>
          </w:p>
        </w:tc>
      </w:tr>
      <w:tr w:rsidR="00B4436D" w:rsidTr="00B4436D">
        <w:tc>
          <w:tcPr>
            <w:tcW w:w="539" w:type="dxa"/>
            <w:vMerge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vMerge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97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6" w:type="dxa"/>
          </w:tcPr>
          <w:p w:rsidR="00B4436D" w:rsidRPr="00972974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03" w:type="dxa"/>
          </w:tcPr>
          <w:p w:rsidR="00B4436D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4436D" w:rsidTr="00B4436D">
        <w:tc>
          <w:tcPr>
            <w:tcW w:w="539" w:type="dxa"/>
          </w:tcPr>
          <w:p w:rsidR="00B4436D" w:rsidRPr="002217C8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4" w:type="dxa"/>
            <w:gridSpan w:val="9"/>
          </w:tcPr>
          <w:p w:rsidR="00B4436D" w:rsidRPr="005B6B78" w:rsidRDefault="00B4436D" w:rsidP="00B4436D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Цель- </w:t>
            </w: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Снижение темпов распространения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 значимых заболеваний, стабилизация эпидемиологической ситуации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985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Охват диспансерным наблюдением ВИЧ-инфицированных</w:t>
            </w:r>
          </w:p>
        </w:tc>
        <w:tc>
          <w:tcPr>
            <w:tcW w:w="1985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туберкулезом населения города 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в трудоспособном возрасте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туберкулезом детей 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73" w:type="dxa"/>
          </w:tcPr>
          <w:p w:rsidR="00B4436D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Заболеваемость ИППП</w:t>
            </w:r>
          </w:p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311.2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258,8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243,8</w:t>
            </w:r>
          </w:p>
        </w:tc>
        <w:tc>
          <w:tcPr>
            <w:tcW w:w="803" w:type="dxa"/>
          </w:tcPr>
          <w:p w:rsidR="00B4436D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</w:tr>
      <w:tr w:rsidR="00B4436D" w:rsidRPr="006831A0" w:rsidTr="005B35CB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4" w:type="dxa"/>
            <w:gridSpan w:val="9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1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: Организационно-методическое обеспечение профилактической деятельности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СПЭК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Подготовка волонтеров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мультимедийного оборудования 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36D" w:rsidRPr="006831A0" w:rsidTr="005B35CB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4" w:type="dxa"/>
            <w:gridSpan w:val="9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2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: Проведение санитарно-просветительной работы среди населения города по профилактике  социально значимых заболеваний.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Число публикаций в печати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Число выступлений по телевидению и радио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Число буклетов, листовок, календарей, плакатов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акций 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Изготовление стационарных стендов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B4436D" w:rsidRPr="006831A0" w:rsidRDefault="00B4436D" w:rsidP="00B4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436D" w:rsidRPr="006831A0" w:rsidTr="00B4436D">
        <w:tc>
          <w:tcPr>
            <w:tcW w:w="539" w:type="dxa"/>
          </w:tcPr>
          <w:p w:rsidR="00B4436D" w:rsidRPr="006831A0" w:rsidRDefault="00B4436D" w:rsidP="005B35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273" w:type="dxa"/>
          </w:tcPr>
          <w:p w:rsidR="00B4436D" w:rsidRPr="006831A0" w:rsidRDefault="00B4436D" w:rsidP="005B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</w:t>
            </w:r>
          </w:p>
        </w:tc>
        <w:tc>
          <w:tcPr>
            <w:tcW w:w="1985" w:type="dxa"/>
          </w:tcPr>
          <w:p w:rsidR="00B4436D" w:rsidRPr="006831A0" w:rsidRDefault="00B4436D" w:rsidP="005B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4436D" w:rsidRPr="006831A0" w:rsidRDefault="00B4436D" w:rsidP="005B35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B4436D" w:rsidRPr="006831A0" w:rsidRDefault="00B4436D" w:rsidP="005B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4436D" w:rsidRPr="00B4436D" w:rsidRDefault="00B4436D" w:rsidP="00B4436D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0479EE" w:rsidRPr="00B4436D" w:rsidRDefault="002C18B0" w:rsidP="00C64114">
      <w:pPr>
        <w:pStyle w:val="ConsPlusNormal"/>
        <w:numPr>
          <w:ilvl w:val="1"/>
          <w:numId w:val="29"/>
        </w:numPr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B4436D">
        <w:rPr>
          <w:rFonts w:ascii="Times New Roman" w:hAnsi="Times New Roman" w:cs="Times New Roman"/>
          <w:sz w:val="28"/>
          <w:szCs w:val="28"/>
        </w:rPr>
        <w:t>р</w:t>
      </w:r>
      <w:r w:rsidRPr="00B4436D">
        <w:rPr>
          <w:rFonts w:ascii="Times New Roman" w:hAnsi="Times New Roman" w:cs="Times New Roman"/>
          <w:sz w:val="28"/>
          <w:szCs w:val="28"/>
        </w:rPr>
        <w:t>азделе  III. Система мероприятий подпрограммы 3</w:t>
      </w:r>
      <w:r w:rsidR="00042DE8" w:rsidRPr="00B4436D">
        <w:rPr>
          <w:rFonts w:ascii="Times New Roman" w:hAnsi="Times New Roman" w:cs="Times New Roman"/>
          <w:sz w:val="28"/>
          <w:szCs w:val="28"/>
        </w:rPr>
        <w:t xml:space="preserve"> главы 8 </w:t>
      </w:r>
      <w:r w:rsidR="00245146" w:rsidRPr="00B4436D">
        <w:rPr>
          <w:rFonts w:ascii="Times New Roman" w:hAnsi="Times New Roman" w:cs="Times New Roman"/>
          <w:sz w:val="28"/>
          <w:szCs w:val="28"/>
        </w:rPr>
        <w:t xml:space="preserve"> таблицу № 9 изложить в следующей редакции.</w:t>
      </w:r>
    </w:p>
    <w:p w:rsidR="002C18B0" w:rsidRPr="00B4436D" w:rsidRDefault="002C18B0" w:rsidP="000479EE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>Таблица  № 9</w:t>
      </w:r>
    </w:p>
    <w:tbl>
      <w:tblPr>
        <w:tblpPr w:leftFromText="180" w:rightFromText="180" w:vertAnchor="text" w:horzAnchor="margin" w:tblpXSpec="center" w:tblpY="243"/>
        <w:tblW w:w="143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3969"/>
        <w:gridCol w:w="1987"/>
        <w:gridCol w:w="999"/>
        <w:gridCol w:w="992"/>
        <w:gridCol w:w="1134"/>
        <w:gridCol w:w="850"/>
        <w:gridCol w:w="709"/>
        <w:gridCol w:w="917"/>
        <w:gridCol w:w="76"/>
        <w:gridCol w:w="708"/>
        <w:gridCol w:w="709"/>
        <w:gridCol w:w="143"/>
        <w:gridCol w:w="707"/>
      </w:tblGrid>
      <w:tr w:rsidR="00CF2F7C" w:rsidRPr="00AE2258" w:rsidTr="00DA0946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CF2F7C" w:rsidRPr="00AE2258" w:rsidTr="00DA0946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2018</w:t>
            </w:r>
          </w:p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2020</w:t>
            </w:r>
          </w:p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2021 год</w:t>
            </w:r>
          </w:p>
        </w:tc>
      </w:tr>
      <w:tr w:rsidR="00E976B4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4" w:rsidRPr="00AE2258" w:rsidRDefault="00E976B4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1.Повышение степени безопасности объектов социальной сферы. Профилактика терроризма</w:t>
            </w:r>
          </w:p>
        </w:tc>
      </w:tr>
      <w:tr w:rsidR="00DA0946" w:rsidRPr="00AE2258" w:rsidTr="0091344E">
        <w:trPr>
          <w:trHeight w:val="71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приборов уличного видеонаблюдения:</w:t>
            </w:r>
          </w:p>
          <w:p w:rsidR="00DA0946" w:rsidRPr="00AE2258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- Дворец культуры «Юность»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В течение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2018 году в период капитального ремонта объекта</w:t>
            </w:r>
          </w:p>
        </w:tc>
      </w:tr>
      <w:tr w:rsidR="00CF2F7C" w:rsidRPr="00AE2258" w:rsidTr="00DA0946">
        <w:trPr>
          <w:trHeight w:val="7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CF2F7C" w:rsidP="00805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приборов уличного видеонаблюдения </w:t>
            </w:r>
            <w:r w:rsidR="008059BE" w:rsidRPr="00AE22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объектах с массовым пребыванием людей в период проведения спортивных соревнований</w:t>
            </w:r>
          </w:p>
          <w:p w:rsidR="00CF2F7C" w:rsidRPr="00AE2258" w:rsidRDefault="00CF2F7C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ЦФП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4D77FE" w:rsidP="004D7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В течение 2017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4D77FE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4D77FE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300</w:t>
            </w:r>
            <w:r w:rsidR="00CF2F7C" w:rsidRPr="00AE225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4D77FE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</w:t>
            </w:r>
            <w:r w:rsidR="00CF2F7C"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AE2258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</w:tr>
      <w:tr w:rsidR="00DA0946" w:rsidRPr="00AE2258" w:rsidTr="0091344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Разработка проектно-сметной документации на устройство системы видеонаблюдения в  образовательных организациях, подведомственных МКУ «Управление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УО, Муниципальное казенное учреждение «Служба подготовки и обеспечения градостроительной деятельности»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DA0946" w:rsidRPr="00AE2258" w:rsidTr="0091344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Устройство видеонаблюдения в образовательных организациях, </w:t>
            </w:r>
            <w:r w:rsidRPr="00AE2258">
              <w:rPr>
                <w:rFonts w:ascii="Times New Roman" w:hAnsi="Times New Roman" w:cs="Times New Roman"/>
              </w:rPr>
              <w:lastRenderedPageBreak/>
              <w:t>подведомственных МКУ «Управление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2017- 202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AE2258" w:rsidTr="0091344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Устройство видеонаблюдения в образовательных учреждениях, подведомственных МКУ «Управление культуры»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Устройство видеонаблюдения в ДЮСШ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AE2258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2020 году в период проведения капитального ремонта спортивного объекта</w:t>
            </w:r>
          </w:p>
        </w:tc>
      </w:tr>
      <w:tr w:rsidR="008059BE" w:rsidRPr="00AE2258" w:rsidTr="00DA0946">
        <w:trPr>
          <w:trHeight w:val="12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Проведение работы с представителями общественности, управляющих компаний по обслуживанию жилья с целью выявления лиц из стран ближнего и дальнего зарубежья, находящихся без регистрации на территории городского округа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0946">
              <w:rPr>
                <w:rFonts w:ascii="Times New Roman" w:hAnsi="Times New Roman"/>
                <w:sz w:val="20"/>
                <w:szCs w:val="20"/>
              </w:rPr>
              <w:t>Заместитель мэра городского округа по вопросам жизнеобеспечения города – председатель Комитета по ЖКХ, транспорту и связи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и предприятий по предупреждению и ликвидации ЧС (инструкции по организации мероприятий по ГО, предупреждению и ликвидации ЧС) с алгоритмами действий должностных лиц (охраны, дежурного персонала) при террористических проявлениях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ОФКСиМП, ГОЧС</w:t>
            </w:r>
            <w:r w:rsidR="008059BE" w:rsidRPr="00AE2258">
              <w:rPr>
                <w:rFonts w:ascii="Times New Roman" w:hAnsi="Times New Roman"/>
                <w:sz w:val="20"/>
                <w:szCs w:val="20"/>
              </w:rPr>
              <w:t xml:space="preserve">, руководители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="008059BE" w:rsidRPr="00AE225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Проведение обследования всех чердачных и подвальных помещений многоквартирных домов на предмет их технической укрепленности и отсутствия возможности доступа посторонних лиц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46">
              <w:rPr>
                <w:rFonts w:ascii="Times New Roman" w:hAnsi="Times New Roman"/>
                <w:sz w:val="20"/>
                <w:szCs w:val="20"/>
              </w:rPr>
              <w:t>Заместитель мэра городского округа по вопросам жизнеобеспечения города – председатель Комитета по ЖКХ, транспорту и связи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 xml:space="preserve">Проведение работы с населением по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добровольной сдаче оружия, боеприпасов, взрывчатых веществ, незаконно хранящихся у населения, в том числе за вознаграждение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ГОЧС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ГОЧС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образования, культуры и спорта по предупреждению и ликвидации террористической угрозы (паспорт безопасности, обеспечение пропускного режима физической охраной (охранниками, дежурными лицами) с исключением несанкционированного доступа посторонних лиц в учреждения и т.д.)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УК, УО, ДЮСШ, ЦФП «Мегаполис-спорт»</w:t>
            </w:r>
            <w:r w:rsidR="008059BE" w:rsidRPr="00AE22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Организация мероприятий по выполнению постановлений Правительства Российской Федерации от 25 марта 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и от 6 марта 2015 года №202 «Об утверждении требований к антитеррористической защищенности объектов спорта и формы безопасности объектов спорта»:</w:t>
            </w:r>
          </w:p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- организация работы межведомственной комиссии по обследованию мест с массовым пребыванием людей;</w:t>
            </w:r>
          </w:p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- составление  и актуализация паспортов безопасности мест с массовым пребыванием людей;</w:t>
            </w:r>
          </w:p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lastRenderedPageBreak/>
              <w:t>- организация работы по обеспечению антитеррористической защищенности мест с массовым пребыванием людей.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Антитеррористическая комиссия, руководители </w:t>
            </w:r>
            <w:r w:rsidR="00DA0946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Согласно плану антитеррористической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Разработка, изготовление и распространение листовок, памяток, пособий по профилактике терроризма и экстремизма.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ОФКС и 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12,0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Показ 12-серийного документального фильма «Антология Антитеррора» в средствах массовой информации.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Специалист  по связям с общественностью и взаимодействию со средствами массовой информации</w:t>
            </w:r>
            <w:r w:rsidR="00DA0946">
              <w:rPr>
                <w:rFonts w:ascii="Times New Roman" w:hAnsi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rPr>
          <w:trHeight w:val="13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6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Техническое обслуживание кнопок тревожной сигнализации в учебных учреждениях и детских дошкольных учреждениях, учреждениях дополнительного образования детей.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>
              <w:rPr>
                <w:rFonts w:ascii="Times New Roman" w:hAnsi="Times New Roman"/>
                <w:sz w:val="20"/>
                <w:szCs w:val="20"/>
              </w:rPr>
              <w:t xml:space="preserve"> муниципальных</w:t>
            </w:r>
            <w:r w:rsidR="00DA0946" w:rsidRPr="00AE22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«Развитие системы образования муниципального образования «город Саянск»;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«Физическая культура, спорт и молодежная политика в муниципальном образовании «город Саянск»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</w:t>
            </w:r>
            <w:r w:rsidRPr="00AE22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E225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Проведение силами рабочей группы антитеррористической комиссии проверок состояния антитеррористической защищенности объектов жизнеобеспечения города, потенциально-опасных и критически важных объектов, объектов транспортной инфраструктуры.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 xml:space="preserve">Проведение через СМИ пропаганды социально значимых ценностей, разъяснение сущности терроризма и его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общественной опасности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по связям с общественностью и </w:t>
            </w: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взаимодействию со СМИ, ОФКСиМП,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C64114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Социальная адаптация лиц, освободившихся из мест лишения свободы;</w:t>
            </w:r>
            <w:r w:rsidRPr="00AE2258">
              <w:rPr>
                <w:rFonts w:ascii="Times New Roman" w:hAnsi="Times New Roman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Осуществление контроля за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Осуществление контроля за 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3. Поддержка лучших участковых уполномоченных и инспекторов ПДН</w:t>
            </w:r>
          </w:p>
        </w:tc>
      </w:tr>
      <w:tr w:rsidR="008059BE" w:rsidRPr="00AE2258" w:rsidTr="00DA0946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  Проведение городских конкурсов на звание:</w:t>
            </w:r>
          </w:p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 - «Лучший участковый уполномоченный отдела полиции (дислокация город Саянск) МО МВД России «Зиминский»; </w:t>
            </w:r>
          </w:p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«Зиминский».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/>
                <w:sz w:val="20"/>
                <w:szCs w:val="20"/>
              </w:rPr>
              <w:t>ОФКСиМП</w:t>
            </w: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30,0</w:t>
            </w:r>
          </w:p>
        </w:tc>
      </w:tr>
      <w:tr w:rsidR="008059BE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 xml:space="preserve">Профилактика правонарушений несовершеннолетних. Сохранение  количества несовершеннолетних и молодежи, занятых трудовой и досуговой </w:t>
            </w:r>
            <w:r w:rsidRPr="00AE2258">
              <w:rPr>
                <w:sz w:val="20"/>
                <w:szCs w:val="20"/>
              </w:rPr>
              <w:lastRenderedPageBreak/>
              <w:t>деятельностью;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ОФКСиМП,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«Развитие системы образования муниципального образования «город Саянск;</w:t>
            </w:r>
          </w:p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 xml:space="preserve">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УО, УК, ОФКСиМП, ЦФП, 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 xml:space="preserve">Финансирование в рамках муниципальной программы 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B4436D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ОФКСиМП, УО, ДЮСШ, ЦФП</w:t>
            </w:r>
            <w:r w:rsidR="00DA0946">
              <w:rPr>
                <w:rFonts w:ascii="Times New Roman" w:hAnsi="Times New Roman" w:cs="Times New Roman"/>
                <w:sz w:val="20"/>
                <w:szCs w:val="20"/>
              </w:rPr>
              <w:t xml:space="preserve">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1 876,835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663,835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351,0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B4436D" w:rsidRDefault="008059BE" w:rsidP="008059BE">
            <w:pPr>
              <w:pStyle w:val="ConsPlusNormal"/>
              <w:rPr>
                <w:rFonts w:ascii="Times New Roman" w:hAnsi="Times New Roman" w:cs="Times New Roman"/>
              </w:rPr>
            </w:pPr>
            <w:r w:rsidRPr="00B4436D">
              <w:rPr>
                <w:rFonts w:ascii="Times New Roman" w:hAnsi="Times New Roman" w:cs="Times New Roman"/>
              </w:rPr>
              <w:t>280,0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КДН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</w:t>
            </w:r>
            <w:r w:rsidRPr="00AE22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УО, </w:t>
            </w: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 xml:space="preserve"> ОФКСиМП,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  <w:p w:rsidR="008059BE" w:rsidRPr="00AE2258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19,0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площадки социально значимых дел по реализации пунктов Кодекса нравственности гражданина города Саянска в рамках деятельности Молодежного саммита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  <w:sz w:val="20"/>
                <w:szCs w:val="20"/>
              </w:rPr>
              <w:t>УО, 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8059BE">
        <w:tc>
          <w:tcPr>
            <w:tcW w:w="14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sz w:val="20"/>
                <w:szCs w:val="20"/>
              </w:rPr>
            </w:pPr>
            <w:r w:rsidRPr="00AE2258">
              <w:rPr>
                <w:sz w:val="20"/>
                <w:szCs w:val="20"/>
              </w:rPr>
              <w:t>5.Внедрение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Организация и проведение тематических занятий с обучающимися общеобразовательных школ, ССУЗов,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ОФКСиМП,</w:t>
            </w:r>
          </w:p>
          <w:p w:rsidR="008059BE" w:rsidRPr="00AE2258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ОФКСиМП,</w:t>
            </w:r>
          </w:p>
          <w:p w:rsidR="008059BE" w:rsidRPr="00AE2258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ОФКСиМП,</w:t>
            </w:r>
          </w:p>
          <w:p w:rsidR="008059BE" w:rsidRPr="00AE2258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УК,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AE2258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258">
              <w:rPr>
                <w:rFonts w:ascii="Times New Roman" w:hAnsi="Times New Roman" w:cs="Times New Roman"/>
              </w:rPr>
              <w:t>4,0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Итого по подпрограмме № 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2583,835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170,0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452,0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735,835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456,0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385,0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E2258">
              <w:rPr>
                <w:rFonts w:ascii="Times New Roman" w:hAnsi="Times New Roman" w:cs="Times New Roman"/>
                <w:b/>
              </w:rPr>
              <w:t>385,0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МКУ «Администрация городского округа»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2283,0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735,835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385,0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AE2258" w:rsidTr="00DA094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МФСУ ЦФП «Мегаполис-спорт»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AE2258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>0</w:t>
            </w:r>
          </w:p>
        </w:tc>
      </w:tr>
    </w:tbl>
    <w:p w:rsidR="00A15A31" w:rsidRDefault="00A15A31" w:rsidP="00A15A31">
      <w:pPr>
        <w:pStyle w:val="ConsPlusNormal"/>
        <w:ind w:left="1440"/>
        <w:outlineLvl w:val="1"/>
        <w:rPr>
          <w:rFonts w:ascii="Times New Roman" w:hAnsi="Times New Roman" w:cs="Times New Roman"/>
          <w:sz w:val="28"/>
          <w:szCs w:val="28"/>
        </w:rPr>
      </w:pPr>
    </w:p>
    <w:p w:rsidR="00B4436D" w:rsidRPr="00B4436D" w:rsidRDefault="00B4436D" w:rsidP="00C64114">
      <w:pPr>
        <w:pStyle w:val="ConsPlusNormal"/>
        <w:numPr>
          <w:ilvl w:val="1"/>
          <w:numId w:val="30"/>
        </w:numPr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 xml:space="preserve">В разделе  IV «Ожидаемые результаты реализации Подпрограммы 3» главы 8  таблицу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4436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редакции.</w:t>
      </w:r>
    </w:p>
    <w:p w:rsidR="00B4436D" w:rsidRPr="00B4436D" w:rsidRDefault="00B4436D" w:rsidP="00B4436D">
      <w:pPr>
        <w:pStyle w:val="ConsPlusNormal"/>
        <w:ind w:left="60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4436D">
        <w:rPr>
          <w:rFonts w:ascii="Times New Roman" w:hAnsi="Times New Roman" w:cs="Times New Roman"/>
          <w:sz w:val="28"/>
          <w:szCs w:val="28"/>
        </w:rPr>
        <w:t>Таблица № 10</w:t>
      </w: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559"/>
        <w:gridCol w:w="1417"/>
        <w:gridCol w:w="992"/>
        <w:gridCol w:w="850"/>
        <w:gridCol w:w="992"/>
        <w:gridCol w:w="993"/>
        <w:gridCol w:w="842"/>
        <w:gridCol w:w="9"/>
        <w:gridCol w:w="842"/>
        <w:gridCol w:w="9"/>
      </w:tblGrid>
      <w:tr w:rsidR="00B4436D" w:rsidRPr="00D61026" w:rsidTr="00B443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Значение целевого показателя по годам реализации программы</w:t>
            </w:r>
          </w:p>
        </w:tc>
      </w:tr>
      <w:tr w:rsidR="00B4436D" w:rsidRPr="00D61026" w:rsidTr="00B4436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B4436D" w:rsidRPr="00D61026" w:rsidTr="00B4436D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Организация работы межведомственной комиссий по комплексной профилактике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Кол-во заседаний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36D" w:rsidRPr="00D61026" w:rsidTr="00B4436D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Проведение управляющими компаниями и сотрудниками полиции встреч со старшими по подъездам жилых домов по вопросам установки в квартирах граждан охранной сигнализации, </w:t>
            </w: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металлических дверей в подъезды и домофонов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Кол – во встреч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436D" w:rsidRPr="00D61026" w:rsidTr="00B4436D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Проведение разъяснительной работы с рабочим персоналом организаций, предприятий по обслуживанию жилья с целью получения информации, способствующей предотвращению, предупреждению и раскрытию квартирных краж, выявлению и пресечению административных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Кол-во бесед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436D" w:rsidRPr="00D61026" w:rsidTr="00B4436D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с несовершеннолетними из числа состоящих на учете в правоохранительных органах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– во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436D" w:rsidRPr="00D61026" w:rsidTr="00B4436D">
        <w:trPr>
          <w:trHeight w:val="2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– во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B4436D" w:rsidRPr="00D61026" w:rsidTr="005B35CB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 группы «риска»,  из малообеспеченных, неполных семей, подростков, состоящих на учете в ОДН полиции (дислокация г. Саянск) МО МВД «Зиминский», занятых в трудовом отряде.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 xml:space="preserve"> Чел. (2016-2017 гг.);</w:t>
            </w:r>
          </w:p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>% (2018-2021 гг.)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4436D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36D">
              <w:rPr>
                <w:rFonts w:ascii="Times New Roman" w:hAnsi="Times New Roman" w:cs="Times New Roman"/>
                <w:sz w:val="20"/>
                <w:szCs w:val="20"/>
              </w:rPr>
              <w:t>не менее 20% от числа всех трудоустроенных в трудовой отряд несовершеннолетних</w:t>
            </w:r>
            <w:r w:rsidRPr="00B44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36D" w:rsidRPr="00D61026" w:rsidTr="00B4436D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реализации закона Иркутской области № 7 – ОЗ от 2010 года « </w:t>
            </w: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Об отдельных мерах по защите детей от  факторов, негативно влияющих на их физическое, интеллектуальное, психическое, духовное и нравственное развитие в Иркутской области », в части выявления несовершеннолетних находящихся в ночное время на улицах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Кол –во рейдов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4436D" w:rsidRPr="00D61026" w:rsidTr="00B4436D">
        <w:trPr>
          <w:gridAfter w:val="1"/>
          <w:wAfter w:w="9" w:type="dxa"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Приобретение и установка приборов наружного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Кол-во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6D" w:rsidRPr="00D61026" w:rsidTr="00B4436D">
        <w:trPr>
          <w:gridAfter w:val="1"/>
          <w:wAfter w:w="9" w:type="dxa"/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4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сферы, имеющих видеонаблюдение </w:t>
            </w:r>
            <w:r w:rsidRPr="008454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Кол – во учебных заведений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4436D" w:rsidRPr="00D61026" w:rsidTr="00B4436D">
        <w:trPr>
          <w:gridAfter w:val="1"/>
          <w:wAfter w:w="9" w:type="dxa"/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листовок, памяток, пособий по профилактике терроризма и экстремизма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  <w:tr w:rsidR="00B4436D" w:rsidRPr="00D61026" w:rsidTr="00B443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среди населения, особенно молодежи городского округа, работы с целью профилактики преступлений, наркомании и алкоголизма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Количество лекций, выступлений в печати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436D" w:rsidRPr="00D61026" w:rsidTr="00B443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– во тренировок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436D" w:rsidRPr="00D61026" w:rsidTr="00DA0946">
        <w:trPr>
          <w:gridAfter w:val="1"/>
          <w:wAfter w:w="9" w:type="dxa"/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городских конкурсов на звание:</w:t>
            </w:r>
          </w:p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- «Лучший участковый уполномоченный отдела полиции (дислокация город Саянск) МО МВД России «Зиминский»; </w:t>
            </w:r>
          </w:p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-«Лучший инспектор по делам несовершеннолетних отдела полиции (дислокация город Саянск) МО МВД России «Зиминский».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Кол - во конкурсов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36D" w:rsidRPr="00D61026" w:rsidTr="00B4436D">
        <w:trPr>
          <w:gridAfter w:val="1"/>
          <w:wAfter w:w="9" w:type="dxa"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Проведение отчетов участковых уполномоченных милиции о проделанной работе перед населением обслуживаемой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город Саянск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- во отчетов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436D" w:rsidRPr="00D61026" w:rsidTr="00B443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B05703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70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подростков, занятых дополнительным образованием и досуговой занятостью до 84 %., в том числе стоящих на профилактическом учете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B4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81/57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81,5/61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Pr="00D61026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82/62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83/63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83,5/64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6D" w:rsidRDefault="00B4436D" w:rsidP="005B3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84/65</w:t>
            </w:r>
          </w:p>
        </w:tc>
      </w:tr>
    </w:tbl>
    <w:p w:rsidR="00B4436D" w:rsidRDefault="00B4436D" w:rsidP="00047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4436D" w:rsidSect="00172824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EE18B8" w:rsidRPr="000479EE" w:rsidRDefault="00C64114" w:rsidP="00B4436D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0479EE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0479EE">
        <w:rPr>
          <w:rFonts w:ascii="Times New Roman" w:hAnsi="Times New Roman" w:cs="Times New Roman"/>
          <w:sz w:val="28"/>
          <w:szCs w:val="28"/>
        </w:rPr>
        <w:t>«У</w:t>
      </w:r>
      <w:r w:rsidR="00EE18B8" w:rsidRPr="000479EE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0479EE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 программы в пределах  бюджетных ассигнований, утвержденных в местном бюджете на  соответствующие годы. </w:t>
      </w:r>
    </w:p>
    <w:p w:rsidR="00EE18B8" w:rsidRPr="000479EE" w:rsidRDefault="00C64114" w:rsidP="00B4436D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79EE" w:rsidRPr="000479EE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0479EE">
        <w:rPr>
          <w:rFonts w:ascii="Times New Roman" w:hAnsi="Times New Roman" w:cs="Times New Roman"/>
          <w:sz w:val="28"/>
          <w:szCs w:val="28"/>
        </w:rPr>
        <w:t>Опубликовать настоящее 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EE18B8" w:rsidRPr="000479EE" w:rsidRDefault="00C64114" w:rsidP="00B4436D">
      <w:pPr>
        <w:pStyle w:val="ae"/>
        <w:ind w:left="567" w:firstLine="567"/>
        <w:jc w:val="both"/>
      </w:pPr>
      <w:r>
        <w:t>5</w:t>
      </w:r>
      <w:r w:rsidR="000479EE" w:rsidRPr="000479EE">
        <w:t xml:space="preserve">. </w:t>
      </w:r>
      <w:r w:rsidR="00EE18B8" w:rsidRPr="000479EE">
        <w:t>Настоящее постановление вступает в силу после дня его официального</w:t>
      </w:r>
      <w:r>
        <w:t xml:space="preserve"> </w:t>
      </w:r>
      <w:r w:rsidR="00EE18B8" w:rsidRPr="000479EE">
        <w:t>опубликования.</w:t>
      </w:r>
    </w:p>
    <w:p w:rsidR="00366CDC" w:rsidRDefault="00366CDC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B4436D" w:rsidRDefault="00B4436D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Default="001539F5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И.о. м</w:t>
      </w:r>
      <w:r w:rsidR="004C6325" w:rsidRPr="000479E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эр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</w:t>
      </w:r>
      <w:r w:rsidR="004C6325" w:rsidRPr="000479E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B4436D" w:rsidRDefault="004C6325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B4436D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C6325"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 w:rsidR="001539F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А.В.Ермаков</w:t>
      </w:r>
    </w:p>
    <w:p w:rsidR="00C64114" w:rsidRDefault="00C64114">
      <w:pPr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sectPr w:rsidR="00C64114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82" w:rsidRDefault="00D25282" w:rsidP="001636FD">
      <w:pPr>
        <w:spacing w:after="0" w:line="240" w:lineRule="auto"/>
      </w:pPr>
      <w:r>
        <w:separator/>
      </w:r>
    </w:p>
  </w:endnote>
  <w:endnote w:type="continuationSeparator" w:id="0">
    <w:p w:rsidR="00D25282" w:rsidRDefault="00D25282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0815"/>
      <w:docPartObj>
        <w:docPartGallery w:val="Page Numbers (Bottom of Page)"/>
        <w:docPartUnique/>
      </w:docPartObj>
    </w:sdtPr>
    <w:sdtEndPr/>
    <w:sdtContent>
      <w:p w:rsidR="0091344E" w:rsidRDefault="00D2528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A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44E" w:rsidRDefault="009134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82" w:rsidRDefault="00D25282" w:rsidP="001636FD">
      <w:pPr>
        <w:spacing w:after="0" w:line="240" w:lineRule="auto"/>
      </w:pPr>
      <w:r>
        <w:separator/>
      </w:r>
    </w:p>
  </w:footnote>
  <w:footnote w:type="continuationSeparator" w:id="0">
    <w:p w:rsidR="00D25282" w:rsidRDefault="00D25282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E" w:rsidRDefault="0091344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8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29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76B88"/>
    <w:rsid w:val="000930BF"/>
    <w:rsid w:val="000A6238"/>
    <w:rsid w:val="000C45D4"/>
    <w:rsid w:val="000F51C6"/>
    <w:rsid w:val="00101DB1"/>
    <w:rsid w:val="0011124B"/>
    <w:rsid w:val="00111B64"/>
    <w:rsid w:val="00115459"/>
    <w:rsid w:val="00130C9E"/>
    <w:rsid w:val="0013740B"/>
    <w:rsid w:val="00145935"/>
    <w:rsid w:val="001539F5"/>
    <w:rsid w:val="00154FAC"/>
    <w:rsid w:val="00156632"/>
    <w:rsid w:val="001607E6"/>
    <w:rsid w:val="001636FD"/>
    <w:rsid w:val="00172824"/>
    <w:rsid w:val="0019313D"/>
    <w:rsid w:val="0019315F"/>
    <w:rsid w:val="001A08C1"/>
    <w:rsid w:val="001A1ABB"/>
    <w:rsid w:val="001C3CDA"/>
    <w:rsid w:val="001C56B4"/>
    <w:rsid w:val="001D0B63"/>
    <w:rsid w:val="001F7DDB"/>
    <w:rsid w:val="002008E3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7DB5"/>
    <w:rsid w:val="002A0ECC"/>
    <w:rsid w:val="002A3634"/>
    <w:rsid w:val="002C18B0"/>
    <w:rsid w:val="002E0026"/>
    <w:rsid w:val="002E0B02"/>
    <w:rsid w:val="002E1BF9"/>
    <w:rsid w:val="00301B1A"/>
    <w:rsid w:val="00305DE1"/>
    <w:rsid w:val="00323239"/>
    <w:rsid w:val="00332947"/>
    <w:rsid w:val="003356DE"/>
    <w:rsid w:val="00341B75"/>
    <w:rsid w:val="00342374"/>
    <w:rsid w:val="003574C8"/>
    <w:rsid w:val="00365100"/>
    <w:rsid w:val="00366CDC"/>
    <w:rsid w:val="00370DD0"/>
    <w:rsid w:val="00374479"/>
    <w:rsid w:val="003826BF"/>
    <w:rsid w:val="00386BA2"/>
    <w:rsid w:val="003902D5"/>
    <w:rsid w:val="00393EE2"/>
    <w:rsid w:val="0039490F"/>
    <w:rsid w:val="003C1DA1"/>
    <w:rsid w:val="003C7C5A"/>
    <w:rsid w:val="003D653E"/>
    <w:rsid w:val="003D71C0"/>
    <w:rsid w:val="003E27C0"/>
    <w:rsid w:val="003F7E40"/>
    <w:rsid w:val="004250D7"/>
    <w:rsid w:val="004407CB"/>
    <w:rsid w:val="004440C5"/>
    <w:rsid w:val="00456E82"/>
    <w:rsid w:val="00462E36"/>
    <w:rsid w:val="00465368"/>
    <w:rsid w:val="00471C2D"/>
    <w:rsid w:val="00494674"/>
    <w:rsid w:val="004A4C9E"/>
    <w:rsid w:val="004A5AF2"/>
    <w:rsid w:val="004A5CFA"/>
    <w:rsid w:val="004B03B1"/>
    <w:rsid w:val="004B7A7C"/>
    <w:rsid w:val="004C6325"/>
    <w:rsid w:val="004D1D72"/>
    <w:rsid w:val="004D77FE"/>
    <w:rsid w:val="004E0067"/>
    <w:rsid w:val="004E064A"/>
    <w:rsid w:val="004E3D06"/>
    <w:rsid w:val="004E4679"/>
    <w:rsid w:val="004F2114"/>
    <w:rsid w:val="00506F63"/>
    <w:rsid w:val="005079A7"/>
    <w:rsid w:val="00516162"/>
    <w:rsid w:val="00516E4F"/>
    <w:rsid w:val="00536F00"/>
    <w:rsid w:val="005401B0"/>
    <w:rsid w:val="00540B8A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603EDB"/>
    <w:rsid w:val="00604D65"/>
    <w:rsid w:val="00614A65"/>
    <w:rsid w:val="00627443"/>
    <w:rsid w:val="00636EC9"/>
    <w:rsid w:val="00637F8F"/>
    <w:rsid w:val="00643D3B"/>
    <w:rsid w:val="0065271A"/>
    <w:rsid w:val="00665727"/>
    <w:rsid w:val="00680F03"/>
    <w:rsid w:val="00683132"/>
    <w:rsid w:val="006831A0"/>
    <w:rsid w:val="006961E4"/>
    <w:rsid w:val="006A3CB0"/>
    <w:rsid w:val="006A4642"/>
    <w:rsid w:val="006A66A3"/>
    <w:rsid w:val="006C06C7"/>
    <w:rsid w:val="006D1CD8"/>
    <w:rsid w:val="006E4877"/>
    <w:rsid w:val="006E54ED"/>
    <w:rsid w:val="006F049D"/>
    <w:rsid w:val="006F233B"/>
    <w:rsid w:val="00700690"/>
    <w:rsid w:val="00700F2D"/>
    <w:rsid w:val="00717962"/>
    <w:rsid w:val="007302B1"/>
    <w:rsid w:val="00755C91"/>
    <w:rsid w:val="00761206"/>
    <w:rsid w:val="0076445B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8059BE"/>
    <w:rsid w:val="00806DE2"/>
    <w:rsid w:val="008106CD"/>
    <w:rsid w:val="00813107"/>
    <w:rsid w:val="008214FA"/>
    <w:rsid w:val="00841114"/>
    <w:rsid w:val="008454D2"/>
    <w:rsid w:val="00850488"/>
    <w:rsid w:val="0085108C"/>
    <w:rsid w:val="00895721"/>
    <w:rsid w:val="00897C4E"/>
    <w:rsid w:val="008B0079"/>
    <w:rsid w:val="008B1DF0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9013DC"/>
    <w:rsid w:val="00906B7B"/>
    <w:rsid w:val="00906DCE"/>
    <w:rsid w:val="0091344E"/>
    <w:rsid w:val="009175B3"/>
    <w:rsid w:val="00931F28"/>
    <w:rsid w:val="00931FCC"/>
    <w:rsid w:val="00934804"/>
    <w:rsid w:val="009505FB"/>
    <w:rsid w:val="009548FA"/>
    <w:rsid w:val="00965966"/>
    <w:rsid w:val="00966746"/>
    <w:rsid w:val="00967FD3"/>
    <w:rsid w:val="00972974"/>
    <w:rsid w:val="00975B02"/>
    <w:rsid w:val="00980D13"/>
    <w:rsid w:val="009857BC"/>
    <w:rsid w:val="009D4E34"/>
    <w:rsid w:val="009E3B43"/>
    <w:rsid w:val="009E70BF"/>
    <w:rsid w:val="009F157D"/>
    <w:rsid w:val="009F658F"/>
    <w:rsid w:val="00A04E28"/>
    <w:rsid w:val="00A05A79"/>
    <w:rsid w:val="00A12E6C"/>
    <w:rsid w:val="00A15A31"/>
    <w:rsid w:val="00A160CD"/>
    <w:rsid w:val="00A50977"/>
    <w:rsid w:val="00A61DE6"/>
    <w:rsid w:val="00A65DE9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76AC"/>
    <w:rsid w:val="00C0440A"/>
    <w:rsid w:val="00C23AF0"/>
    <w:rsid w:val="00C24D45"/>
    <w:rsid w:val="00C27231"/>
    <w:rsid w:val="00C44930"/>
    <w:rsid w:val="00C57245"/>
    <w:rsid w:val="00C64114"/>
    <w:rsid w:val="00C70B30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25282"/>
    <w:rsid w:val="00D33E15"/>
    <w:rsid w:val="00D4273D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D298D"/>
    <w:rsid w:val="00DE67F7"/>
    <w:rsid w:val="00E015FD"/>
    <w:rsid w:val="00E15D2D"/>
    <w:rsid w:val="00E332A6"/>
    <w:rsid w:val="00E4153D"/>
    <w:rsid w:val="00E61281"/>
    <w:rsid w:val="00E61430"/>
    <w:rsid w:val="00E71D11"/>
    <w:rsid w:val="00E81A97"/>
    <w:rsid w:val="00E87319"/>
    <w:rsid w:val="00E976B4"/>
    <w:rsid w:val="00EA5C6A"/>
    <w:rsid w:val="00EA680C"/>
    <w:rsid w:val="00EB43E5"/>
    <w:rsid w:val="00EC08BD"/>
    <w:rsid w:val="00EC7ED3"/>
    <w:rsid w:val="00ED1A7F"/>
    <w:rsid w:val="00ED68F9"/>
    <w:rsid w:val="00EE18B8"/>
    <w:rsid w:val="00EF132B"/>
    <w:rsid w:val="00F13D17"/>
    <w:rsid w:val="00F32ED0"/>
    <w:rsid w:val="00F441FE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79B2FD0706E85C8F3338171E79D93D34A5C633707C26C6E1C948AFFDq1q7E" TargetMode="External"/><Relationship Id="rId18" Type="http://schemas.openxmlformats.org/officeDocument/2006/relationships/hyperlink" Target="consultantplus://offline/ref=8479B2FD0706E85C8F3338171E79D93D34ACC636707726C6E1C948AFFDq1q7E" TargetMode="External"/><Relationship Id="rId26" Type="http://schemas.openxmlformats.org/officeDocument/2006/relationships/hyperlink" Target="consultantplus://offline/ref=202EB8B496AB46697584BA20BA9B3C3C7E084333A7F9E60F9FFA896C09399F0C9E3FF5A40E10CF1F893E2ED733D4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898BC9A4EF8A247AD1D0Bq6q8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yperlink" Target="consultantplus://offline/ref=8479B2FD0706E85C8F3338171E79D93D35ACC330747126C6E1C948AFFDq1q7E" TargetMode="External"/><Relationship Id="rId25" Type="http://schemas.openxmlformats.org/officeDocument/2006/relationships/hyperlink" Target="consultantplus://offline/ref=202EB8B496AB46697584BA20BA9B3C3C7E084333A7F9E60F9FFA896C09399F0C9E3FF5A40E10CF1F893F29D033D6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5ACC330727226C6E1C948AFFDq1q7E" TargetMode="External"/><Relationship Id="rId20" Type="http://schemas.openxmlformats.org/officeDocument/2006/relationships/hyperlink" Target="consultantplus://offline/ref=8479B2FD0706E85C8F33261A0815833137A7993C76712D94BB9B4EF8A247AD1D0Bq6q8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24" Type="http://schemas.openxmlformats.org/officeDocument/2006/relationships/hyperlink" Target="consultantplus://offline/ref=202EB8B496AB46697584BA20BA9B3C3C7E084333A7F9E60F9FFA896C09399F0C9E3FF5A40E10CF1F893F2CDA33D1E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7AAC231717C26C6E1C948AFFDq1q7E" TargetMode="External"/><Relationship Id="rId23" Type="http://schemas.openxmlformats.org/officeDocument/2006/relationships/hyperlink" Target="consultantplus://offline/ref=8479B2FD0706E85C8F33261A0815833137A7993C707C2B95B59613F2AA1EA11F0C67499436569EED55EB00q6q3E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hyperlink" Target="consultantplus://offline/ref=8479B2FD0706E85C8F3338171E79D93D35ACC333767226C6E1C948AFFDq1q7E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consultantplus://offline/ref=8479B2FD0706E85C8F3338171E79D93D35ACC3307E7626C6E1C948AFFD17AB484B2810D5775Bq9q9E" TargetMode="External"/><Relationship Id="rId22" Type="http://schemas.openxmlformats.org/officeDocument/2006/relationships/hyperlink" Target="consultantplus://offline/ref=8479B2FD0706E85C8F33261A0815833137A7993C76712E94B4984EF8A247AD1D0Bq6q8E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2866D-E4FE-4D24-8419-8DC60DE7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6738</Words>
  <Characters>38412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2018-10-29T01:39:00Z</cp:lastPrinted>
  <dcterms:created xsi:type="dcterms:W3CDTF">2018-10-29T06:14:00Z</dcterms:created>
  <dcterms:modified xsi:type="dcterms:W3CDTF">2018-10-29T06:14:00Z</dcterms:modified>
</cp:coreProperties>
</file>