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B0" w:rsidRDefault="00BD3FB0">
      <w:pPr>
        <w:pStyle w:val="ConsPlusTitle"/>
        <w:jc w:val="center"/>
      </w:pPr>
      <w:r>
        <w:t>МИНИСТЕРСТВО</w:t>
      </w:r>
      <w:r w:rsidR="00311C8C">
        <w:t>М</w:t>
      </w:r>
      <w:r>
        <w:t xml:space="preserve"> ТРУДА И СОЦИАЛЬНОЙ ЗАЩИТЫ РОССИЙСКОЙ ФЕДЕРАЦИИ</w:t>
      </w:r>
      <w:r w:rsidR="00311C8C">
        <w:t xml:space="preserve"> ПОДГОТОВЛЕНЫ </w:t>
      </w:r>
    </w:p>
    <w:p w:rsidR="00BD3FB0" w:rsidRDefault="00BD3FB0">
      <w:pPr>
        <w:pStyle w:val="ConsPlusTitle"/>
        <w:jc w:val="both"/>
      </w:pPr>
    </w:p>
    <w:p w:rsidR="00BD3FB0" w:rsidRDefault="00BD3FB0">
      <w:pPr>
        <w:pStyle w:val="ConsPlusTitle"/>
        <w:jc w:val="center"/>
      </w:pPr>
      <w:r>
        <w:t>РАЗЪЯСНЕНИЯ</w:t>
      </w:r>
    </w:p>
    <w:p w:rsidR="00BD3FB0" w:rsidRDefault="00BD3FB0">
      <w:pPr>
        <w:pStyle w:val="ConsPlusTitle"/>
        <w:jc w:val="center"/>
      </w:pPr>
      <w:r>
        <w:t>от 16 января 2019 года</w:t>
      </w:r>
    </w:p>
    <w:p w:rsidR="00BD3FB0" w:rsidRDefault="00BD3FB0">
      <w:pPr>
        <w:pStyle w:val="ConsPlusTitle"/>
        <w:jc w:val="both"/>
      </w:pPr>
    </w:p>
    <w:p w:rsidR="00BD3FB0" w:rsidRDefault="00BD3FB0">
      <w:pPr>
        <w:pStyle w:val="ConsPlusTitle"/>
        <w:jc w:val="center"/>
      </w:pPr>
      <w:r>
        <w:t>ПО ВОПРОСУ</w:t>
      </w:r>
    </w:p>
    <w:p w:rsidR="00BD3FB0" w:rsidRDefault="00BD3FB0">
      <w:pPr>
        <w:pStyle w:val="ConsPlusTitle"/>
        <w:jc w:val="center"/>
      </w:pPr>
      <w:r>
        <w:t>ПРОВЕДЕНИЯ СПЕЦИАЛЬНОЙ ОЦЕНКИ УСЛОВИЙ ТРУДА В ОРГАНИЗАЦИЯХ</w:t>
      </w:r>
    </w:p>
    <w:p w:rsidR="00BD3FB0" w:rsidRDefault="00BD3FB0">
      <w:pPr>
        <w:pStyle w:val="ConsPlusTitle"/>
        <w:jc w:val="center"/>
      </w:pPr>
      <w:r>
        <w:t>МИКР</w:t>
      </w:r>
      <w:proofErr w:type="gramStart"/>
      <w:r>
        <w:t>О-</w:t>
      </w:r>
      <w:proofErr w:type="gramEnd"/>
      <w:r>
        <w:t xml:space="preserve"> И МАЛОГО БИЗНЕСА И У ИНДИВИДУАЛЬНЫХ ПРЕДПРИНИМАТЕЛЕЙ</w:t>
      </w:r>
    </w:p>
    <w:p w:rsidR="00BD3FB0" w:rsidRDefault="00BD3FB0">
      <w:pPr>
        <w:pStyle w:val="ConsPlusNormal"/>
        <w:jc w:val="both"/>
      </w:pPr>
    </w:p>
    <w:p w:rsidR="00BD3FB0" w:rsidRDefault="00BD3FB0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специальная оценка условий труда проводится у всех работодателей.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 xml:space="preserve">2. 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работодатель - физическое либо юридическое лицо (организация), вступившее в трудовые отношения с работником.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у индивидуального предпринимателя отсутствуют наемные по трудовому договору работники, то специальная оценка у него не проводится.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индивидуальный предприниматель привлекает специалистов (бухгалтеров, юристов и т.п.) на условиях аутсорсинга (по гражданско-правовому договору), данные специалисты работают на дому (или дистанционно) и у них отсутствуют постоянные рабочие места, то специальная оценка условий труда у таких индивидуальных предпринимателей не проводится.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>5. В отношении рабочих мест, на которых вредные и (или) опасные производственные факторы по результатам специальной оценки условий труда не выявлены, работодателем в Государственную инспекцию труда субъекта Российской Федерации (по месту его нахождения) подается декларация. Срок действия поданной декларации - 10 лет при условии отсутствия на декларируемом рабочем месте несчастного случая на производстве, профессионального заболевания или нарушений, выявленных Государственной инспекцией труда субъекта Российской Федерации.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 xml:space="preserve">Декларация может быть подана дистанционно на сайте </w:t>
      </w:r>
      <w:proofErr w:type="spellStart"/>
      <w:r>
        <w:t>Роструда</w:t>
      </w:r>
      <w:proofErr w:type="spellEnd"/>
      <w:r>
        <w:t xml:space="preserve"> в сети "Интернет" https://www.rostrud.ru/.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>6. Для вновь образованных в 2018 году работодателем рабочих мест срок проведения специальной оценки условий труда составляет 12 месяцев. Таким образом, если рабочее место образовано, к примеру, в декабре 2018 года, то срок завершения специальной оценки условий труда - декабрь 2019 года.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 xml:space="preserve">7. В целях контроля за соблюдением работодателем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специальной оценке условий труда" Минтрудом России совместно с Федеральной службой по труду и занятости в 2019 году планируется реализация </w:t>
      </w:r>
      <w:proofErr w:type="gramStart"/>
      <w:r>
        <w:t>механизма предупреждения нарушений обязательных требований законодательства</w:t>
      </w:r>
      <w:proofErr w:type="gramEnd"/>
      <w:r>
        <w:t xml:space="preserve"> о специальной оценке условий труда.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>Суть данного механизма контроля заключается в направлении работодателю предостережения о недопустимости нарушения работодателем требований охраны труда. В предостережении устанавливается срок устранения возможного нарушения.</w:t>
      </w:r>
    </w:p>
    <w:p w:rsidR="00BD3FB0" w:rsidRDefault="00BD3FB0">
      <w:pPr>
        <w:pStyle w:val="ConsPlusNormal"/>
        <w:spacing w:before="220"/>
        <w:ind w:firstLine="540"/>
        <w:jc w:val="both"/>
      </w:pPr>
      <w:r>
        <w:t xml:space="preserve">И только в случае неисполнения работодателем данного предостережения включается механизм административного рассмотрения правонарушения, с последующим наложением на работодателя санкций, предусмотренных нормами </w:t>
      </w:r>
      <w:hyperlink r:id="rId8" w:history="1">
        <w:r>
          <w:rPr>
            <w:color w:val="0000FF"/>
          </w:rPr>
          <w:t>статьи 5.27.1</w:t>
        </w:r>
      </w:hyperlink>
      <w:r>
        <w:t xml:space="preserve"> Кодекса Российской Федерации об административных правонарушениях.</w:t>
      </w:r>
    </w:p>
    <w:p w:rsidR="00883EAE" w:rsidRDefault="00BD3FB0" w:rsidP="00311C8C">
      <w:pPr>
        <w:pStyle w:val="ConsPlusNormal"/>
        <w:spacing w:before="220"/>
        <w:ind w:firstLine="540"/>
        <w:jc w:val="both"/>
      </w:pPr>
      <w:r>
        <w:t>Предлагаемый подход позволит добросовестному и ответственному работодателю устранить нарушение без наложения на него предусмотренных Кодексом штрафов.</w:t>
      </w:r>
      <w:bookmarkStart w:id="0" w:name="_GoBack"/>
      <w:bookmarkEnd w:id="0"/>
    </w:p>
    <w:sectPr w:rsidR="00883EAE" w:rsidSect="005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B0"/>
    <w:rsid w:val="00311C8C"/>
    <w:rsid w:val="00883EAE"/>
    <w:rsid w:val="00912437"/>
    <w:rsid w:val="00B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D325B2D0F912636360EDDB7BB6BDCDD58E50E0292AD03AC2B58DC5BB2186A42A3BF88FFF857A5A84CBA59E2E13F939075552FB75FDFH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4D325B2D0F912636360EDDB7BB6BDCDD58E600039EAD03AC2B58DC5BB2186A42A3BF8CF9FD52AEFD16AA5DABB6358F97694B2FA95CFAE9D4H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D325B2D0F912636360EDDB7BB6BDCDD58E6000493AD03AC2B58DC5BB2186A42A3BF8CFEF45AFAAD59AB01EDE4268D9269492DB6D5H7F" TargetMode="External"/><Relationship Id="rId5" Type="http://schemas.openxmlformats.org/officeDocument/2006/relationships/hyperlink" Target="consultantplus://offline/ref=334D325B2D0F912636360EDDB7BB6BDCDD58E600039EAD03AC2B58DC5BB2186A42A3BF8CF9FD51ACF416AA5DABB6358F97694B2FA95CFAE9D4H0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2019-02-27T05:07:00Z</dcterms:created>
  <dcterms:modified xsi:type="dcterms:W3CDTF">2019-02-27T05:39:00Z</dcterms:modified>
</cp:coreProperties>
</file>