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13" w:rsidRPr="00DA2D13" w:rsidRDefault="00DA2D13" w:rsidP="00DA2D13">
      <w:pPr>
        <w:shd w:val="clear" w:color="auto" w:fill="FFFFFF"/>
        <w:spacing w:after="0"/>
        <w:outlineLvl w:val="0"/>
        <w:rPr>
          <w:rFonts w:ascii="Arial" w:eastAsia="Times New Roman" w:hAnsi="Arial" w:cs="Arial"/>
          <w:color w:val="033664"/>
          <w:kern w:val="36"/>
          <w:sz w:val="28"/>
          <w:szCs w:val="28"/>
          <w:lang w:eastAsia="ru-RU"/>
        </w:rPr>
      </w:pPr>
      <w:r w:rsidRPr="00DA2D13">
        <w:rPr>
          <w:rFonts w:ascii="Arial" w:eastAsia="Times New Roman" w:hAnsi="Arial" w:cs="Arial"/>
          <w:color w:val="033664"/>
          <w:kern w:val="36"/>
          <w:sz w:val="28"/>
          <w:szCs w:val="28"/>
          <w:lang w:eastAsia="ru-RU"/>
        </w:rPr>
        <w:t>Утверждены Особенности режима рабочего времени, времени отдыха и условий труда водителей автомобилей</w:t>
      </w:r>
      <w:bookmarkStart w:id="0" w:name="_GoBack"/>
      <w:bookmarkEnd w:id="0"/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Приказом Минтранса России от 16.10.2020 N 424 утверждены «Особенности режима рабочего времени и времени отдыха, условий труда водителей автомобилей».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 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Особенности режима распространяются на деятельность водителей автомобилей:</w:t>
      </w:r>
    </w:p>
    <w:p w:rsidR="00DA2D13" w:rsidRPr="00DA2D13" w:rsidRDefault="00DA2D13" w:rsidP="00DA2D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proofErr w:type="gramStart"/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управление</w:t>
      </w:r>
      <w:proofErr w:type="gramEnd"/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которыми входит в их трудовые обязанности;</w:t>
      </w:r>
    </w:p>
    <w:p w:rsidR="00DA2D13" w:rsidRPr="00DA2D13" w:rsidRDefault="00DA2D13" w:rsidP="00DA2D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proofErr w:type="gramStart"/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являющихся</w:t>
      </w:r>
      <w:proofErr w:type="gramEnd"/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индивидуальными предпринимателями и осуществляющих управление автомобилем самостоятельно.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Особенности режима не распространяются на водителей:</w:t>
      </w:r>
    </w:p>
    <w:p w:rsidR="00DA2D13" w:rsidRPr="00DA2D13" w:rsidRDefault="00DA2D13" w:rsidP="00DA2D1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осуществляющих перевозки на служебных легковых автомобилях при обслуживании органов государственной власти и органов местного самоуправления;</w:t>
      </w:r>
    </w:p>
    <w:p w:rsidR="00DA2D13" w:rsidRPr="00DA2D13" w:rsidRDefault="00DA2D13" w:rsidP="00DA2D1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proofErr w:type="gramStart"/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занятых на международных перевозках;</w:t>
      </w:r>
      <w:proofErr w:type="gramEnd"/>
    </w:p>
    <w:p w:rsidR="00DA2D13" w:rsidRPr="00DA2D13" w:rsidRDefault="00DA2D13" w:rsidP="00DA2D1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осуществляющих перевозки в пределах границ территории предприятия, не выезжающих на дороги общего пользования;</w:t>
      </w:r>
    </w:p>
    <w:p w:rsidR="00DA2D13" w:rsidRPr="00DA2D13" w:rsidRDefault="00DA2D13" w:rsidP="00DA2D1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легковых автомобилей ведомственной охраны;</w:t>
      </w:r>
    </w:p>
    <w:p w:rsidR="00DA2D13" w:rsidRPr="00DA2D13" w:rsidRDefault="00DA2D13" w:rsidP="00DA2D1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пожарных и аварийно-спасательных автомобилей, включая автомобили, предназначенные для оказания медицинской помощи гражданам, в том числе автомобилей, задействованных в ликвидации последствий либо предупреждении чрезвычайных ситуаций;</w:t>
      </w:r>
    </w:p>
    <w:p w:rsidR="00DA2D13" w:rsidRPr="00DA2D13" w:rsidRDefault="00DA2D13" w:rsidP="00DA2D1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автомобилей органов, осуществляющих оперативно-розыскную деятельность;</w:t>
      </w:r>
    </w:p>
    <w:p w:rsidR="00DA2D13" w:rsidRPr="00DA2D13" w:rsidRDefault="00DA2D13" w:rsidP="00DA2D1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военнослужащих при исполнении ими обязанностей военной службы.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Как следует из Особенностей, нормальная продолжительность рабочего времени водителя не может превышать 40 часов в неделю.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 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В случаях, когда по условиям работы не может быть соблюдена установленная ежедневная или еженедельная продолжительность рабочего времени, водителям устанавливается суммированный учет рабочего времени с продолжительностью учетного периода 1 месяц.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 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Продолжительность учетного периода может быть увеличена до 3 месяцев по согласованию с выборным органом первичной профсоюзной организации, а при ее отсутствии – с иным представительным органом работников.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 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С согласия водителей рабочий день (смена) может быть разделен на части.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 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Согласно Особенностям  рабочее время водителя включает:</w:t>
      </w:r>
    </w:p>
    <w:p w:rsidR="00DA2D13" w:rsidRPr="00DA2D13" w:rsidRDefault="00DA2D13" w:rsidP="00DA2D1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время управления автомобилем, которое в течение одной календарной недели не должно превышать 56 часов, а в течение любых 2-х последовательных календарных недель – 90 часов;</w:t>
      </w:r>
    </w:p>
    <w:p w:rsidR="00DA2D13" w:rsidRPr="00DA2D13" w:rsidRDefault="00DA2D13" w:rsidP="00DA2D1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время специальных перерывов для отдыха от управления автомобилем;</w:t>
      </w:r>
    </w:p>
    <w:p w:rsidR="00DA2D13" w:rsidRPr="00DA2D13" w:rsidRDefault="00DA2D13" w:rsidP="00DA2D1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время работы, не связанной с управлением автомобилем.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Продолжительность ежедневного отдыха вместе со временем перерыва для отдыха и питания в течение ежедневного периода должна быть не </w:t>
      </w:r>
      <w:proofErr w:type="gramStart"/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менее двойной</w:t>
      </w:r>
      <w:proofErr w:type="gramEnd"/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продолжительности времени работы в предшествующий отдыху рабочий день (смену). 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 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Еженедельный отдых водителей должен составлять не менее 45 часов.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 </w:t>
      </w:r>
    </w:p>
    <w:p w:rsidR="00DA2D13" w:rsidRPr="00DA2D13" w:rsidRDefault="00DA2D13" w:rsidP="00DA2D13">
      <w:pPr>
        <w:shd w:val="clear" w:color="auto" w:fill="FFFFFF"/>
        <w:spacing w:after="0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DA2D13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Приказ вступает в силу с 1 января 2021 года и действует до 1 января 2027 года.</w:t>
      </w:r>
    </w:p>
    <w:p w:rsidR="006F306B" w:rsidRDefault="006F306B"/>
    <w:sectPr w:rsidR="006F306B" w:rsidSect="00DA2D1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0644"/>
    <w:multiLevelType w:val="multilevel"/>
    <w:tmpl w:val="250E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808FC"/>
    <w:multiLevelType w:val="multilevel"/>
    <w:tmpl w:val="C1C0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01A8D"/>
    <w:multiLevelType w:val="multilevel"/>
    <w:tmpl w:val="ACEC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13"/>
    <w:rsid w:val="006F306B"/>
    <w:rsid w:val="00D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D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D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2020-12-16T07:28:00Z</dcterms:created>
  <dcterms:modified xsi:type="dcterms:W3CDTF">2020-12-16T07:31:00Z</dcterms:modified>
</cp:coreProperties>
</file>