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88" w:rsidRPr="00885288" w:rsidRDefault="00791DE3">
      <w:pPr>
        <w:rPr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r w:rsidRPr="00885288">
        <w:rPr>
          <w:rStyle w:val="a3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Новые нормативные правовые акты по охране труда, вступающие в силу в 2023 году</w:t>
      </w:r>
      <w:r w:rsidR="00885288" w:rsidRPr="00885288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bookmarkEnd w:id="0"/>
    <w:p w:rsidR="00885288" w:rsidRDefault="00885288">
      <w:pPr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 xml:space="preserve">1. </w:t>
      </w:r>
      <w:r w:rsidR="00791DE3" w:rsidRPr="00885288">
        <w:rPr>
          <w:rFonts w:ascii="Times New Roman" w:hAnsi="Times New Roman" w:cs="Times New Roman"/>
          <w:i/>
          <w:shd w:val="clear" w:color="auto" w:fill="FFFFFF"/>
        </w:rPr>
        <w:t xml:space="preserve"> 01.01.2023 возобнови</w:t>
      </w:r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л </w:t>
      </w:r>
      <w:r w:rsidR="00791DE3" w:rsidRPr="00885288">
        <w:rPr>
          <w:rFonts w:ascii="Times New Roman" w:hAnsi="Times New Roman" w:cs="Times New Roman"/>
          <w:i/>
          <w:shd w:val="clear" w:color="auto" w:fill="FFFFFF"/>
        </w:rPr>
        <w:t xml:space="preserve">действие </w:t>
      </w:r>
      <w:hyperlink r:id="rId5" w:tgtFrame="_blank" w:history="1">
        <w:r w:rsidR="00791DE3" w:rsidRPr="00885288">
          <w:rPr>
            <w:rStyle w:val="a4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Приказ Минтруда от 29.10.2021 № 772н</w:t>
        </w:r>
      </w:hyperlink>
      <w:r w:rsidR="00791DE3" w:rsidRPr="00885288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791DE3" w:rsidRPr="00885288">
        <w:rPr>
          <w:rStyle w:val="a5"/>
          <w:rFonts w:ascii="Segoe UI Symbol" w:hAnsi="Segoe UI Symbol" w:cs="Segoe UI Symbol"/>
          <w:i w:val="0"/>
          <w:shd w:val="clear" w:color="auto" w:fill="FFFFFF"/>
        </w:rPr>
        <w:t>⠀</w:t>
      </w:r>
      <w:r w:rsidR="00791DE3"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</w:t>
      </w:r>
      <w:r>
        <w:rPr>
          <w:rFonts w:ascii="Times New Roman" w:hAnsi="Times New Roman" w:cs="Times New Roman"/>
          <w:i/>
          <w:shd w:val="clear" w:color="auto" w:fill="FFFFFF"/>
        </w:rPr>
        <w:t>.</w:t>
      </w:r>
    </w:p>
    <w:p w:rsidR="00885288" w:rsidRDefault="00791DE3">
      <w:pPr>
        <w:rPr>
          <w:rStyle w:val="a5"/>
          <w:rFonts w:ascii="Times New Roman" w:hAnsi="Times New Roman" w:cs="Times New Roman"/>
          <w:i w:val="0"/>
          <w:shd w:val="clear" w:color="auto" w:fill="FFFFFF"/>
        </w:rPr>
      </w:pPr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2</w:t>
      </w:r>
      <w:r w:rsidR="00885288">
        <w:rPr>
          <w:rFonts w:ascii="Times New Roman" w:hAnsi="Times New Roman" w:cs="Times New Roman"/>
          <w:i/>
          <w:shd w:val="clear" w:color="auto" w:fill="FFFFFF"/>
        </w:rPr>
        <w:t xml:space="preserve">. </w:t>
      </w:r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</w:t>
      </w:r>
      <w:hyperlink r:id="rId6" w:tgtFrame="_blank" w:history="1">
        <w:r w:rsidRPr="00885288">
          <w:rPr>
            <w:rStyle w:val="a4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Приказ Минэнерго от 12.08.2022 № 811</w:t>
        </w:r>
      </w:hyperlink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(вступ</w:t>
      </w:r>
      <w:r w:rsidR="00885288">
        <w:rPr>
          <w:rFonts w:ascii="Times New Roman" w:hAnsi="Times New Roman" w:cs="Times New Roman"/>
          <w:i/>
          <w:shd w:val="clear" w:color="auto" w:fill="FFFFFF"/>
        </w:rPr>
        <w:t xml:space="preserve">ил </w:t>
      </w:r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в силу 07.01.2023) </w:t>
      </w:r>
      <w:r w:rsidRPr="00885288">
        <w:rPr>
          <w:rStyle w:val="a5"/>
          <w:rFonts w:ascii="Segoe UI Symbol" w:hAnsi="Segoe UI Symbol" w:cs="Segoe UI Symbol"/>
          <w:i w:val="0"/>
          <w:shd w:val="clear" w:color="auto" w:fill="FFFFFF"/>
        </w:rPr>
        <w:t>⠀</w:t>
      </w:r>
      <w:r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 xml:space="preserve"> «Об утверждении </w:t>
      </w:r>
      <w:proofErr w:type="gramStart"/>
      <w:r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>Правил технической эксплуатации электроустановок потребителей электрической энергии</w:t>
      </w:r>
      <w:proofErr w:type="gramEnd"/>
      <w:r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>»</w:t>
      </w:r>
      <w:r w:rsid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>.</w:t>
      </w:r>
    </w:p>
    <w:p w:rsidR="00885288" w:rsidRDefault="00791DE3">
      <w:pPr>
        <w:rPr>
          <w:rStyle w:val="a5"/>
          <w:rFonts w:ascii="Times New Roman" w:hAnsi="Times New Roman" w:cs="Times New Roman"/>
          <w:i w:val="0"/>
          <w:shd w:val="clear" w:color="auto" w:fill="FFFFFF"/>
        </w:rPr>
      </w:pPr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3</w:t>
      </w:r>
      <w:r w:rsidR="00885288">
        <w:rPr>
          <w:rFonts w:ascii="Times New Roman" w:hAnsi="Times New Roman" w:cs="Times New Roman"/>
          <w:i/>
          <w:shd w:val="clear" w:color="auto" w:fill="FFFFFF"/>
        </w:rPr>
        <w:t xml:space="preserve">. </w:t>
      </w:r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</w:t>
      </w:r>
      <w:hyperlink r:id="rId7" w:anchor=":~:text=%D0%9F%D1%80%D0%B8%D0%BA%D0%B0%D0%B7%20%D0%9C%D0%B8%D0%BD%D0%B8%D1%81%D1%82%D0%B5%D1%80%D1%81%D1%82%D0%B2%D0%B0%20%D1%82%D1%80%D1%83%D0%B4%D0%B0%20%D0%B8%20%D1%81%D0%BE%D1%86%D0%B8%D0%B0%D0%BB%D1%8C%D0%BD%D0%BE%D0%B9,%D1%84%D0%B5%D0%B4%D0%B5%D1%80%D0%B0%D0%BB%D1%8C%D0%BD%D1%8B%D0%BC%20%D0%B7%D0%B0%D0%BA%D0%BE%D0%BD%D0%BE%D0%B4%D0%B0%D1%82%D0%B5%D0%BB%D1%8C%D1%81%D1%82%D0%B2%D0%BE%D0%BC%20%D0%BE%D1%82%D0%BD%D0%B5%D1%81%D0%B5%D0%BD%D1%8B%20%D0%BA%20%D0%BC%D0%B8%D0%BA%D1%80%D0%BE%D0%BF%D1%80%D0%B5%D0%B4%D0%BF%D1%80%D0%B8%D1%8F%D1%82%D0%B8%D1%8F%D0%BC%22" w:tgtFrame="_blank" w:history="1">
        <w:r w:rsidRPr="00885288">
          <w:rPr>
            <w:rStyle w:val="a4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Приказ Минтруда от 31.10.2022 № 699н</w:t>
        </w:r>
      </w:hyperlink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(вступает в силу 01.03.2023) </w:t>
      </w:r>
      <w:r w:rsidRPr="00885288">
        <w:rPr>
          <w:rFonts w:ascii="Segoe UI Symbol" w:hAnsi="Segoe UI Symbol" w:cs="Segoe UI Symbol"/>
          <w:i/>
          <w:shd w:val="clear" w:color="auto" w:fill="FFFFFF"/>
        </w:rPr>
        <w:t>⠀</w:t>
      </w:r>
      <w:r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 xml:space="preserve"> «Об утверждении особенностей проведения СОУТ рабочих мест в организациях, осуществляющих отдельные виды деятельности – субъектов малого предпринимательства (включая работодателей – индивидуальных предпринимателей), которые в соответствии с федеральным законодательством отнесены к </w:t>
      </w:r>
      <w:proofErr w:type="spellStart"/>
      <w:r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>микропредприятиям</w:t>
      </w:r>
      <w:proofErr w:type="spellEnd"/>
      <w:r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>»</w:t>
      </w:r>
      <w:r w:rsid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>.</w:t>
      </w:r>
    </w:p>
    <w:p w:rsidR="00885288" w:rsidRDefault="00885288">
      <w:pPr>
        <w:rPr>
          <w:rStyle w:val="a5"/>
          <w:rFonts w:ascii="Times New Roman" w:hAnsi="Times New Roman" w:cs="Times New Roman"/>
          <w:i w:val="0"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 xml:space="preserve">4. </w:t>
      </w:r>
      <w:r w:rsidR="00791DE3" w:rsidRPr="00885288">
        <w:rPr>
          <w:rFonts w:ascii="Times New Roman" w:hAnsi="Times New Roman" w:cs="Times New Roman"/>
          <w:i/>
          <w:shd w:val="clear" w:color="auto" w:fill="FFFFFF"/>
        </w:rPr>
        <w:t xml:space="preserve"> </w:t>
      </w:r>
      <w:hyperlink r:id="rId8" w:tgtFrame="_blank" w:history="1">
        <w:r w:rsidR="00791DE3" w:rsidRPr="00885288">
          <w:rPr>
            <w:rStyle w:val="a4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Постановление Правительства от 05.07.2022 № 1206</w:t>
        </w:r>
      </w:hyperlink>
      <w:r w:rsidR="00791DE3" w:rsidRPr="00885288">
        <w:rPr>
          <w:rFonts w:ascii="Times New Roman" w:hAnsi="Times New Roman" w:cs="Times New Roman"/>
          <w:i/>
          <w:shd w:val="clear" w:color="auto" w:fill="FFFFFF"/>
        </w:rPr>
        <w:t xml:space="preserve"> (вступает в силу 01.03.2023) </w:t>
      </w:r>
      <w:r w:rsidR="00791DE3" w:rsidRPr="00885288">
        <w:rPr>
          <w:rStyle w:val="a5"/>
          <w:rFonts w:ascii="Segoe UI Symbol" w:hAnsi="Segoe UI Symbol" w:cs="Segoe UI Symbol"/>
          <w:i w:val="0"/>
          <w:shd w:val="clear" w:color="auto" w:fill="FFFFFF"/>
        </w:rPr>
        <w:t>⠀</w:t>
      </w:r>
      <w:r w:rsidR="00791DE3"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 xml:space="preserve"> «О порядке расследования и учета случаев профессиональных заболеваний работников»</w:t>
      </w:r>
      <w:r>
        <w:rPr>
          <w:rStyle w:val="a5"/>
          <w:rFonts w:ascii="Times New Roman" w:hAnsi="Times New Roman" w:cs="Times New Roman"/>
          <w:i w:val="0"/>
          <w:shd w:val="clear" w:color="auto" w:fill="FFFFFF"/>
        </w:rPr>
        <w:t>.</w:t>
      </w:r>
    </w:p>
    <w:p w:rsidR="00885288" w:rsidRDefault="00791DE3">
      <w:pPr>
        <w:rPr>
          <w:rStyle w:val="a5"/>
          <w:rFonts w:ascii="Times New Roman" w:hAnsi="Times New Roman" w:cs="Times New Roman"/>
          <w:i w:val="0"/>
          <w:shd w:val="clear" w:color="auto" w:fill="FFFFFF"/>
        </w:rPr>
      </w:pPr>
      <w:r w:rsidRPr="00885288">
        <w:rPr>
          <w:rFonts w:ascii="Times New Roman" w:hAnsi="Times New Roman" w:cs="Times New Roman"/>
          <w:i/>
          <w:shd w:val="clear" w:color="auto" w:fill="FFFFFF"/>
        </w:rPr>
        <w:t>5</w:t>
      </w:r>
      <w:r w:rsidR="00885288">
        <w:rPr>
          <w:rFonts w:ascii="Times New Roman" w:hAnsi="Times New Roman" w:cs="Times New Roman"/>
          <w:i/>
          <w:shd w:val="clear" w:color="auto" w:fill="FFFFFF"/>
        </w:rPr>
        <w:t xml:space="preserve">. </w:t>
      </w:r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С 01.03.2023 вступят в силу положения пунктов 78, 99, 104-116, 118-119 </w:t>
      </w:r>
      <w:hyperlink r:id="rId9" w:tgtFrame="_blank" w:history="1">
        <w:r w:rsidRPr="00885288">
          <w:rPr>
            <w:rStyle w:val="a4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Постановления Правительства 24.12.2021 № 2464</w:t>
        </w:r>
      </w:hyperlink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885288">
        <w:rPr>
          <w:rFonts w:ascii="Segoe UI Symbol" w:hAnsi="Segoe UI Symbol" w:cs="Segoe UI Symbol"/>
          <w:i/>
          <w:shd w:val="clear" w:color="auto" w:fill="FFFFFF"/>
        </w:rPr>
        <w:t>⠀</w:t>
      </w:r>
      <w:r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 xml:space="preserve"> «О порядке </w:t>
      </w:r>
      <w:proofErr w:type="gramStart"/>
      <w:r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>обучения по охране</w:t>
      </w:r>
      <w:proofErr w:type="gramEnd"/>
      <w:r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 xml:space="preserve"> труда и проверки знания требований охраны труда»</w:t>
      </w:r>
      <w:r w:rsid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>.</w:t>
      </w:r>
    </w:p>
    <w:p w:rsidR="00885288" w:rsidRDefault="00791DE3">
      <w:pPr>
        <w:rPr>
          <w:rStyle w:val="a5"/>
          <w:rFonts w:ascii="Times New Roman" w:hAnsi="Times New Roman" w:cs="Times New Roman"/>
          <w:i w:val="0"/>
          <w:shd w:val="clear" w:color="auto" w:fill="FFFFFF"/>
        </w:rPr>
      </w:pPr>
      <w:r w:rsidRPr="00885288">
        <w:rPr>
          <w:rFonts w:ascii="Times New Roman" w:hAnsi="Times New Roman" w:cs="Times New Roman"/>
          <w:i/>
          <w:shd w:val="clear" w:color="auto" w:fill="FFFFFF"/>
        </w:rPr>
        <w:t>6</w:t>
      </w:r>
      <w:r w:rsidR="00885288">
        <w:rPr>
          <w:rFonts w:ascii="Times New Roman" w:hAnsi="Times New Roman" w:cs="Times New Roman"/>
          <w:i/>
          <w:shd w:val="clear" w:color="auto" w:fill="FFFFFF"/>
        </w:rPr>
        <w:t xml:space="preserve">. </w:t>
      </w:r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</w:t>
      </w:r>
      <w:hyperlink r:id="rId10" w:tgtFrame="_blank" w:history="1">
        <w:r w:rsidRPr="00885288">
          <w:rPr>
            <w:rStyle w:val="a4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Постановление Правительства от 14.10.2022 № 1830</w:t>
        </w:r>
      </w:hyperlink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(вступает в силу 01.03.2023) </w:t>
      </w:r>
      <w:r w:rsidRPr="00885288">
        <w:rPr>
          <w:rStyle w:val="a5"/>
          <w:rFonts w:ascii="Segoe UI Symbol" w:hAnsi="Segoe UI Symbol" w:cs="Segoe UI Symbol"/>
          <w:i w:val="0"/>
          <w:shd w:val="clear" w:color="auto" w:fill="FFFFFF"/>
        </w:rPr>
        <w:t>⠀</w:t>
      </w:r>
      <w:r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 xml:space="preserve"> «О перечне рабочих мест в организациях, осуществляющих отдельные виды деятельности, в отношении которых СОУТ проводится с учетом устанавливаемых уполномоченным федеральным органом исполнительной власти особенностей»</w:t>
      </w:r>
      <w:r w:rsid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>.</w:t>
      </w:r>
    </w:p>
    <w:p w:rsidR="00885288" w:rsidRDefault="00791DE3">
      <w:pPr>
        <w:rPr>
          <w:rFonts w:ascii="Times New Roman" w:hAnsi="Times New Roman" w:cs="Times New Roman"/>
          <w:i/>
          <w:shd w:val="clear" w:color="auto" w:fill="FFFFFF"/>
        </w:rPr>
      </w:pPr>
      <w:r w:rsidRPr="00885288">
        <w:rPr>
          <w:rFonts w:ascii="Times New Roman" w:hAnsi="Times New Roman" w:cs="Times New Roman"/>
          <w:i/>
          <w:shd w:val="clear" w:color="auto" w:fill="FFFFFF"/>
        </w:rPr>
        <w:t>7</w:t>
      </w:r>
      <w:r w:rsidR="00885288">
        <w:rPr>
          <w:rFonts w:ascii="Times New Roman" w:hAnsi="Times New Roman" w:cs="Times New Roman"/>
          <w:i/>
          <w:shd w:val="clear" w:color="auto" w:fill="FFFFFF"/>
        </w:rPr>
        <w:t>.</w:t>
      </w:r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</w:t>
      </w:r>
      <w:hyperlink r:id="rId11" w:tgtFrame="_blank" w:history="1">
        <w:r w:rsidRPr="00885288">
          <w:rPr>
            <w:rStyle w:val="a4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Приказ Минтруда от 29.10.2021 № 766н</w:t>
        </w:r>
      </w:hyperlink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(вступает в силу 01.09.2023) </w:t>
      </w:r>
      <w:r w:rsidRPr="00885288">
        <w:rPr>
          <w:rStyle w:val="a5"/>
          <w:rFonts w:ascii="Segoe UI Symbol" w:hAnsi="Segoe UI Symbol" w:cs="Segoe UI Symbol"/>
          <w:i w:val="0"/>
          <w:shd w:val="clear" w:color="auto" w:fill="FFFFFF"/>
        </w:rPr>
        <w:t>⠀</w:t>
      </w:r>
      <w:r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 xml:space="preserve"> «Об утверждении Правил обеспечения работников средствами индивидуальной защиты и смывающими средствами»</w:t>
      </w:r>
      <w:r w:rsidR="00885288">
        <w:rPr>
          <w:rFonts w:ascii="Times New Roman" w:hAnsi="Times New Roman" w:cs="Times New Roman"/>
          <w:i/>
          <w:shd w:val="clear" w:color="auto" w:fill="FFFFFF"/>
        </w:rPr>
        <w:t>.</w:t>
      </w:r>
    </w:p>
    <w:p w:rsidR="00D46C72" w:rsidRDefault="00791DE3">
      <w:r w:rsidRPr="00885288">
        <w:rPr>
          <w:rFonts w:ascii="Times New Roman" w:hAnsi="Times New Roman" w:cs="Times New Roman"/>
          <w:i/>
          <w:shd w:val="clear" w:color="auto" w:fill="FFFFFF"/>
        </w:rPr>
        <w:t>8</w:t>
      </w:r>
      <w:r w:rsidR="00885288">
        <w:rPr>
          <w:rFonts w:ascii="Times New Roman" w:hAnsi="Times New Roman" w:cs="Times New Roman"/>
          <w:i/>
          <w:shd w:val="clear" w:color="auto" w:fill="FFFFFF"/>
        </w:rPr>
        <w:t>.</w:t>
      </w:r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</w:t>
      </w:r>
      <w:hyperlink r:id="rId12" w:tgtFrame="_blank" w:history="1">
        <w:r w:rsidRPr="00885288">
          <w:rPr>
            <w:rStyle w:val="a4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Приказ Минтруда от 29.10.2021 № 767н</w:t>
        </w:r>
      </w:hyperlink>
      <w:r w:rsidRPr="00885288">
        <w:rPr>
          <w:rFonts w:ascii="Times New Roman" w:hAnsi="Times New Roman" w:cs="Times New Roman"/>
          <w:i/>
          <w:shd w:val="clear" w:color="auto" w:fill="FFFFFF"/>
        </w:rPr>
        <w:t xml:space="preserve"> (вступает в силу 01.09.2023) </w:t>
      </w:r>
      <w:r w:rsidRPr="00885288">
        <w:rPr>
          <w:rStyle w:val="a5"/>
          <w:rFonts w:ascii="Segoe UI Symbol" w:hAnsi="Segoe UI Symbol" w:cs="Segoe UI Symbol"/>
          <w:i w:val="0"/>
          <w:shd w:val="clear" w:color="auto" w:fill="FFFFFF"/>
        </w:rPr>
        <w:t>⠀</w:t>
      </w:r>
      <w:r w:rsidRPr="00885288">
        <w:rPr>
          <w:rStyle w:val="a5"/>
          <w:rFonts w:ascii="Times New Roman" w:hAnsi="Times New Roman" w:cs="Times New Roman"/>
          <w:i w:val="0"/>
          <w:shd w:val="clear" w:color="auto" w:fill="FFFFFF"/>
        </w:rPr>
        <w:t xml:space="preserve"> «Об утверждении Единых типовых норм выдачи средств индивидуальной защиты и смывающих средств</w:t>
      </w:r>
      <w:r>
        <w:rPr>
          <w:rStyle w:val="a5"/>
          <w:rFonts w:ascii="Segoe UI" w:hAnsi="Segoe UI" w:cs="Segoe UI"/>
          <w:color w:val="000000"/>
          <w:shd w:val="clear" w:color="auto" w:fill="FFFFFF"/>
        </w:rPr>
        <w:t>»</w:t>
      </w:r>
    </w:p>
    <w:sectPr w:rsidR="00D4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E3"/>
    <w:rsid w:val="00791DE3"/>
    <w:rsid w:val="00885288"/>
    <w:rsid w:val="00D4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DE3"/>
    <w:rPr>
      <w:b/>
      <w:bCs/>
    </w:rPr>
  </w:style>
  <w:style w:type="character" w:styleId="a4">
    <w:name w:val="Hyperlink"/>
    <w:basedOn w:val="a0"/>
    <w:uiPriority w:val="99"/>
    <w:semiHidden/>
    <w:unhideWhenUsed/>
    <w:rsid w:val="00791DE3"/>
    <w:rPr>
      <w:color w:val="0000FF"/>
      <w:u w:val="single"/>
    </w:rPr>
  </w:style>
  <w:style w:type="character" w:styleId="a5">
    <w:name w:val="Emphasis"/>
    <w:basedOn w:val="a0"/>
    <w:uiPriority w:val="20"/>
    <w:qFormat/>
    <w:rsid w:val="00791D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DE3"/>
    <w:rPr>
      <w:b/>
      <w:bCs/>
    </w:rPr>
  </w:style>
  <w:style w:type="character" w:styleId="a4">
    <w:name w:val="Hyperlink"/>
    <w:basedOn w:val="a0"/>
    <w:uiPriority w:val="99"/>
    <w:semiHidden/>
    <w:unhideWhenUsed/>
    <w:rsid w:val="00791DE3"/>
    <w:rPr>
      <w:color w:val="0000FF"/>
      <w:u w:val="single"/>
    </w:rPr>
  </w:style>
  <w:style w:type="character" w:styleId="a5">
    <w:name w:val="Emphasis"/>
    <w:basedOn w:val="a0"/>
    <w:uiPriority w:val="20"/>
    <w:qFormat/>
    <w:rsid w:val="00791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70700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11280005" TargetMode="External"/><Relationship Id="rId12" Type="http://schemas.openxmlformats.org/officeDocument/2006/relationships/hyperlink" Target="http://publication.pravo.gov.ru/Document/View/00012021122900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210070065" TargetMode="External"/><Relationship Id="rId11" Type="http://schemas.openxmlformats.org/officeDocument/2006/relationships/hyperlink" Target="http://publication.pravo.gov.ru/Document/View/0001202112290039" TargetMode="External"/><Relationship Id="rId5" Type="http://schemas.openxmlformats.org/officeDocument/2006/relationships/hyperlink" Target="https://mintrud.gov.ru/docs/mintrud/orders/2183" TargetMode="External"/><Relationship Id="rId10" Type="http://schemas.openxmlformats.org/officeDocument/2006/relationships/hyperlink" Target="http://publication.pravo.gov.ru/Document/View/0001202210170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1122900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2023-02-03T07:59:00Z</dcterms:created>
  <dcterms:modified xsi:type="dcterms:W3CDTF">2023-02-14T03:02:00Z</dcterms:modified>
</cp:coreProperties>
</file>