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9F" w:rsidRPr="007B079F" w:rsidRDefault="007B079F" w:rsidP="007B079F">
      <w:pPr>
        <w:jc w:val="center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 w:rsidRPr="007B07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СУОТ в строительстве на 2019 год</w:t>
      </w:r>
    </w:p>
    <w:p w:rsid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Национальное объединение строителей (НОСТРОЙ) опубликовало стандарт СТО НОСТРОЙ 8.1.1-2019 «Системы управления охраной труда в строительных организациях. Порядок создания и внедрения». </w:t>
      </w:r>
    </w:p>
    <w:p w:rsid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Стандарт был разработан Комитетом по страхованию, охране труда и финансовым инструментам строительного рынка при участии отдела технического регулирования НОСТРОЙ и утверждён решением Совета НОСТРОЙ № 141. </w:t>
      </w:r>
    </w:p>
    <w:p w:rsid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 разработан в развитие нормативной базы по созданию и внедрению строительными организациями – членами саморегулируемых организаций – систем управления охраной труда в целях обеспечения необходимых условий для надлежащего выполнения требований законодательства Российской Федерации об охране труда и безопасности при выполнении работ по строительству, реконструкции, капитальному ремонту, сносу объектов капитального строительства с учётом специфики сферы их деятельности, включая выявление и оперативное исправление недостатков</w:t>
      </w:r>
      <w:proofErr w:type="gramEnd"/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нарушений требований безопасности на строительных объектах, влекущих причинение вреда здоровью физических лиц при исполнении ими трудовых обязанностей. Согласно п. 1.2. стандарт конкретизирует общие требования к системе управления охраной труда для строительных организаций. </w:t>
      </w:r>
    </w:p>
    <w:p w:rsid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стандарт устанавливает требования к процедурам внедрения, оценке функционирования и системе </w:t>
      </w:r>
      <w:proofErr w:type="gramStart"/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системой управления охраной труда в строительных организациях.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Стандарт «СУОТ в строительстве» распространяется на следующие строительные организации, являющиеся членами саморегулируемой организации: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Застройщик, осуществляющий строительство, реконструкцию, капитальный ремонт объектов капитального строительства самостоятельно.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Индивидуальный предприниматель или юридическое лицо, заключившие договор строительного подряда на осуществление строительства, реконструкции, капитального ремонта объекта капитального строительства.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Индивидуальный предприниматель или юридическое лицо, выполняющие работы по договору о строительстве, реконструкции, капитальном ремонте объектов капитального строительства, заключенному с лицами, которые не являются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застройщиком, техническим заказчиком, лицом, ответственным за эксплуатацию здания, сооружения,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Индивидуальный предприниматель или юридическое лицо, выполняющие работы по договору подряда на осуществление сноса, заключенному с застройщиком, техническим заказчиком, лицом, ответственным за эксплуатацию здания, сооружения.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Индивидуальный предприниматель или юридическое лицо, выполняющие работы по договору на осуществление сноса, заключенному с лицами, которые не являются застройщиком, техническим заказчиком, лицом, ответственным за эксплуатацию здания, сооружения. </w:t>
      </w:r>
    </w:p>
    <w:p w:rsidR="007B079F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Технический заказчик при осуществлении функций строительного контроля в процессе строительства, реконструкции, капитального ремонта, сноса объектов капитального строительства. </w:t>
      </w:r>
    </w:p>
    <w:p w:rsidR="005D2950" w:rsidRPr="007B079F" w:rsidRDefault="007B079F" w:rsidP="007B0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Pr="007B07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Иное юридическое лицо или индивидуальный предприниматель, которые осуществляют строительный контроль по договору с застройщиком, техническим заказчиком, лицом, ответственным за эксплуатацию здания, сооружения, или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  <w:r>
        <w:rPr>
          <w:rFonts w:ascii="Tahoma" w:hAnsi="Tahoma" w:cs="Tahoma"/>
          <w:color w:val="000000"/>
        </w:rPr>
        <w:br/>
      </w:r>
      <w:r w:rsidRPr="007B0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Положениями стандарта «СУОТ в строительстве» предусмотрено разграничение требований по функциям и процедурам, которые обязаны выполнять как лицо, осуществляющее строительство, так и субподрядные организации в целях обеспечения охраны труда и безопасности производства строительных работ. Стандартом также предусмотрены инструменты мониторинга рисков для своевременного принятия необходимых превентивных мер по снижению производственного травматизма в строительстве и выстраиванию эффективных мероприятий, способствующих повышению безопасности на строительных площадках. Общая ответственность за обеспечение безопасности возложена на генподрядную организацию – члена СРО.</w:t>
      </w:r>
      <w:r w:rsidRPr="007B079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C1574">
        <w:rPr>
          <w:rFonts w:ascii="Times New Roman" w:hAnsi="Times New Roman" w:cs="Times New Roman"/>
          <w:sz w:val="24"/>
          <w:szCs w:val="24"/>
        </w:rPr>
        <w:t xml:space="preserve">Ссылка на скачивание файла: </w:t>
      </w:r>
      <w:hyperlink r:id="rId5" w:history="1">
        <w:r w:rsidR="00FC1574">
          <w:rPr>
            <w:rStyle w:val="a3"/>
          </w:rPr>
          <w:t>http://w</w:t>
        </w:r>
        <w:bookmarkStart w:id="0" w:name="_GoBack"/>
        <w:bookmarkEnd w:id="0"/>
        <w:r w:rsidR="00FC1574">
          <w:rPr>
            <w:rStyle w:val="a3"/>
          </w:rPr>
          <w:t>w</w:t>
        </w:r>
        <w:r w:rsidR="00FC1574">
          <w:rPr>
            <w:rStyle w:val="a3"/>
          </w:rPr>
          <w:t>w.admsayansk.ru/qa/2938.html</w:t>
        </w:r>
      </w:hyperlink>
    </w:p>
    <w:sectPr w:rsidR="005D2950" w:rsidRPr="007B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F"/>
    <w:rsid w:val="001F4905"/>
    <w:rsid w:val="005D2950"/>
    <w:rsid w:val="007B079F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5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5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5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/qa/29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cp:lastPrinted>2019-08-05T01:27:00Z</cp:lastPrinted>
  <dcterms:created xsi:type="dcterms:W3CDTF">2019-08-05T01:05:00Z</dcterms:created>
  <dcterms:modified xsi:type="dcterms:W3CDTF">2019-08-05T01:35:00Z</dcterms:modified>
</cp:coreProperties>
</file>