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81" w:rsidRDefault="000D0A81" w:rsidP="000D0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РЕКОМЕНДУЕМЫХ ТОРГОВЫХ НАДБАВОК</w:t>
      </w:r>
    </w:p>
    <w:p w:rsidR="000D0A81" w:rsidRDefault="000D0A81" w:rsidP="000D0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B1429">
        <w:rPr>
          <w:rFonts w:ascii="Times New Roman" w:hAnsi="Times New Roman" w:cs="Times New Roman"/>
          <w:bCs/>
          <w:sz w:val="28"/>
          <w:szCs w:val="28"/>
        </w:rPr>
        <w:t>распоряжением администрации Иркутской области от 24.12.2004 № 93-ра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0A81" w:rsidRDefault="000D0A81" w:rsidP="000D0A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642"/>
        <w:gridCol w:w="2142"/>
      </w:tblGrid>
      <w:tr w:rsidR="000D0A81" w:rsidTr="00BB79BF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  <w:proofErr w:type="gramEnd"/>
          </w:p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надбавки к ценам</w:t>
            </w:r>
          </w:p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закупа</w:t>
            </w:r>
            <w:proofErr w:type="gram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1, 2 сортов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   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Крупы             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0A81" w:rsidTr="00BB79BF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Молоко,  сухое   молоко,   </w:t>
            </w:r>
            <w:proofErr w:type="gram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молочнокислая</w:t>
            </w:r>
            <w:proofErr w:type="gramEnd"/>
          </w:p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        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Диабетические продукты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Масло животное    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Маргариновая продукция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0A81" w:rsidTr="00BB79BF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Мясо, в том  числе  мясо  птицы,  мясные</w:t>
            </w:r>
          </w:p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полуфабрикаты, субпродукты и изделия  </w:t>
            </w:r>
            <w:proofErr w:type="gramStart"/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них, вареные колбасы, сосиски, сардельки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Сахар               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0A81" w:rsidTr="00BB79BF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BB7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 xml:space="preserve">Яйца куриные пищевые                  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A81" w:rsidRPr="005F6B22" w:rsidRDefault="000D0A81" w:rsidP="000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D0A81" w:rsidRDefault="000D0A81" w:rsidP="000D0A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81" w:rsidRPr="00CB1429" w:rsidRDefault="000D0A81" w:rsidP="000D0A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Рекомендуемые торговые надбавки могут быть увеличены до 5 процентов в случае доставки товаров от поставщиков (производителей) из других населенных пунктов, в т.ч. отнесенных к разным муниципальным образованиям.</w:t>
      </w:r>
    </w:p>
    <w:p w:rsidR="000D0A81" w:rsidRDefault="000D0A81"/>
    <w:sectPr w:rsidR="000D0A81" w:rsidSect="0058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0A81"/>
    <w:rsid w:val="000D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FEA</cp:lastModifiedBy>
  <cp:revision>1</cp:revision>
  <dcterms:created xsi:type="dcterms:W3CDTF">2015-03-10T02:07:00Z</dcterms:created>
  <dcterms:modified xsi:type="dcterms:W3CDTF">2015-03-10T02:19:00Z</dcterms:modified>
</cp:coreProperties>
</file>