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Не всегда, </w:t>
      </w:r>
      <w:proofErr w:type="gramStart"/>
      <w:r w:rsidRPr="005E004F">
        <w:rPr>
          <w:rFonts w:ascii="Comic Sans MS" w:hAnsi="Comic Sans MS" w:cs="Times New Roman"/>
          <w:bCs/>
        </w:rPr>
        <w:t>оформляя  кредит</w:t>
      </w:r>
      <w:proofErr w:type="gramEnd"/>
      <w:r w:rsidRPr="005E004F">
        <w:rPr>
          <w:rFonts w:ascii="Comic Sans MS" w:hAnsi="Comic Sans MS" w:cs="Times New Roman"/>
          <w:bCs/>
        </w:rPr>
        <w:t xml:space="preserve"> в банке или </w:t>
      </w:r>
      <w:proofErr w:type="spellStart"/>
      <w:r w:rsidRPr="005E004F">
        <w:rPr>
          <w:rFonts w:ascii="Comic Sans MS" w:hAnsi="Comic Sans MS" w:cs="Times New Roman"/>
          <w:bCs/>
        </w:rPr>
        <w:t>микрофинансовой</w:t>
      </w:r>
      <w:proofErr w:type="spellEnd"/>
      <w:r w:rsidRPr="005E004F">
        <w:rPr>
          <w:rFonts w:ascii="Comic Sans MS" w:hAnsi="Comic Sans MS" w:cs="Times New Roman"/>
          <w:bCs/>
        </w:rPr>
        <w:t xml:space="preserve"> организации, заемщик просчитывает  возможные риски такие как потеря работы, длительная болезнь, либо возникают   другие непредвиденные  обстоятельства. Что следует </w:t>
      </w:r>
      <w:proofErr w:type="gramStart"/>
      <w:r w:rsidRPr="005E004F">
        <w:rPr>
          <w:rFonts w:ascii="Comic Sans MS" w:hAnsi="Comic Sans MS" w:cs="Times New Roman"/>
          <w:bCs/>
        </w:rPr>
        <w:t>ожидать  должнику</w:t>
      </w:r>
      <w:proofErr w:type="gramEnd"/>
      <w:r w:rsidRPr="005E004F">
        <w:rPr>
          <w:rFonts w:ascii="Comic Sans MS" w:hAnsi="Comic Sans MS" w:cs="Times New Roman"/>
          <w:bCs/>
        </w:rPr>
        <w:t>? Какие могут быть последствия?</w:t>
      </w:r>
    </w:p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Если вы вовремя не оплатили ежемесячный платёж, банк может начислить штраф. Кроме того, даже небольшие просрочки могут негативно сказаться на вашей кредитной истории, что повлечет определенные сложности </w:t>
      </w:r>
      <w:proofErr w:type="gramStart"/>
      <w:r w:rsidRPr="005E004F">
        <w:rPr>
          <w:rFonts w:ascii="Comic Sans MS" w:hAnsi="Comic Sans MS" w:cs="Times New Roman"/>
          <w:bCs/>
        </w:rPr>
        <w:t>с  оформлением</w:t>
      </w:r>
      <w:proofErr w:type="gramEnd"/>
      <w:r w:rsidRPr="005E004F">
        <w:rPr>
          <w:rFonts w:ascii="Comic Sans MS" w:hAnsi="Comic Sans MS" w:cs="Times New Roman"/>
          <w:bCs/>
        </w:rPr>
        <w:t xml:space="preserve"> последующих кредитов - вам могут отказать,   либо одобрят меньшую сумму и на менее выгодных условиях. Штрафные санкции за пропуск платежа указываются в кредитном договоре.</w:t>
      </w:r>
    </w:p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Согласно ст. 14 Федерального закона «О потребительском кредите (займе)» в случае нарушения заемщиком условий договора потребительского кредита в отношении сроков возврата сумм основного долга и уплаты процентов продолжительностью более чем шестьдесят календарных дней в течение последних ста восьмидесяти календарных дней кредитор вправе потребовать досрочного возврата оставшейся суммы потребительского кредита  вместе с причитающимися процентами,  уведомив об этом заемщика способом, установленным договором, и установив разумный срок возврата оставшейся суммы потребительского кредита, который не может быть менее чем </w:t>
      </w:r>
      <w:r w:rsidRPr="005E004F">
        <w:rPr>
          <w:rFonts w:ascii="Comic Sans MS" w:hAnsi="Comic Sans MS" w:cs="Times New Roman"/>
          <w:bCs/>
        </w:rPr>
        <w:t xml:space="preserve">тридцать календарных дней с момента направления кредитором уведомления. То есть, если в течение трех </w:t>
      </w:r>
      <w:proofErr w:type="gramStart"/>
      <w:r w:rsidRPr="005E004F">
        <w:rPr>
          <w:rFonts w:ascii="Comic Sans MS" w:hAnsi="Comic Sans MS" w:cs="Times New Roman"/>
          <w:bCs/>
        </w:rPr>
        <w:t>месяцев,  перерыв</w:t>
      </w:r>
      <w:proofErr w:type="gramEnd"/>
      <w:r w:rsidRPr="005E004F">
        <w:rPr>
          <w:rFonts w:ascii="Comic Sans MS" w:hAnsi="Comic Sans MS" w:cs="Times New Roman"/>
          <w:bCs/>
        </w:rPr>
        <w:t xml:space="preserve"> между  взносами заемщика составил более 60 дней, то банк вправе расторгнуть договор,  срок возврата всей суммы кредита с процентами  должен быть установлен не менее одного месяца</w:t>
      </w:r>
    </w:p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>Что делать, когда нечем платить?</w:t>
      </w:r>
    </w:p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Первым делом нужно оценить возникшую ситуацию и понять, как долго вы не сможете осуществлять свои обязательства перед банком. Если финансовые сложности временные, нужно сразу сообщить об этом в банк до даты очередного ежемесячного платежа и попросить о реструктуризации кредита – изменении графика </w:t>
      </w:r>
      <w:proofErr w:type="gramStart"/>
      <w:r w:rsidRPr="005E004F">
        <w:rPr>
          <w:rFonts w:ascii="Comic Sans MS" w:hAnsi="Comic Sans MS" w:cs="Times New Roman"/>
          <w:bCs/>
        </w:rPr>
        <w:t>платежей,  сокращении</w:t>
      </w:r>
      <w:proofErr w:type="gramEnd"/>
      <w:r w:rsidRPr="005E004F">
        <w:rPr>
          <w:rFonts w:ascii="Comic Sans MS" w:hAnsi="Comic Sans MS" w:cs="Times New Roman"/>
          <w:bCs/>
        </w:rPr>
        <w:t xml:space="preserve"> ежемесячного платежа за счет увеличения срока кредитования,  предоставлении отсрочки в оплате основного долг (кредитные каникулы). Реструктуризировать задолженность можно только при наличии уважительных причин, которые заемщик сможет подтвердить документально.</w:t>
      </w:r>
    </w:p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Как правило, вопросы об изменении условий кредитного договора принимаются банками в индивидуальном порядке, с </w:t>
      </w:r>
      <w:proofErr w:type="gramStart"/>
      <w:r w:rsidRPr="005E004F">
        <w:rPr>
          <w:rFonts w:ascii="Comic Sans MS" w:hAnsi="Comic Sans MS" w:cs="Times New Roman"/>
          <w:bCs/>
        </w:rPr>
        <w:t>учетом  сложившейся</w:t>
      </w:r>
      <w:proofErr w:type="gramEnd"/>
      <w:r w:rsidRPr="005E004F">
        <w:rPr>
          <w:rFonts w:ascii="Comic Sans MS" w:hAnsi="Comic Sans MS" w:cs="Times New Roman"/>
          <w:bCs/>
        </w:rPr>
        <w:t xml:space="preserve"> ситуации у заемщика. При принятии решения банк оценивает не только платежеспособность заемщика, но и сумму долга, наличие у него имущества, семейное положение.  </w:t>
      </w:r>
    </w:p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Если речь идет об ипотеке, заемщик имеет право оформить кредитные каникулы. </w:t>
      </w:r>
      <w:proofErr w:type="gramStart"/>
      <w:r w:rsidRPr="005E004F">
        <w:rPr>
          <w:rFonts w:ascii="Comic Sans MS" w:hAnsi="Comic Sans MS" w:cs="Times New Roman"/>
          <w:bCs/>
        </w:rPr>
        <w:t>Оформить  их</w:t>
      </w:r>
      <w:proofErr w:type="gramEnd"/>
      <w:r w:rsidRPr="005E004F">
        <w:rPr>
          <w:rFonts w:ascii="Comic Sans MS" w:hAnsi="Comic Sans MS" w:cs="Times New Roman"/>
          <w:bCs/>
        </w:rPr>
        <w:t xml:space="preserve"> можно один раз, если ипотечное жилье является единственным, размер задолженности не превышает 15 млн рублей и заемщик попал в одну из перечисленных в законе ситуаций (потеря работы, получение инвалидности, существенное снижение дохода и т.д.) и предоставил в банк подтверждающие документы. Максимальный период каникул – 6 месяцев.</w:t>
      </w:r>
    </w:p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Если же вы понимаете, что уровень дохода не восстановится и вы больше не сможете погашать кредит, можно воспользоваться процедурой банкротства. При долге от 50 до 500 тыс. рублей ее можно провести без суда, подав заявление в МФЦ. При долге свыше 500 тыс. рублей — только через суд.</w:t>
      </w:r>
    </w:p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Если не платить по кредиту, банк рано или поздно примет меры – будет требовать долг самостоятельно, продаст коллекторам или попытается вернуть деньги через суд.</w:t>
      </w:r>
    </w:p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Передать долг коллекторам </w:t>
      </w:r>
      <w:proofErr w:type="gramStart"/>
      <w:r w:rsidRPr="005E004F">
        <w:rPr>
          <w:rFonts w:ascii="Comic Sans MS" w:hAnsi="Comic Sans MS" w:cs="Times New Roman"/>
          <w:bCs/>
        </w:rPr>
        <w:t>банк  вправе</w:t>
      </w:r>
      <w:proofErr w:type="gramEnd"/>
      <w:r w:rsidRPr="005E004F">
        <w:rPr>
          <w:rFonts w:ascii="Comic Sans MS" w:hAnsi="Comic Sans MS" w:cs="Times New Roman"/>
          <w:bCs/>
        </w:rPr>
        <w:t xml:space="preserve"> только в том случае,  если  данное условие прописано в договоре. Коллекторы не могут принудить к какому-либо действию, </w:t>
      </w:r>
      <w:proofErr w:type="gramStart"/>
      <w:r w:rsidRPr="005E004F">
        <w:rPr>
          <w:rFonts w:ascii="Comic Sans MS" w:hAnsi="Comic Sans MS" w:cs="Times New Roman"/>
          <w:bCs/>
        </w:rPr>
        <w:t>снять  денежные</w:t>
      </w:r>
      <w:proofErr w:type="gramEnd"/>
      <w:r w:rsidRPr="005E004F">
        <w:rPr>
          <w:rFonts w:ascii="Comic Sans MS" w:hAnsi="Comic Sans MS" w:cs="Times New Roman"/>
          <w:bCs/>
        </w:rPr>
        <w:t xml:space="preserve"> средства со счетов должника, их основная цель – убедить вернуть долг. Чаще </w:t>
      </w:r>
      <w:proofErr w:type="gramStart"/>
      <w:r w:rsidRPr="005E004F">
        <w:rPr>
          <w:rFonts w:ascii="Comic Sans MS" w:hAnsi="Comic Sans MS" w:cs="Times New Roman"/>
          <w:bCs/>
        </w:rPr>
        <w:t>всего  в</w:t>
      </w:r>
      <w:proofErr w:type="gramEnd"/>
      <w:r w:rsidRPr="005E004F">
        <w:rPr>
          <w:rFonts w:ascii="Comic Sans MS" w:hAnsi="Comic Sans MS" w:cs="Times New Roman"/>
          <w:bCs/>
        </w:rPr>
        <w:t xml:space="preserve"> ход идут звонки по телефону, смс, сообщения в мессенджерах, письма, личные встречи. </w:t>
      </w:r>
    </w:p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Коллекторы не имеют права: применять насилие или угрозы; использовать выражения и совершать действия, унижающие честь и достоинство человека; </w:t>
      </w:r>
      <w:r w:rsidRPr="005E004F">
        <w:rPr>
          <w:rFonts w:ascii="Comic Sans MS" w:hAnsi="Comic Sans MS" w:cs="Times New Roman"/>
          <w:bCs/>
        </w:rPr>
        <w:lastRenderedPageBreak/>
        <w:t xml:space="preserve">входить в дом должника без разрешения; нарушать регламент общения с должником, </w:t>
      </w:r>
    </w:p>
    <w:tbl>
      <w:tblPr>
        <w:tblpPr w:leftFromText="180" w:rightFromText="180" w:vertAnchor="text" w:horzAnchor="margin" w:tblpXSpec="center" w:tblpYSpec="top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E004F" w:rsidRPr="00770DB0" w:rsidTr="005E004F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5E004F" w:rsidRPr="00770DB0" w:rsidTr="005E004F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5E004F" w:rsidRPr="00770DB0" w:rsidTr="005E004F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5E004F" w:rsidRPr="00770DB0" w:rsidTr="005E004F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E004F" w:rsidRPr="00770DB0" w:rsidTr="005E004F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мкр.Благовещенский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5а, тел.8(395-53) 5-24-89; 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ffbus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hyperlink r:id="rId4" w:history="1"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saynsk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@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5E004F" w:rsidRPr="00770DB0" w:rsidTr="005E004F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п.Залари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г.Саянск)</w:t>
            </w:r>
          </w:p>
        </w:tc>
      </w:tr>
      <w:tr w:rsidR="005E004F" w:rsidRPr="00770DB0" w:rsidTr="005E004F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г.Тулун,    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ул.Виноградова, 21, тел. 8(395-30) 2-10-20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ffbuz-tulun@yandex.ru</w:t>
            </w:r>
          </w:p>
        </w:tc>
      </w:tr>
      <w:tr w:rsidR="005E004F" w:rsidRPr="00770DB0" w:rsidTr="005E004F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:rsidR="005E004F" w:rsidRPr="00555F62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5E004F" w:rsidRPr="00770DB0" w:rsidTr="005E004F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3-1н ,                                         тел. 8(395-63) 5-35-37;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E004F" w:rsidRPr="00770DB0" w:rsidTr="005E004F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5E004F" w:rsidRPr="00770DB0" w:rsidTr="005E004F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5E004F" w:rsidRPr="00770DB0" w:rsidTr="005E004F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5E004F" w:rsidRPr="00770DB0" w:rsidTr="005E004F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5E004F" w:rsidRPr="00770DB0" w:rsidTr="005E004F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5E004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п.Усть-Ордынский,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</w:tbl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который прописан в законе: встречаться лично можно лишь 1 раз в неделю, звонить 1 раз в день и не более 8 раз в месяц, электронные послания могут быть отправлены не чаще 16 раз в месяц; в ночное время какое-либо общение запрещено. Через 4 месяца просрочки платежей должник может и вовсе отказаться от взаимодействия с коллекторами. Оформляется такой отказ письмом в адрес </w:t>
      </w:r>
      <w:proofErr w:type="spellStart"/>
      <w:r w:rsidRPr="005E004F">
        <w:rPr>
          <w:rFonts w:ascii="Comic Sans MS" w:hAnsi="Comic Sans MS" w:cs="Times New Roman"/>
          <w:bCs/>
        </w:rPr>
        <w:t>коллекторского</w:t>
      </w:r>
      <w:proofErr w:type="spellEnd"/>
      <w:r w:rsidRPr="005E004F">
        <w:rPr>
          <w:rFonts w:ascii="Comic Sans MS" w:hAnsi="Comic Sans MS" w:cs="Times New Roman"/>
          <w:bCs/>
        </w:rPr>
        <w:t xml:space="preserve"> агентства. </w:t>
      </w:r>
    </w:p>
    <w:p w:rsidR="005E004F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5E004F">
        <w:rPr>
          <w:rFonts w:ascii="Comic Sans MS" w:hAnsi="Comic Sans MS" w:cs="Times New Roman"/>
          <w:bCs/>
        </w:rPr>
        <w:t xml:space="preserve">     При решение </w:t>
      </w:r>
      <w:proofErr w:type="gramStart"/>
      <w:r w:rsidRPr="005E004F">
        <w:rPr>
          <w:rFonts w:ascii="Comic Sans MS" w:hAnsi="Comic Sans MS" w:cs="Times New Roman"/>
          <w:bCs/>
        </w:rPr>
        <w:t>дела  о</w:t>
      </w:r>
      <w:proofErr w:type="gramEnd"/>
      <w:r w:rsidRPr="005E004F">
        <w:rPr>
          <w:rFonts w:ascii="Comic Sans MS" w:hAnsi="Comic Sans MS" w:cs="Times New Roman"/>
          <w:bCs/>
        </w:rPr>
        <w:t xml:space="preserve"> задолженности  по кредиту в суде и принятии решения о его принудительном погашении,  исполнительный лист передается в Федеральную службу судебных приставов (ФССП).  Сотрудники ФССП </w:t>
      </w:r>
      <w:proofErr w:type="gramStart"/>
      <w:r w:rsidRPr="005E004F">
        <w:rPr>
          <w:rFonts w:ascii="Comic Sans MS" w:hAnsi="Comic Sans MS" w:cs="Times New Roman"/>
          <w:bCs/>
        </w:rPr>
        <w:t>не  занимаются</w:t>
      </w:r>
      <w:proofErr w:type="gramEnd"/>
      <w:r w:rsidRPr="005E004F">
        <w:rPr>
          <w:rFonts w:ascii="Comic Sans MS" w:hAnsi="Comic Sans MS" w:cs="Times New Roman"/>
          <w:bCs/>
        </w:rPr>
        <w:t xml:space="preserve"> убеждениями,  они взыщут долг в принудительном порядке. С момента предъявления должнику исполнительного листа у должника есть 5 дней на добровольное погашение задолженности.</w:t>
      </w:r>
    </w:p>
    <w:p w:rsidR="008930A1" w:rsidRPr="005E004F" w:rsidRDefault="005E004F" w:rsidP="005E0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5E004F">
        <w:rPr>
          <w:rFonts w:ascii="Comic Sans MS" w:hAnsi="Comic Sans MS" w:cs="Times New Roman"/>
          <w:bCs/>
        </w:rPr>
        <w:t xml:space="preserve">     Долги не исчезают сами собой, если возникли какие-то трудности и нет возможности оплачивать кредит, то рекомендуем не ждать, а обращаться в банк и пытаться договориться.</w:t>
      </w:r>
    </w:p>
    <w:p w:rsidR="005E004F" w:rsidRDefault="008930A1" w:rsidP="00893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930A1">
        <w:rPr>
          <w:rFonts w:ascii="Times New Roman" w:hAnsi="Times New Roman" w:cs="Times New Roman"/>
          <w:bCs/>
        </w:rPr>
        <w:tab/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  <w:i/>
          <w:sz w:val="20"/>
        </w:rPr>
        <w:t>Информация подготовлена специалистами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  <w:i/>
          <w:sz w:val="20"/>
        </w:rPr>
        <w:t xml:space="preserve">консультационного центра по защите прав </w:t>
      </w:r>
      <w:proofErr w:type="gramStart"/>
      <w:r w:rsidRPr="008930A1">
        <w:rPr>
          <w:rFonts w:ascii="Times New Roman" w:hAnsi="Times New Roman" w:cs="Times New Roman"/>
          <w:bCs/>
          <w:i/>
          <w:sz w:val="20"/>
        </w:rPr>
        <w:t>потребителей</w:t>
      </w:r>
      <w:r>
        <w:rPr>
          <w:rFonts w:ascii="Times New Roman" w:hAnsi="Times New Roman" w:cs="Times New Roman"/>
          <w:bCs/>
          <w:i/>
          <w:sz w:val="20"/>
        </w:rPr>
        <w:t xml:space="preserve">  </w:t>
      </w:r>
      <w:r w:rsidRPr="008930A1">
        <w:rPr>
          <w:rFonts w:ascii="Times New Roman" w:hAnsi="Times New Roman" w:cs="Times New Roman"/>
          <w:bCs/>
          <w:i/>
          <w:sz w:val="20"/>
        </w:rPr>
        <w:t>«</w:t>
      </w:r>
      <w:proofErr w:type="gramEnd"/>
      <w:r w:rsidRPr="008930A1">
        <w:rPr>
          <w:rFonts w:ascii="Times New Roman" w:hAnsi="Times New Roman" w:cs="Times New Roman"/>
          <w:bCs/>
          <w:i/>
          <w:sz w:val="20"/>
        </w:rPr>
        <w:t>ФБУЗ «Центр гигиены и эпидемиологии в Иркутской области»</w:t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930A1" w:rsidRDefault="008930A1" w:rsidP="00893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0A1" w:rsidRDefault="008930A1" w:rsidP="00893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0A1" w:rsidRPr="005E004F" w:rsidRDefault="005E004F" w:rsidP="008930A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004F">
        <w:rPr>
          <w:rFonts w:ascii="Times New Roman" w:hAnsi="Times New Roman" w:cs="Times New Roman"/>
          <w:b/>
          <w:sz w:val="24"/>
          <w:szCs w:val="28"/>
        </w:rPr>
        <w:t>Ждем Вас по адресам:</w:t>
      </w:r>
    </w:p>
    <w:p w:rsidR="008930A1" w:rsidRDefault="008930A1" w:rsidP="00893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0A1" w:rsidRDefault="008930A1" w:rsidP="008930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FED" w:rsidRPr="001C372A" w:rsidRDefault="00031FED" w:rsidP="001C372A">
      <w:pPr>
        <w:widowControl w:val="0"/>
        <w:autoSpaceDE w:val="0"/>
        <w:autoSpaceDN w:val="0"/>
        <w:adjustRightInd w:val="0"/>
        <w:spacing w:after="0" w:line="240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ФБУЗ «Центр гигиены </w:t>
      </w:r>
      <w:proofErr w:type="gramStart"/>
      <w:r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8930A1"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 э</w:t>
      </w:r>
      <w:r w:rsidRPr="001C372A">
        <w:rPr>
          <w:rFonts w:ascii="Times New Roman" w:hAnsi="Times New Roman" w:cs="Times New Roman"/>
          <w:b/>
          <w:bCs/>
          <w:sz w:val="24"/>
          <w:szCs w:val="24"/>
        </w:rPr>
        <w:t>пидемиологии</w:t>
      </w:r>
      <w:proofErr w:type="gramEnd"/>
      <w:r w:rsidR="001C372A"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372A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:rsidR="005A2B6D" w:rsidRPr="001C372A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6D" w:rsidRPr="001C372A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1E59DC" w:rsidRDefault="001E59DC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</w:p>
    <w:p w:rsidR="001A1EA7" w:rsidRDefault="001A1EA7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</w:p>
    <w:p w:rsidR="001A1EA7" w:rsidRDefault="001A1EA7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224349</wp:posOffset>
            </wp:positionV>
            <wp:extent cx="3060700" cy="2226945"/>
            <wp:effectExtent l="0" t="0" r="0" b="0"/>
            <wp:wrapTight wrapText="bothSides">
              <wp:wrapPolygon edited="0">
                <wp:start x="0" y="0"/>
                <wp:lineTo x="0" y="21434"/>
                <wp:lineTo x="21510" y="21434"/>
                <wp:lineTo x="215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04F" w:rsidRPr="001E59DC" w:rsidRDefault="005E004F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  <w:r w:rsidRPr="001E59DC">
        <w:rPr>
          <w:rFonts w:ascii="Times New Roman" w:hAnsi="Times New Roman" w:cs="Times New Roman"/>
          <w:b/>
          <w:bCs/>
          <w:color w:val="0000FF"/>
          <w:sz w:val="28"/>
          <w:szCs w:val="26"/>
        </w:rPr>
        <w:t xml:space="preserve">ПОСЛЕДСТВИЯ НЕПЛАТЕЖЕЙ </w:t>
      </w:r>
    </w:p>
    <w:p w:rsidR="008930A1" w:rsidRPr="001E59DC" w:rsidRDefault="005E004F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  <w:r w:rsidRPr="001E59DC">
        <w:rPr>
          <w:rFonts w:ascii="Times New Roman" w:hAnsi="Times New Roman" w:cs="Times New Roman"/>
          <w:b/>
          <w:bCs/>
          <w:color w:val="0000FF"/>
          <w:sz w:val="28"/>
          <w:szCs w:val="26"/>
        </w:rPr>
        <w:t xml:space="preserve">ПО КРЕДИТУ. </w:t>
      </w: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bookmarkStart w:id="0" w:name="_GoBack"/>
      <w:bookmarkEnd w:id="0"/>
    </w:p>
    <w:p w:rsidR="005E004F" w:rsidRDefault="005E004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E004F" w:rsidRDefault="005E004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E004F" w:rsidRDefault="005E004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1C372A">
        <w:rPr>
          <w:rFonts w:eastAsiaTheme="minorHAnsi"/>
          <w:b/>
          <w:lang w:eastAsia="en-US"/>
        </w:rPr>
        <w:t>Консультационный центр и пункты</w:t>
      </w: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1C372A">
        <w:rPr>
          <w:rFonts w:eastAsiaTheme="minorHAnsi"/>
          <w:b/>
          <w:lang w:eastAsia="en-US"/>
        </w:rPr>
        <w:t>по защите прав потребителей</w:t>
      </w:r>
    </w:p>
    <w:p w:rsidR="008930A1" w:rsidRPr="001C372A" w:rsidRDefault="008930A1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1C372A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72A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5A2B6D" w:rsidRPr="001C372A" w:rsidRDefault="005A2B6D" w:rsidP="005A2B6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1C372A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1C372A" w:rsidSect="005E004F">
      <w:pgSz w:w="16838" w:h="11906" w:orient="landscape"/>
      <w:pgMar w:top="284" w:right="678" w:bottom="709" w:left="567" w:header="708" w:footer="708" w:gutter="0"/>
      <w:cols w:num="3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B6D"/>
    <w:rsid w:val="000212C9"/>
    <w:rsid w:val="00031FED"/>
    <w:rsid w:val="00034C24"/>
    <w:rsid w:val="0012261F"/>
    <w:rsid w:val="001A1EA7"/>
    <w:rsid w:val="001A3252"/>
    <w:rsid w:val="001C372A"/>
    <w:rsid w:val="001E59DC"/>
    <w:rsid w:val="002145B1"/>
    <w:rsid w:val="003B73A7"/>
    <w:rsid w:val="00454FBC"/>
    <w:rsid w:val="004D7036"/>
    <w:rsid w:val="005A2B6D"/>
    <w:rsid w:val="005E004F"/>
    <w:rsid w:val="007E036C"/>
    <w:rsid w:val="00860419"/>
    <w:rsid w:val="00866E10"/>
    <w:rsid w:val="008930A1"/>
    <w:rsid w:val="00B554F5"/>
    <w:rsid w:val="00C7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997C"/>
  <w15:docId w15:val="{D601D9CF-84C7-485F-8649-9A2D4765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2023-08-02T07:30:00Z</dcterms:created>
  <dcterms:modified xsi:type="dcterms:W3CDTF">2023-09-06T03:47:00Z</dcterms:modified>
</cp:coreProperties>
</file>