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E7C6E" w:rsidTr="009A72B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E7C6E" w:rsidRDefault="001C3506">
            <w:pPr>
              <w:pStyle w:val="ConsPlusNormal0"/>
            </w:pPr>
            <w:bookmarkStart w:id="0" w:name="_GoBack"/>
            <w:bookmarkEnd w:id="0"/>
            <w:r>
              <w:t>29 декабря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8E7C6E" w:rsidRDefault="001C3506">
            <w:pPr>
              <w:pStyle w:val="ConsPlusNormal0"/>
              <w:jc w:val="right"/>
            </w:pPr>
            <w:r>
              <w:t>N 473-ФЗ</w:t>
            </w:r>
          </w:p>
        </w:tc>
      </w:tr>
    </w:tbl>
    <w:p w:rsidR="008E7C6E" w:rsidRDefault="008E7C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</w:pPr>
      <w:r>
        <w:t>РОССИЙСКАЯ ФЕДЕРАЦИЯ</w:t>
      </w:r>
    </w:p>
    <w:p w:rsidR="008E7C6E" w:rsidRDefault="008E7C6E">
      <w:pPr>
        <w:pStyle w:val="ConsPlusTitle0"/>
        <w:jc w:val="center"/>
      </w:pPr>
    </w:p>
    <w:p w:rsidR="008E7C6E" w:rsidRDefault="001C3506">
      <w:pPr>
        <w:pStyle w:val="ConsPlusTitle0"/>
        <w:jc w:val="center"/>
      </w:pPr>
      <w:r>
        <w:t>ФЕДЕРАЛЬНЫЙ ЗАКОН</w:t>
      </w:r>
    </w:p>
    <w:p w:rsidR="008E7C6E" w:rsidRDefault="008E7C6E">
      <w:pPr>
        <w:pStyle w:val="ConsPlusTitle0"/>
        <w:jc w:val="center"/>
      </w:pPr>
    </w:p>
    <w:p w:rsidR="008E7C6E" w:rsidRDefault="001C3506">
      <w:pPr>
        <w:pStyle w:val="ConsPlusTitle0"/>
        <w:jc w:val="center"/>
      </w:pPr>
      <w:r>
        <w:t>О ТЕРРИТОРИЯХ</w:t>
      </w:r>
    </w:p>
    <w:p w:rsidR="008E7C6E" w:rsidRDefault="001C3506">
      <w:pPr>
        <w:pStyle w:val="ConsPlusTitle0"/>
        <w:jc w:val="center"/>
      </w:pPr>
      <w:r>
        <w:t>ОПЕРЕЖАЮЩЕГО РАЗВИТИЯ В РОССИЙСКОЙ ФЕДЕРАЦИИ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jc w:val="right"/>
      </w:pPr>
      <w:proofErr w:type="gramStart"/>
      <w:r>
        <w:t>Принят</w:t>
      </w:r>
      <w:proofErr w:type="gramEnd"/>
    </w:p>
    <w:p w:rsidR="008E7C6E" w:rsidRDefault="001C3506">
      <w:pPr>
        <w:pStyle w:val="ConsPlusNormal0"/>
        <w:jc w:val="right"/>
      </w:pPr>
      <w:r>
        <w:t>Государственной Думой</w:t>
      </w:r>
    </w:p>
    <w:p w:rsidR="008E7C6E" w:rsidRDefault="001C3506">
      <w:pPr>
        <w:pStyle w:val="ConsPlusNormal0"/>
        <w:jc w:val="right"/>
      </w:pPr>
      <w:r>
        <w:t>23 декабря 2014 года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jc w:val="right"/>
      </w:pPr>
      <w:r>
        <w:t>Одобрен</w:t>
      </w:r>
    </w:p>
    <w:p w:rsidR="008E7C6E" w:rsidRDefault="001C3506">
      <w:pPr>
        <w:pStyle w:val="ConsPlusNormal0"/>
        <w:jc w:val="right"/>
      </w:pPr>
      <w:r>
        <w:t>Советом Федерации</w:t>
      </w:r>
    </w:p>
    <w:p w:rsidR="008E7C6E" w:rsidRDefault="001C3506">
      <w:pPr>
        <w:pStyle w:val="ConsPlusNormal0"/>
        <w:jc w:val="right"/>
      </w:pPr>
      <w:r>
        <w:t>25 декабря 2014 года</w:t>
      </w:r>
    </w:p>
    <w:p w:rsidR="008E7C6E" w:rsidRDefault="008E7C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7C6E" w:rsidRDefault="001C3506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13.07.2015 </w:t>
            </w:r>
            <w:hyperlink r:id="rId7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8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9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 от 05.12.2</w:t>
            </w:r>
            <w:r>
              <w:rPr>
                <w:color w:val="392C69"/>
              </w:rPr>
              <w:t xml:space="preserve">017 </w:t>
            </w:r>
            <w:hyperlink r:id="rId10" w:tooltip="Федеральный закон от 05.12.2017 N 371-ФЗ &quot;О внесении изменений в статью 3 Федерального закона &quot;О территориях опережающего социально-экономического развития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>,</w:t>
            </w:r>
          </w:p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1" w:tooltip="Федеральный закон от 29.12.2017 N 455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455-ФЗ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2" w:tooltip="Федеральный закон от 31.12.2017 N 486-ФЗ (ред. от 22.12.2020) &quot;О синдицированном кредите (займе) и внесении изменений в отдельные законодательные акты Российской Федерации&quot; (с изм. и доп., вступ. в силу с 21.06.2021) {КонсультантПлюс}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3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4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5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254-ФЗ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6" w:tooltip="Федеральный закон от 13.07.2020 N 194-ФЗ (ред. от 21.12.2021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8" w:tooltip="Федеральный закон от 11.06.2021 N 170-ФЗ (ред. от 19.12.2022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9" w:tooltip="Федеральный закон от 30.12.2021 N 4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>,</w:t>
            </w:r>
          </w:p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20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, от 28.12.2022</w:t>
            </w:r>
            <w:r>
              <w:rPr>
                <w:color w:val="392C69"/>
              </w:rPr>
              <w:t xml:space="preserve"> </w:t>
            </w:r>
            <w:hyperlink r:id="rId22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>,</w:t>
            </w:r>
          </w:p>
          <w:p w:rsidR="008E7C6E" w:rsidRDefault="001C350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23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24" w:tooltip="Федеральный закон от 13.06.2023 N 2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1. ОБЩИЕ ПОЛОЖЕНИЯ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Настоящий Федеральный закон определяет правовой режим территорий опережающего развития в Российской Федерации, меры государственной поддержки и порядок осуществления деятельности на таких терр</w:t>
      </w:r>
      <w:r>
        <w:t>иториях.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2. Осно</w:t>
      </w:r>
      <w:r>
        <w:t>вные понятия, используемые в настоящем Федеральном законе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1) инфраструктура территории опережающего развития - совокупность земельных участков с находящимися на них объектами капиталь</w:t>
      </w:r>
      <w:r>
        <w:t xml:space="preserve">ного строительства, некапитальными строениями, сооружениями, включая объекты транспортной, энергетической, коммунальной, инженерной, социальной, инновационной инфраструктур, объекты инфраструктуры морских портов и объекты иных инфраструктур, расположенных </w:t>
      </w:r>
      <w:r>
        <w:t>на территории опережающего развития, а также указанных объектов инфраструктур, расположенных вне такой территории, но обеспечивающих ее функционирование;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Федеральных законов от 26.07.2019 </w:t>
      </w:r>
      <w:hyperlink r:id="rId2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2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2) резидент территории опережающего развития - индивидуальный предприниматель или являющееся коммерческой организацией юридическое лицо, го</w:t>
      </w:r>
      <w:r>
        <w:t>сударственная регистрация которых осуществлена на территории опережающего развития согласно законодательству Российской Федерации (за исключением государственных и муниципальных унитарных предприятий), либо резидент иной территории опережающего развития, с</w:t>
      </w:r>
      <w:r>
        <w:t>оздавший филиал или представительство на этой территории опережающего развития, которые заключили в соответствии с настоящим Федеральным законом соглашение об осуществлении деятельности на</w:t>
      </w:r>
      <w:proofErr w:type="gramEnd"/>
      <w:r>
        <w:t xml:space="preserve"> территории опережающего развития (далее - соглашение об осуществлен</w:t>
      </w:r>
      <w:r>
        <w:t xml:space="preserve">ии деятельности) и включены в реестр резидентов территории опережающего развития </w:t>
      </w:r>
      <w:r>
        <w:lastRenderedPageBreak/>
        <w:t>(далее - реестр резидентов);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23.11.2020 </w:t>
      </w:r>
      <w:hyperlink r:id="rId28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2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8E7C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7C6E" w:rsidRDefault="001C3506">
            <w:pPr>
              <w:pStyle w:val="ConsPlusNormal0"/>
              <w:jc w:val="both"/>
            </w:pPr>
            <w:r>
              <w:rPr>
                <w:color w:val="392C69"/>
              </w:rPr>
              <w:t xml:space="preserve">Если положения принятых до 14.07.2022 актов содержат слова "территория опережающего социально-экономического развития", указанные слова признаются равнозначными словам "территория опережающего развития" в соответствующем падеже (ФЗ </w:t>
            </w:r>
            <w:r>
              <w:rPr>
                <w:color w:val="392C69"/>
              </w:rPr>
              <w:t xml:space="preserve">от 14.07.2022 </w:t>
            </w:r>
            <w:hyperlink r:id="rId3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1C3506">
      <w:pPr>
        <w:pStyle w:val="ConsPlusNormal0"/>
        <w:spacing w:before="260"/>
        <w:ind w:firstLine="540"/>
        <w:jc w:val="both"/>
      </w:pPr>
      <w:proofErr w:type="gramStart"/>
      <w:r>
        <w:t>3) территория опережающего развития - часть территории субъекта Российской Федерации, включая закрытое административно-территориальное образование, и (или) акватории водных объектов, на которых в соответствии с решением Правительства Российской Федерации у</w:t>
      </w:r>
      <w:r>
        <w:t>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инвестиций, обеспечения ускоренного социально-экономического развития и создания комфортных условий для обеспеч</w:t>
      </w:r>
      <w:r>
        <w:t>ения жизнедеятельности населения;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Федеральных законов от 26.07.2019 </w:t>
      </w:r>
      <w:hyperlink r:id="rId31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>, от 14.07.</w:t>
      </w:r>
      <w:r>
        <w:t xml:space="preserve">2022 </w:t>
      </w:r>
      <w:hyperlink r:id="rId3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уполномоченный федеральный орган - федеральный орган испол</w:t>
      </w:r>
      <w:r>
        <w:t>нительной власти, уполномоченный Правительством Российской Федерации в области создания территорий опережающего развития на территории федерального округа, территориях федеральных округов;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5) управляющая компания - акционерное общество, которое определено Правительством Российско</w:t>
      </w:r>
      <w:r>
        <w:t>й Федерации в целях осуществления функций по управлению территорией опережающего развития и сто процентов акций которого принадлежит Российской Федерации, и (или) дочернее хозяйственное общество, которое создано с участием такого акционерного общества (дал</w:t>
      </w:r>
      <w:r>
        <w:t>ее - дочернее общество управляющей компании).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2. СОЗДАНИЕ И ПРЕКРАЩЕНИЕ СУЩЕСТВОВАНИЯ</w:t>
      </w:r>
    </w:p>
    <w:p w:rsidR="008E7C6E" w:rsidRDefault="001C3506">
      <w:pPr>
        <w:pStyle w:val="ConsPlusTitle0"/>
        <w:jc w:val="center"/>
      </w:pPr>
      <w:r>
        <w:t>ТЕРРИТОРИИ ОПЕРЕЖАЮЩЕГО РАЗВИТИЯ</w:t>
      </w:r>
    </w:p>
    <w:p w:rsidR="008E7C6E" w:rsidRDefault="001C3506">
      <w:pPr>
        <w:pStyle w:val="ConsPlusNormal0"/>
        <w:jc w:val="center"/>
      </w:pPr>
      <w:r>
        <w:t xml:space="preserve">(в ред. Федерального </w:t>
      </w:r>
      <w:hyperlink r:id="rId3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" w:name="P54"/>
      <w:bookmarkEnd w:id="1"/>
      <w:r>
        <w:t>Статья 3. Создание территории опережающего раз</w:t>
      </w:r>
      <w:r>
        <w:t>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Территория опе</w:t>
      </w:r>
      <w:r>
        <w:t xml:space="preserve">режающего развития создается на семьдесят лет по </w:t>
      </w:r>
      <w:hyperlink r:id="rId37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решению</w:t>
        </w:r>
      </w:hyperlink>
      <w:r>
        <w:t xml:space="preserve"> Правительства Российской Федерации на основании предложения уполномоченного федерального органа. Срок существования территории опережающего развития может быть продлен по решению Правительства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1.1. </w:t>
      </w:r>
      <w:hyperlink r:id="rId39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Решения</w:t>
        </w:r>
      </w:hyperlink>
      <w:r>
        <w:t xml:space="preserve"> Прави</w:t>
      </w:r>
      <w:r>
        <w:t xml:space="preserve">тельства Российской Федерации о создании территорий опережающего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(моногородов), которые включены в </w:t>
      </w:r>
      <w:hyperlink r:id="rId40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>, утверждаемый Правительством Российской Федерации, и не являются закрытыми административно-территориальными образованиями или не располагаются на территории Дальневосточного федерального округа, принимаются в с</w:t>
      </w:r>
      <w:r>
        <w:t xml:space="preserve">оответствии со </w:t>
      </w:r>
      <w:hyperlink w:anchor="P924" w:tooltip="Статья 34. Порядок создания территорий опережающего развития на территориях монопрофильных муниципальных образований Российской Федерации (моногородов)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jc w:val="both"/>
      </w:pPr>
      <w:r>
        <w:t>(в ред. Федера</w:t>
      </w:r>
      <w:r>
        <w:t xml:space="preserve">льных законов от 05.12.2017 </w:t>
      </w:r>
      <w:hyperlink r:id="rId41" w:tooltip="Федеральный закон от 05.12.2017 N 371-ФЗ &quot;О внесении изменений в статью 3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26.07.2019 </w:t>
      </w:r>
      <w:hyperlink r:id="rId42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4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1.2. </w:t>
      </w:r>
      <w:hyperlink r:id="rId44" w:tooltip="Справочная информация: &quot;Территории опережающего развития&quot; (Материал подготовлен специалистами КонсультантПлюс) {КонсультантПлюс}">
        <w:r>
          <w:rPr>
            <w:color w:val="0000FF"/>
          </w:rPr>
          <w:t>Решения</w:t>
        </w:r>
      </w:hyperlink>
      <w:r>
        <w:t xml:space="preserve"> Правительства Российской Федерации о создании территорий опережающего развития на территориях закрытых административно-территориальных образований, в том числе на тер</w:t>
      </w:r>
      <w:r>
        <w:t xml:space="preserve">риториях закрытых административно-территориальных образований, которые являются </w:t>
      </w:r>
      <w:proofErr w:type="spellStart"/>
      <w:r>
        <w:t>монопрофильными</w:t>
      </w:r>
      <w:proofErr w:type="spellEnd"/>
      <w:r>
        <w:t xml:space="preserve"> муниципальными образованиями Российской Федерации (моногородами), включенными в перечень, утверждаемый Правительством Российской Федерации, принимаются в соотве</w:t>
      </w:r>
      <w:r>
        <w:t>тствии с настоящей статьей.</w:t>
      </w:r>
    </w:p>
    <w:p w:rsidR="008E7C6E" w:rsidRDefault="001C3506">
      <w:pPr>
        <w:pStyle w:val="ConsPlusNormal0"/>
        <w:jc w:val="both"/>
      </w:pPr>
      <w:r>
        <w:t xml:space="preserve">(часть 1.2 введена Федеральным </w:t>
      </w:r>
      <w:hyperlink r:id="rId45" w:tooltip="Федеральный закон от 05.12.2017 N 371-ФЗ &quot;О внесении изменений в статью 3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371-ФЗ; в ред. Федерального </w:t>
      </w:r>
      <w:hyperlink r:id="rId4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1.3. Решения Правительства Российской Федерации о создании территорий опер</w:t>
      </w:r>
      <w:r>
        <w:t xml:space="preserve">ежающего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(моногородов), которые включены в перечень, утверждаемый Правительством Российской Федерации, и расположены на территории Дальневосточного федерального округа, принимаются в соответс</w:t>
      </w:r>
      <w:r>
        <w:t>твии с настоящей статьей.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1.3 введена Федеральным </w:t>
      </w:r>
      <w:hyperlink r:id="rId47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</w:t>
      </w:r>
      <w:r>
        <w:t xml:space="preserve"> Федерального </w:t>
      </w:r>
      <w:hyperlink r:id="rId4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" w:name="P65"/>
      <w:bookmarkEnd w:id="2"/>
      <w:r>
        <w:t>2. Решение Правительства Россий</w:t>
      </w:r>
      <w:r>
        <w:t>ской Федерации о создании территории опережающего развития принимается в форме постановления, которое предусматривает: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7C6E" w:rsidRDefault="001C3506">
            <w:pPr>
              <w:pStyle w:val="ConsPlusNormal0"/>
              <w:jc w:val="both"/>
            </w:pPr>
            <w:r>
              <w:rPr>
                <w:color w:val="392C69"/>
              </w:rPr>
              <w:t>Перечень, указанный в п. 1 ч. 2 ст. 3, не может включать в себя виды экономической деятельности, предусмотренные решением Правите</w:t>
            </w:r>
            <w:r>
              <w:rPr>
                <w:color w:val="392C69"/>
              </w:rPr>
              <w:t xml:space="preserve">льства РФ о создании ТОСЭР и осуществляемые ее резидентами до 01.09.2022 (ФЗ от 30.12.2021 </w:t>
            </w:r>
            <w:hyperlink r:id="rId50" w:tooltip="Федеральный закон от 30.12.2021 N 47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1C3506">
      <w:pPr>
        <w:pStyle w:val="ConsPlusNormal0"/>
        <w:spacing w:before="260"/>
        <w:ind w:firstLine="540"/>
        <w:jc w:val="both"/>
      </w:pPr>
      <w:bookmarkStart w:id="3" w:name="P69"/>
      <w:bookmarkEnd w:id="3"/>
      <w:r>
        <w:t>1) перечень видов экономической деятельности, при осуществлении которых не предоставляется особый правовой режим осуществления предпринимательской деятельности, предусмотренный настоящим Федеральным законом;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477-ФЗ)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минимальный объем капитальных вложений резидентов территории опережающего развития в осуществление соответствующих видов экономической деятельности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5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положение о применении или непри</w:t>
      </w:r>
      <w:r>
        <w:t xml:space="preserve">менении на территории опережающего развития таможенной процедуры свободной таможенной зоны в соответствии с Таможенным </w:t>
      </w:r>
      <w:hyperlink r:id="rId5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 и</w:t>
      </w:r>
      <w:r>
        <w:t xml:space="preserve"> законодательством Российской Федерации;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26.07.2019 </w:t>
      </w:r>
      <w:hyperlink r:id="rId54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>, от</w:t>
      </w:r>
      <w:r>
        <w:t xml:space="preserve"> 14.07.2022 </w:t>
      </w:r>
      <w:hyperlink r:id="rId5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18.03.2023 </w:t>
      </w:r>
      <w:hyperlink r:id="rId56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N 84-ФЗ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" w:name="P75"/>
      <w:bookmarkEnd w:id="4"/>
      <w:r>
        <w:t>4) описание местоположения границ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5) утратил силу. - Федеральный </w:t>
      </w:r>
      <w:hyperlink r:id="rId5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26.07.2019 N 254-ФЗ.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" w:name="P78"/>
      <w:bookmarkEnd w:id="5"/>
      <w:r>
        <w:t xml:space="preserve">3. </w:t>
      </w:r>
      <w:proofErr w:type="gramStart"/>
      <w:r>
        <w:t>Предложение о создании территории опережающего развития вносится в Правительст</w:t>
      </w:r>
      <w:r>
        <w:t>во Российской Федерации уполномоченным федеральным органом по согласованию с соответствующими высшим исполнительным органом государственной власти субъекта Российской Федерации и органом местного самоуправления или органами местного самоуправления с прилож</w:t>
      </w:r>
      <w:r>
        <w:t xml:space="preserve">ением информации, указанной в </w:t>
      </w:r>
      <w:hyperlink w:anchor="P65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части 2</w:t>
        </w:r>
      </w:hyperlink>
      <w:r>
        <w:t xml:space="preserve"> настоящей статьи, а также:</w:t>
      </w:r>
      <w:proofErr w:type="gramEnd"/>
    </w:p>
    <w:p w:rsidR="008E7C6E" w:rsidRDefault="001C3506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5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" w:name="P80"/>
      <w:bookmarkEnd w:id="6"/>
      <w:r>
        <w:t>1) прогнозного анализа социально-э</w:t>
      </w:r>
      <w:r>
        <w:t>кономических последствий создания территории опережающего развития, в том числе прогнозной оценки динамики роста объема дополнительных доходов, поступающих в соответствующие бюджеты в связи с созданием территории опережающего развития;</w:t>
      </w:r>
    </w:p>
    <w:p w:rsidR="008E7C6E" w:rsidRDefault="001C3506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6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экономико-географических характеристик те</w:t>
      </w:r>
      <w:r>
        <w:t>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оценки потребности в привлечении иностранных</w:t>
      </w:r>
      <w:r>
        <w:t xml:space="preserve"> работников, в том числе по профессионально-квалификационным группам, с учетом ситуации на рынке труда субъекта Российской Федерации, в границах которого предполагается создание территории опережающего развития, с учетом политической, экономической, социал</w:t>
      </w:r>
      <w:r>
        <w:t>ьной и демографической ситуации в этом субъекте Российской Федерации;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6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" w:name="P86"/>
      <w:bookmarkEnd w:id="7"/>
      <w:r>
        <w:lastRenderedPageBreak/>
        <w:t>4) сведений о наличии инвесторов, заключивших с уполномоченным федеральным органом предварительные соглашения, определяющие вид планируемой экономической деятельности, объем инвестиций, количество создаваемых р</w:t>
      </w:r>
      <w:r>
        <w:t>абочих мест;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5) сведений о создаваемой территории опережающего развития, содержащихся в документах стратегического планирования, разрабатываемых на уровне субъекта Российской Федерации, муниципального образования или муниципальных образований.</w:t>
      </w:r>
      <w:proofErr w:type="gramEnd"/>
    </w:p>
    <w:p w:rsidR="008E7C6E" w:rsidRDefault="001C3506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63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6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" w:name="P89"/>
      <w:bookmarkEnd w:id="8"/>
      <w:r>
        <w:t xml:space="preserve">3.1. </w:t>
      </w:r>
      <w:proofErr w:type="gramStart"/>
      <w:r>
        <w:t>Предложение о создании или об изменении границ территории опережающего</w:t>
      </w:r>
      <w:r>
        <w:t xml:space="preserve"> развития, в границы которой предполагается включить акваторию водного объекта, согласовывается уполномоченным федеральным органом с федеральным органом исполнительной власти в области обеспечения безопасности, федеральным органом исполнительной власти в о</w:t>
      </w:r>
      <w:r>
        <w:t>бласти государственной охраны,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обороны, федеральным органом исполнительной власти</w:t>
      </w:r>
      <w:proofErr w:type="gramEnd"/>
      <w:r>
        <w:t>, осуществля</w:t>
      </w:r>
      <w:r>
        <w:t>ющим функции по выработке государственной политики и нормативно-правовому регулированию в сфере охраны окружающей среды и природопользования, федеральным органом исполнительной власти в области транспорта и вносится в Правительство Российской Федерации в п</w:t>
      </w:r>
      <w:r>
        <w:t xml:space="preserve">орядке, установленном </w:t>
      </w:r>
      <w:hyperlink w:anchor="P78" w:tooltip="3. Предложение о создании территории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ьным органом государственной власти субъекта Российской Федерации и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8E7C6E" w:rsidRDefault="001C3506">
      <w:pPr>
        <w:pStyle w:val="ConsPlusNormal0"/>
        <w:jc w:val="both"/>
      </w:pPr>
      <w:r>
        <w:t xml:space="preserve">(часть 3.1 введена Федеральным </w:t>
      </w:r>
      <w:hyperlink r:id="rId65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6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3.2. </w:t>
      </w:r>
      <w:proofErr w:type="gramStart"/>
      <w:r>
        <w:t>Предложение о создании или об изменении границ территории опережающего развития, в границы которой предполагается включить акваторию водного объекта, содержащее перечень географических координат характерных точек границ это</w:t>
      </w:r>
      <w:r>
        <w:t xml:space="preserve">й акватории и перечень координат характерных точек границ в системе координат, установленной для ведения Единого государственного реестра недвижимости, направляется на согласование в федеральные органы исполнительной власти, указанные в </w:t>
      </w:r>
      <w:hyperlink w:anchor="P89" w:tooltip="3.1. Предложение о создании или об изменении границ территории опережающего развития, в границы которой предполагается включить акваторию водного объекта, согласовывается уполномоченным федеральным органом с федеральным органом исполнительной власти в области ">
        <w:r>
          <w:rPr>
            <w:color w:val="0000FF"/>
          </w:rPr>
          <w:t>части 3.1</w:t>
        </w:r>
      </w:hyperlink>
      <w:r>
        <w:t xml:space="preserve"> настоящей статьи, с приложением информации</w:t>
      </w:r>
      <w:proofErr w:type="gramEnd"/>
      <w:r>
        <w:t xml:space="preserve">, указанной в </w:t>
      </w:r>
      <w:hyperlink w:anchor="P75" w:tooltip="4) описание местоположения границ территории опережающего развития;">
        <w:r>
          <w:rPr>
            <w:color w:val="0000FF"/>
          </w:rPr>
          <w:t>пункте 4 части 2</w:t>
        </w:r>
      </w:hyperlink>
      <w:r>
        <w:t xml:space="preserve"> и </w:t>
      </w:r>
      <w:hyperlink w:anchor="P80" w:tooltip="1) прогнозного анализа социально-экономических последствий создания территории опережающего развития, в том числе прогнозной оценки динамики роста объема дополнительных доходов, поступающих в соответствующие бюджеты в связи с созданием территории опережающего ">
        <w:r>
          <w:rPr>
            <w:color w:val="0000FF"/>
          </w:rPr>
          <w:t>пунктах 1</w:t>
        </w:r>
      </w:hyperlink>
      <w:r>
        <w:t xml:space="preserve"> - </w:t>
      </w:r>
      <w:hyperlink w:anchor="P86" w:tooltip="4) сведений о наличии инвесторов, заключивших с уполномоченным федеральным органом предварительные соглашения, определяющие вид планируемой экономической деятельности, объем инвестиций, количество создаваемых рабочих мест;">
        <w:r>
          <w:rPr>
            <w:color w:val="0000FF"/>
          </w:rPr>
          <w:t>4 части 3</w:t>
        </w:r>
      </w:hyperlink>
      <w:r>
        <w:t xml:space="preserve"> настоящей статьи.</w:t>
      </w:r>
    </w:p>
    <w:p w:rsidR="008E7C6E" w:rsidRDefault="001C3506">
      <w:pPr>
        <w:pStyle w:val="ConsPlusNormal0"/>
        <w:jc w:val="both"/>
      </w:pPr>
      <w:r>
        <w:t xml:space="preserve">(часть 3.2 введена Федеральным </w:t>
      </w:r>
      <w:hyperlink r:id="rId67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</w:t>
      </w:r>
      <w:r>
        <w:t xml:space="preserve">льного </w:t>
      </w:r>
      <w:hyperlink r:id="rId6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Территория опережающего развития со</w:t>
      </w:r>
      <w:r>
        <w:t>здается на территории муниципального образования или территориях нескольких муниципальных образований в границах одного субъекта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В течение тридцати дней со дня принятия Правительством Российской Федерации решения, указанного в </w:t>
      </w:r>
      <w:hyperlink w:anchor="P65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части 2</w:t>
        </w:r>
      </w:hyperlink>
      <w:r>
        <w:t xml:space="preserve"> настоящей статьи, уполномоченный федеральный орган, высший исполнител</w:t>
      </w:r>
      <w:r>
        <w:t xml:space="preserve">ьный орган государственной власти субъекта Российской Федерации и исполнительно-распорядительный орган муниципального образования или исполнительно-распорядительные органы муниципальных образований, на территориях которых создается территория опережающего </w:t>
      </w:r>
      <w:r>
        <w:t>развития, заключают соглашение о создании территории опережающего развития, которым устанавливаются: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Федеральных законов от 26.07.2019 </w:t>
      </w:r>
      <w:hyperlink r:id="rId70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7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</w:t>
        </w:r>
        <w:r>
          <w:rPr>
            <w:color w:val="0000FF"/>
          </w:rPr>
          <w:t>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обязательства высшего исполнительного органа государственной власти субъекта Российской Федерации, обязательства исполнительно-распорядительного органа муниципального образования или исполнительно-распорядительных органов муниципальных образований</w:t>
      </w:r>
      <w:r>
        <w:t xml:space="preserve"> по передаче управляющей компании полномочий по управлению и распоряжению земельными участками и иными объектами недвижимости, находящимися в государственной или муниципальной собственности и расположенными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7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обязательства высшего исполнитель</w:t>
      </w:r>
      <w:r>
        <w:t>ного органа государственной власти субъекта Российской Федерации, обязательства исполнительно-распорядительного органа муниципального образования или исполнительно-распорядительных органов муниципальных образований по передаче управляющей компании в собств</w:t>
      </w:r>
      <w:r>
        <w:t xml:space="preserve">енность или аренду земельных участков и иных объектов недвижимости, находящихся в государственной или муниципальной собственности и расположенных на территории опережающего </w:t>
      </w:r>
      <w:r>
        <w:lastRenderedPageBreak/>
        <w:t>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порядок финансирования строительства, реконструкции и (или) эксплуатации (далее - размещение) </w:t>
      </w:r>
      <w:r>
        <w:t>объектов инфраструктуры территории опережающего развития за счет средств федерального бюджета, бюджета субъекта Российской Федерации, местного бюджета, внебюджетных источников финансирования;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4) порядок эксплуатации объектов инфраструктуры территории опережающего развития, созданных за счет средств федерального бюджета, бюджета субъекта Российской Федерации, местного бюджета, внебюджетных источников финансирования и расположенных на территории </w:t>
      </w:r>
      <w:r>
        <w:t>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5</w:t>
      </w:r>
      <w:r>
        <w:t xml:space="preserve">) порядок владения, пользования и распоряжения имуществом, созданным за счет средств федерального бюджета, бюджета субъекта Российской Федерации, местного бюджета, внебюджетных источников финансирования и расположенным на территории опережающего развития, </w:t>
      </w:r>
      <w:r>
        <w:t>после прекращения существования территории опережающего развития;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7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6) утратил силу. - Федеральный </w:t>
      </w:r>
      <w:hyperlink r:id="rId77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26.07.2019 N </w:t>
      </w:r>
      <w:r>
        <w:t>254-ФЗ;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7) перечень расположенных на территории опережающего развития земельных участков либо в случае отсутствия образованных на такой территории или ее части земельных участков обязательства соответствующей стороны соглашения о создании территории опереж</w:t>
      </w:r>
      <w:r>
        <w:t>ающего развития по их образованию;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7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8) сроки проведения работ по описанию местоположения границ территории опережающего развития в порядке, установленном Федеральным </w:t>
      </w:r>
      <w:hyperlink r:id="rId79" w:tooltip="Федеральный закон от 18.06.2001 N 78-ФЗ (ред. от 30.12.2021) &quot;О землеустройстве&quot; {КонсультантПлюс}">
        <w:r>
          <w:rPr>
            <w:color w:val="0000FF"/>
          </w:rPr>
          <w:t>законом</w:t>
        </w:r>
      </w:hyperlink>
      <w:r>
        <w:t xml:space="preserve"> от 18 июня 2001 года N 78-ФЗ "О землеустройстве" для описания местоположения границ объекта землеустройства, не п</w:t>
      </w:r>
      <w:r>
        <w:t>ревышающие шести месяцев со дня заключения соглашения о создании территории опережающего развития, и обязательство соответствующей стороны соглашения о создании территории опережающего развития по проведению указанных работ;</w:t>
      </w:r>
      <w:proofErr w:type="gramEnd"/>
    </w:p>
    <w:p w:rsidR="008E7C6E" w:rsidRDefault="001C3506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80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8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9) ответственность сторон за неисполнение или ненадлежащее исполнение обязательств по соглашению о создании территории опережающего развития.</w:t>
      </w:r>
    </w:p>
    <w:p w:rsidR="008E7C6E" w:rsidRDefault="001C3506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82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8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5.1. Соглашением о создании территории опережающего развития могут устанавливаться: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условия предоставления резидентам территории опережающего развития налоговых льгот по уплате налогов на имущество </w:t>
      </w:r>
      <w:r>
        <w:t>организаций, земельного налога, в том числе сроки предоставления этих льгот;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порядок исполнения субъектом Российской Федерации, муниципальным образованием или муниципальными образованиями обязательств по финансовому обеспечению </w:t>
      </w:r>
      <w:proofErr w:type="gramStart"/>
      <w:r>
        <w:t>размещения объектов инфраструктуры территории опе</w:t>
      </w:r>
      <w:r>
        <w:t>режающего развития</w:t>
      </w:r>
      <w:proofErr w:type="gramEnd"/>
      <w:r>
        <w:t xml:space="preserve"> посредством осуществления строительства и реконструкции объектов инфраструктуры территории опережающего развития.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jc w:val="both"/>
      </w:pPr>
      <w:r>
        <w:t xml:space="preserve">(часть 5.1 введена Федеральным </w:t>
      </w:r>
      <w:hyperlink r:id="rId87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6. Дополнительные условия соглашения о создании территории опережающего развития могут быть определены Правительством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6.1. Соглашение о создании территории опережающего развития мож</w:t>
      </w:r>
      <w:r>
        <w:t>ет быть заключено в форме электронного документа, подписанного усиленной квалифицированной электронной подписью.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6.1 введена Федеральным </w:t>
      </w:r>
      <w:hyperlink r:id="rId8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9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Решение об изменении границ территории опережающе</w:t>
      </w:r>
      <w:r>
        <w:t>го развития принимается Правительством Российской Федерации по предложению уполномоченного федерального органа, согласованному с соответствующими высшим исполнительным органом государственной власти субъекта Российской Федерации и органом местного самоупра</w:t>
      </w:r>
      <w:r>
        <w:t>вления или органами местного самоуправления.</w:t>
      </w:r>
      <w:proofErr w:type="gramEnd"/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</w:t>
      </w:r>
      <w:r>
        <w:t>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" w:name="P127"/>
      <w:bookmarkEnd w:id="9"/>
      <w:r>
        <w:t xml:space="preserve">7.1. Две и более территории опережающего развития, созданные на территории одного субъекта Российской Федерации, могут быть объединены по решению Правительства Российской Федерации. </w:t>
      </w:r>
      <w:proofErr w:type="gramStart"/>
      <w:r>
        <w:t xml:space="preserve">При этом территория опережающего развития, созданная </w:t>
      </w:r>
      <w:r>
        <w:t>в соответствии с таким решением Правительства Российской Федерации, считается созданной в соответствии с настоящей статьей, в том числе в случае, если среди объединяемых территорий опережающего развития имеется (имеются) территория (территории) опережающег</w:t>
      </w:r>
      <w:r>
        <w:t xml:space="preserve">о развития, созданная (созданные) в соответствии со </w:t>
      </w:r>
      <w:hyperlink w:anchor="P924" w:tooltip="Статья 34. Порядок создания территорий опережающего развития на территориях монопрофильных муниципальных образований Российской Федерации (моногородов)">
        <w:r>
          <w:rPr>
            <w:color w:val="0000FF"/>
          </w:rPr>
          <w:t>статьей 34</w:t>
        </w:r>
      </w:hyperlink>
      <w:r>
        <w:t xml:space="preserve"> настоящег</w:t>
      </w:r>
      <w:r>
        <w:t>о Федерального закона.</w:t>
      </w:r>
      <w:proofErr w:type="gramEnd"/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7.1 введена Федеральным </w:t>
      </w:r>
      <w:hyperlink r:id="rId92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9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7.2. </w:t>
      </w:r>
      <w:proofErr w:type="gramStart"/>
      <w:r>
        <w:t>Предложение об объединении территорий опережающего развития вносится в Правительство Российской Федерации уполномоченным федеральным органом по согласованию с соответствующими высшим исполнител</w:t>
      </w:r>
      <w:r>
        <w:t>ьным органом государственной власти субъекта Российской Федерации и органом местного самоуправления или органами местного самоуправления и должно содержать обоснование целесообразности объединения территорий опережающего развития.</w:t>
      </w:r>
      <w:proofErr w:type="gramEnd"/>
    </w:p>
    <w:p w:rsidR="008E7C6E" w:rsidRDefault="001C3506">
      <w:pPr>
        <w:pStyle w:val="ConsPlusNormal0"/>
        <w:jc w:val="both"/>
      </w:pPr>
      <w:r>
        <w:t xml:space="preserve">(часть 7.2 введена Федеральным </w:t>
      </w:r>
      <w:hyperlink r:id="rId9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9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7.3. Решение об объединении территорий опережающего развития должно предусматривать: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срок заключения соглашения о создании территории опережающего развития в результате объединения;</w:t>
      </w:r>
    </w:p>
    <w:p w:rsidR="008E7C6E" w:rsidRDefault="001C3506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9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перечень и сроки проведен</w:t>
      </w:r>
      <w:r>
        <w:t>ия мероприятий, направленных на объединение территорий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9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меры, направленные на финансовое обеспечение размещения объектов инфраструктуры территории опережающего развития, созданной в результате объединения;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4) сведения, указанные в </w:t>
      </w:r>
      <w:hyperlink w:anchor="P65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8E7C6E" w:rsidRDefault="001C3506">
      <w:pPr>
        <w:pStyle w:val="ConsPlusNormal0"/>
        <w:jc w:val="both"/>
      </w:pPr>
      <w:r>
        <w:t xml:space="preserve">(часть 7.3 введена Федеральным </w:t>
      </w:r>
      <w:hyperlink r:id="rId10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</w:t>
      </w:r>
      <w:r>
        <w:t>.12.2021 N 477-ФЗ)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0" w:name="P141"/>
      <w:bookmarkEnd w:id="10"/>
      <w:r>
        <w:t>7.4. За индивидуальными предпринимателями, юридическими лицами, зарегистрированными в качестве резидентов одной из объединяемых территорий опережающего развития, сохраняются их статус и все предоставленные им в соответствии с настоящим Ф</w:t>
      </w:r>
      <w:r>
        <w:t>едеральным законом и иными нормативными правовыми актами льготы на условиях, предусмотренных соглашениями об осуществлении деятельности, до окончания срока действия таких соглашений.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7.4 введена Федеральным </w:t>
      </w:r>
      <w:hyperlink r:id="rId101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0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</w:t>
      </w:r>
      <w:r>
        <w:t>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8. Территория опережающего развития не может создаваться в границах особой экономической зоны или зоны территориального развития. В состав территории опережающего развития не может входить особая экономическая зона или зона территориально</w:t>
      </w:r>
      <w:r>
        <w:t>го развития.</w:t>
      </w:r>
    </w:p>
    <w:p w:rsidR="008E7C6E" w:rsidRDefault="001C3506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9. На территории опережающего развития могут создаваться объекты, образующие индустриальные (промышленные) парки.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 xml:space="preserve">Статья 4. Финансовое обеспечение </w:t>
      </w:r>
      <w:proofErr w:type="gramStart"/>
      <w:r>
        <w:t>размещения объектов инфраструктуры территории опережающего развития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Финансовое обеспечение </w:t>
      </w:r>
      <w:proofErr w:type="gramStart"/>
      <w:r>
        <w:t>размещения объектов инфраструктуры территории опережающего ра</w:t>
      </w:r>
      <w:r>
        <w:t>звития</w:t>
      </w:r>
      <w:proofErr w:type="gramEnd"/>
      <w:r>
        <w:t xml:space="preserve"> осуществляется за счет средств федерального бюджета, бюджета субъекта Российской Федерации и местных бюджетов, а также внебюджетных источников финансирования.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Обязательства Российской Федерации по финансированию </w:t>
      </w:r>
      <w:proofErr w:type="gramStart"/>
      <w:r>
        <w:t>размещения объектов инфраструктуры территории опережающего</w:t>
      </w:r>
      <w:r>
        <w:t xml:space="preserve"> развития</w:t>
      </w:r>
      <w:proofErr w:type="gramEnd"/>
      <w:r>
        <w:t xml:space="preserve"> могут исполняться посредством: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</w:t>
      </w:r>
      <w:r>
        <w:t>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внесения взноса в уставный капитал управляющей компании, сто процентов акций которой принадлежит Российской Федерации и которая осуществляет финансирование </w:t>
      </w:r>
      <w:proofErr w:type="gramStart"/>
      <w:r>
        <w:t>размещения объектов инфраструктуры территории опережающего развития</w:t>
      </w:r>
      <w:proofErr w:type="gramEnd"/>
      <w:r>
        <w:t>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предоставления субсид</w:t>
      </w:r>
      <w:r>
        <w:t xml:space="preserve">ий на возмещение процентной ставки по кредитам, привлеченным инвесторами на строительство объектов инфраструктуры, в размере до ста процентов от </w:t>
      </w:r>
      <w:hyperlink r:id="rId109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использования иных механизмов проектного финансирования;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использования иных предусмотренных законодательством Российской Федерации способов.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Обязательства субъекта Российской Федерации и муниципальных</w:t>
      </w:r>
      <w:r>
        <w:t xml:space="preserve"> образований по финансовому обеспечению </w:t>
      </w:r>
      <w:proofErr w:type="gramStart"/>
      <w:r>
        <w:t>размещения объектов инфраструктуры территории опережающего развития</w:t>
      </w:r>
      <w:proofErr w:type="gramEnd"/>
      <w:r>
        <w:t xml:space="preserve"> осуществляются в соответствии с законодательством Российской Федерации и исполняются посредством: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внесения денежных средств в уставный капитал дочернего общества управля</w:t>
      </w:r>
      <w:r>
        <w:t>ющей компании;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передачи в собственность управляющей компании движимого и (или) недвижимого имущества, находящегося в государственной или муниципальной собственности;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2.1) осуществления строительства и реконструкции объектов инфраструктуры территории опе</w:t>
      </w:r>
      <w:r>
        <w:t>режающего развития;</w:t>
      </w:r>
    </w:p>
    <w:p w:rsidR="008E7C6E" w:rsidRDefault="001C3506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11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</w:t>
      </w:r>
      <w:r>
        <w:t xml:space="preserve">ого </w:t>
      </w:r>
      <w:hyperlink r:id="rId11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использования иных предусмотренных зак</w:t>
      </w:r>
      <w:r>
        <w:t>онодательством Российской Федерации и законодательством субъектов Российской Федерации способов.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5. Прекращение существования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Существование территории опережающего развития</w:t>
      </w:r>
      <w:r>
        <w:t xml:space="preserve"> прекращается по решению Правительства Российской Федерации по предложению уполномоченного федерального органа в случае, если: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это связано с необходимостью охраны жизни или здоровья граждан, охраны объектов культурного </w:t>
      </w:r>
      <w:r>
        <w:lastRenderedPageBreak/>
        <w:t>наследия (памятников истории и культуры) народов Российско</w:t>
      </w:r>
      <w:r>
        <w:t>й Федерации, охраны окружающей среды, обеспечения обороны страны и безопасности государства;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по истечении трех лет </w:t>
      </w:r>
      <w:proofErr w:type="gramStart"/>
      <w:r>
        <w:t>с даты принятия</w:t>
      </w:r>
      <w:proofErr w:type="gramEnd"/>
      <w:r>
        <w:t xml:space="preserve"> решения о создании территории опережающего развития не заключено ни одного соглашения об осуществлении деятельности на так</w:t>
      </w:r>
      <w:r>
        <w:t>ой территории или все ранее заключенные соглашения расторгнуты;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муниципальное образование, на территории которого создана территория опережающего развития, относится к Арктической зоне Российской Федерации в соответствии с Федеральным </w:t>
      </w:r>
      <w:hyperlink r:id="rId116" w:tooltip="Федеральный закон от 13.07.2020 N 193-ФЗ (ред. от 14.07.2022) &quot;О государственной поддержке предпринимательской деятельности в Арктической зон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 июля 2020 года N 193-ФЗ "О государственной поддержке предпринимательской деятельности в Арктической зоне Российской Федерации". </w:t>
      </w:r>
      <w:proofErr w:type="gramStart"/>
      <w:r>
        <w:t>При этом резиденты указанной территории опережающего развития сохраняют статус</w:t>
      </w:r>
      <w:r>
        <w:t xml:space="preserve"> резидента, полученный в соответствии с настоящим Федеральным законом, и осуществляют свою деятельность в соответствии с заключенными соглашениями об осуществлении деятельности до окончания срока их действия;</w:t>
      </w:r>
      <w:proofErr w:type="gramEnd"/>
    </w:p>
    <w:p w:rsidR="008E7C6E" w:rsidRDefault="001C3506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117" w:tooltip="Федеральный закон от 13.07.2020 N 194-ФЗ (ред. от 21.12.2021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<w:r>
          <w:rPr>
            <w:color w:val="0000FF"/>
          </w:rPr>
          <w:t>законом</w:t>
        </w:r>
      </w:hyperlink>
      <w:r>
        <w:t xml:space="preserve"> от 13.07.2020 N 194-ФЗ; в ред. Федерального </w:t>
      </w:r>
      <w:hyperlink r:id="rId11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4) это связано с объединением территорий опережающего развития на территории одного субъекта </w:t>
      </w:r>
      <w:r>
        <w:t xml:space="preserve">Российской Федерации в соответствии с </w:t>
      </w:r>
      <w:hyperlink w:anchor="P127" w:tooltip="7.1. Две и более территории опережающего развития, созданные на территории одного субъекта Российской Федерации, могут быть объединены по решению Правительства Российской Федерации. При этом территория опережающего развития, созданная в соответствии с таким ре">
        <w:r>
          <w:rPr>
            <w:color w:val="0000FF"/>
          </w:rPr>
          <w:t>частями 7.1</w:t>
        </w:r>
      </w:hyperlink>
      <w:r>
        <w:t xml:space="preserve"> - </w:t>
      </w:r>
      <w:hyperlink w:anchor="P141" w:tooltip="7.4. За индивидуальными предпринимателями, юридическими лицами, зарегистрированными в качестве резидентов одной из объединяемых территорий опережающего развития, сохраняются их статус и все предоставленные им в соответствии с настоящим Федеральным законом и ин">
        <w:r>
          <w:rPr>
            <w:color w:val="0000FF"/>
          </w:rPr>
          <w:t>7.4 статьи 3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1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2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3. УПРАВЛЕНИЕ ТЕРРИТОРИЯМИ ОПЕРЕЖАЮЩЕГО РАЗВИТИЯ</w:t>
      </w:r>
    </w:p>
    <w:p w:rsidR="008E7C6E" w:rsidRDefault="001C3506">
      <w:pPr>
        <w:pStyle w:val="ConsPlusNormal0"/>
        <w:jc w:val="center"/>
      </w:pPr>
      <w:r>
        <w:t xml:space="preserve">(в ред. Федерального </w:t>
      </w:r>
      <w:hyperlink r:id="rId12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1" w:name="P184"/>
      <w:bookmarkEnd w:id="11"/>
      <w:r>
        <w:t>Статья 6. Наблюдательный совет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</w:t>
      </w:r>
      <w:proofErr w:type="gramStart"/>
      <w:r>
        <w:t>В целях координации деятельности и контроля за выполнением соглашения о создании территории опережающего развития, содействия в реализации проектов резидентов территории опережающ</w:t>
      </w:r>
      <w:r>
        <w:t xml:space="preserve">его развития, оценки эффективности функционирования территории опережающего развития в соответствии с </w:t>
      </w:r>
      <w:hyperlink r:id="rId123" w:tooltip="Постановление Правительства РФ от 23.09.2019 N 1240 (ред. от 01.02.2021) &quot;Об утверждении методики оценки эффективности и мониторинга показателей эффективности территорий опережающего социально-экономического развития, за исключением территорий опережающего соц">
        <w:r>
          <w:rPr>
            <w:color w:val="0000FF"/>
          </w:rPr>
          <w:t>методикой</w:t>
        </w:r>
      </w:hyperlink>
      <w:r>
        <w:t>, установленной Правительством Российской Федерации, а также в целях рассмотрения и утверждения перспективных планов развития территории опережающего развития, осуществления контроля за реализацией этих планов создается набл</w:t>
      </w:r>
      <w:r>
        <w:t>юдательный совет территории опережающего</w:t>
      </w:r>
      <w:proofErr w:type="gramEnd"/>
      <w:r>
        <w:t xml:space="preserve"> развития. К полномочиям наблюдательного совета также относится решение вопроса об определении доли иностранных работников, привлекаемых резидентами территории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26.07.2019 </w:t>
      </w:r>
      <w:hyperlink r:id="rId124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30.12.2021 </w:t>
      </w:r>
      <w:hyperlink r:id="rId125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2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В состав наблюд</w:t>
      </w:r>
      <w:r>
        <w:t xml:space="preserve">ательного совета территории опережающего развития входят представители уполномоченного федерального органа, высшего исполнительного органа государственной власти субъекта Российской Федерации, иных государственных органов и исполнительно-распорядительного </w:t>
      </w:r>
      <w:r>
        <w:t>органа муниципального образования, а также управляющей компании. В состав наблюдательного совета также включаются представители территориальных объединений (ассоциаций) организаций профсоюзов и территориальных объединений работодателей с правом принимать у</w:t>
      </w:r>
      <w:r>
        <w:t>частие в решении вопросов о доле иностранных работников, привлекаемых резидентом территории опережающего развития. Представители резидентов территории опережающего развития могут приглашаться для участия в заседаниях наблюдательного совета.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</w:t>
      </w:r>
      <w:r>
        <w:t xml:space="preserve">ьного </w:t>
      </w:r>
      <w:hyperlink r:id="rId12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Состав наблюдательного совета террит</w:t>
      </w:r>
      <w:r>
        <w:t>ории опережающего развития утверждается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26.07.2019 </w:t>
      </w:r>
      <w:hyperlink r:id="rId12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12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Полномочия наблю</w:t>
      </w:r>
      <w:r>
        <w:t>дательного совета территории опережающего развития устанавливаются положением о наблюдательном совете территории опережающего развития, утвержденным уполномоченным федеральным органом.</w:t>
      </w:r>
    </w:p>
    <w:p w:rsidR="008E7C6E" w:rsidRDefault="001C3506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3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7. Уполномоченный федеральный орган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Уполномоченный федеральный орган осуществляет: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</w:t>
      </w:r>
      <w:r>
        <w:t xml:space="preserve">выдачу </w:t>
      </w:r>
      <w:hyperlink r:id="rId131" w:tooltip="Приказ Минвостокразвития России от 25.02.2021 N 34 &quot;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">
        <w:r>
          <w:rPr>
            <w:color w:val="0000FF"/>
          </w:rPr>
          <w:t>разрешений</w:t>
        </w:r>
      </w:hyperlink>
      <w:r>
        <w:t xml:space="preserve"> на строительство, </w:t>
      </w:r>
      <w:hyperlink r:id="rId132" w:tooltip="Приказ Минвостокразвития России от 25.02.2021 N 34 &quot;Об утверждении Административного регламента Министерства Российской Федерации по развитию Дальнего Востока и Арктики по предоставлению государственной услуги по выдаче разрешений на строительство при осуществ">
        <w:r>
          <w:rPr>
            <w:color w:val="0000FF"/>
          </w:rPr>
          <w:t>разрешений</w:t>
        </w:r>
      </w:hyperlink>
      <w:r>
        <w:t xml:space="preserve"> на ввод объектов в эксплуатацию при осуществлении строительства и реконструкции объектов инфраструктуры террито</w:t>
      </w:r>
      <w:r>
        <w:t xml:space="preserve">рии опережающего развития в целях </w:t>
      </w:r>
      <w:proofErr w:type="gramStart"/>
      <w:r>
        <w:t>обеспечения осуществления деятельности резидентов территории опережающего</w:t>
      </w:r>
      <w:proofErr w:type="gramEnd"/>
      <w:r>
        <w:t xml:space="preserve"> развития, за исключением объектов, указанных в </w:t>
      </w:r>
      <w:hyperlink r:id="rId133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пункте 5.1 части 1 статьи 6</w:t>
        </w:r>
      </w:hyperlink>
      <w:r>
        <w:t xml:space="preserve"> Градостроительного кодекса Российской Федерации, кро</w:t>
      </w:r>
      <w:r>
        <w:t>ме автомобильных дорог федерального значения;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30.12.2021 </w:t>
      </w:r>
      <w:hyperlink r:id="rId13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3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согласование схемы территориального планирования субъекта Российской Федерации, в котором создается или функционирует территория опережающего развития, со</w:t>
      </w:r>
      <w:r>
        <w:t>гласование документации по планировке территории опережающего развития для размещения объектов капитального строительства регионального значения в границах муниципальных образований, в которых расположена территория опережающего развития;</w:t>
      </w:r>
    </w:p>
    <w:p w:rsidR="008E7C6E" w:rsidRDefault="001C3506">
      <w:pPr>
        <w:pStyle w:val="ConsPlusNormal0"/>
        <w:jc w:val="both"/>
      </w:pPr>
      <w:r>
        <w:t>(в ред. Федеральн</w:t>
      </w:r>
      <w:r>
        <w:t xml:space="preserve">ых законов от 30.12.2021 </w:t>
      </w:r>
      <w:hyperlink r:id="rId13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3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2" w:name="P203"/>
      <w:bookmarkEnd w:id="12"/>
      <w:r>
        <w:t xml:space="preserve">3) утверждение документации по планировке территории опережающего развития, предусматривающей размещение объектов инфраструктуры территории опережающего развития в целях </w:t>
      </w:r>
      <w:proofErr w:type="gramStart"/>
      <w:r>
        <w:t>обеспечения осуществления деятельности резидентов территории опережающего развития</w:t>
      </w:r>
      <w:proofErr w:type="gramEnd"/>
      <w:r>
        <w:t>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30.12.2021 </w:t>
      </w:r>
      <w:hyperlink r:id="rId138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3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4) утверждение порядка ведения реестра резидентов, </w:t>
      </w:r>
      <w:hyperlink r:id="rId140" w:tooltip="Приказ Минэкономразвития России от 19.12.2016 N 812 &quot;Об утверждении порядка ведения реестра резидентов территории опережающего социально-экономического развития, созданной на территории Российской Федерации, за исключением территории Дальневосточного федеральн">
        <w:r>
          <w:rPr>
            <w:color w:val="0000FF"/>
          </w:rPr>
          <w:t>состава</w:t>
        </w:r>
      </w:hyperlink>
      <w:r>
        <w:t xml:space="preserve"> сведений, содержащихся в реестре резидентов, а также порядка представления в органы государственной власти, в том числе налоговые органы и таможенные органы, в орган местного самоуправления или органы местного самоуправлени</w:t>
      </w:r>
      <w:r>
        <w:t>я в соответствии с их полномочиями документов, подтверждающих статус резидента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03.07.2016 </w:t>
      </w:r>
      <w:hyperlink r:id="rId14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14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18.03.2023 </w:t>
      </w:r>
      <w:hyperlink r:id="rId143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N 84-ФЗ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утратил силу с 1 с</w:t>
      </w:r>
      <w:r>
        <w:t xml:space="preserve">ентября 2022 года. - Федеральный </w:t>
      </w:r>
      <w:hyperlink r:id="rId14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6) контроль за деятельностью управляющей компан</w:t>
      </w:r>
      <w:proofErr w:type="gramStart"/>
      <w:r>
        <w:t>ии и ее</w:t>
      </w:r>
      <w:proofErr w:type="gramEnd"/>
      <w:r>
        <w:t xml:space="preserve"> дочернего общества;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7) согласование документов территориального планирования муниципа</w:t>
      </w:r>
      <w:r>
        <w:t>льных образований, в границах которых расположена территория опережающего развития, а также правил землепользования и застройки;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3" w:name="P211"/>
      <w:bookmarkEnd w:id="13"/>
      <w:r>
        <w:t xml:space="preserve">8) предоставление земельных участков, находящихся в федеральной собственности и расположенных на территории опережающего развития, в целях </w:t>
      </w:r>
      <w:proofErr w:type="gramStart"/>
      <w:r>
        <w:t xml:space="preserve">обеспечения </w:t>
      </w:r>
      <w:r>
        <w:t>осуществления деятельности резидентов территории опережающего развития</w:t>
      </w:r>
      <w:proofErr w:type="gramEnd"/>
      <w:r>
        <w:t>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30.12.2021 </w:t>
      </w:r>
      <w:hyperlink r:id="rId14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4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9) принятие решения о резервировании земель и принудительном отчуждении земельных участков (изъятии земельных участков) для государ</w:t>
      </w:r>
      <w:r>
        <w:t xml:space="preserve">ственных нужд в целях размещения объектов инфраструктуры территории опережающего развития, предназначенных для обеспечения </w:t>
      </w:r>
      <w:proofErr w:type="gramStart"/>
      <w:r>
        <w:t>осуществления деятельности резидентов территории опережающего развития</w:t>
      </w:r>
      <w:proofErr w:type="gramEnd"/>
      <w:r>
        <w:t>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30.12.2021 </w:t>
      </w:r>
      <w:hyperlink r:id="rId148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4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4" w:name="P215"/>
      <w:bookmarkEnd w:id="14"/>
      <w:r>
        <w:t>10) уста</w:t>
      </w:r>
      <w:r>
        <w:t xml:space="preserve">новление сервитутов в отношении земельных участков, публичных сервитутов в отношении земельных участков и (или) земель в целях размещения объектов инфраструктуры территории опережающего развития, предназначенных для обеспечения </w:t>
      </w:r>
      <w:proofErr w:type="gramStart"/>
      <w:r>
        <w:t>осуществления деятельности р</w:t>
      </w:r>
      <w:r>
        <w:t>езидентов территории опережающего развития</w:t>
      </w:r>
      <w:proofErr w:type="gramEnd"/>
      <w:r>
        <w:t>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30.12.2021 </w:t>
      </w:r>
      <w:hyperlink r:id="rId15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15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11) иные предусмотренные настоящим Федеральным законом полномочия.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8. Управляющая компания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Управляющая компания осуществляет следующие основные функции: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5" w:name="P222"/>
      <w:bookmarkEnd w:id="15"/>
      <w:r>
        <w:t>1) выступает в качестве застройщика объектов инфраструктуры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6" w:name="P224"/>
      <w:bookmarkEnd w:id="16"/>
      <w:r>
        <w:t>2) обеспечивает функционирование объектов инфраструктуры территории опережающего развития</w:t>
      </w:r>
      <w:r>
        <w:t xml:space="preserve"> и (или) организует обеспечение их функционирования;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ведет реестр резидентов, представляет в органы государственной власти и органы местного самоуправления в соответствии с их полномочиями документы, подтверждающие статус резидента территории опережающего развития;</w:t>
      </w:r>
    </w:p>
    <w:p w:rsidR="008E7C6E" w:rsidRDefault="001C3506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15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организовывает предоставление ре</w:t>
      </w:r>
      <w:r>
        <w:t>зидентам территории опережающего развития услуг, необходимых для осуществления деятельности на территории опережающего развития (в том числе юридических услуг, услуг по ведению бухгалтерского учета, услуг по таможенному оформлению);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утратил силу с 1 сентября 2022 года. - Федер</w:t>
      </w:r>
      <w:r>
        <w:t xml:space="preserve">альный </w:t>
      </w:r>
      <w:hyperlink r:id="rId156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7" w:name="P231"/>
      <w:bookmarkEnd w:id="17"/>
      <w:r>
        <w:t>6) размещает на своем официальном сайте в информационно-телекоммуникационной сети "Интернет" (далее - сеть "Интернет") сведения о наличии земельных участков и иного н</w:t>
      </w:r>
      <w:r>
        <w:t>едвижимого имущества, расположенных на территории опережающего развития и подлежащих сдаче в аренду;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7) получает технические условия подключения (технологического присоединения) к сетям инженерно-технического обеспечения и осуществляет передачу этих условий индивидуальным предпри</w:t>
      </w:r>
      <w:r>
        <w:t>нимателям, юридическим лицам, осуществляющим строительство или реконструкцию;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8" w:name="P234"/>
      <w:bookmarkEnd w:id="18"/>
      <w:r>
        <w:t>7.1)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</w:t>
      </w:r>
      <w:r>
        <w:t>пережающего развития в соответствии с настоящим Федеральным законом, для чего организует выставки, ярмарки и конгрессы, принимает в них участие, изготавливает, распространяет рекламные материалы и осуществляет иные подобные мероприятия;</w:t>
      </w:r>
    </w:p>
    <w:p w:rsidR="008E7C6E" w:rsidRDefault="001C3506">
      <w:pPr>
        <w:pStyle w:val="ConsPlusNormal0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Феде</w:t>
      </w:r>
      <w:r>
        <w:t xml:space="preserve">ральным </w:t>
      </w:r>
      <w:hyperlink r:id="rId158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5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7.2) обеспечивает разработку перспективных планов развития территории опережающего развития в соответствии с порядком, утверждаемым уполномоченным федеральным органом;</w:t>
      </w:r>
    </w:p>
    <w:p w:rsidR="008E7C6E" w:rsidRDefault="001C3506">
      <w:pPr>
        <w:pStyle w:val="ConsPlusNormal0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Федер</w:t>
      </w:r>
      <w:r>
        <w:t xml:space="preserve">альным </w:t>
      </w:r>
      <w:hyperlink r:id="rId16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6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7.3) осуществляет </w:t>
      </w:r>
      <w:proofErr w:type="gramStart"/>
      <w:r>
        <w:t>контроль за</w:t>
      </w:r>
      <w:proofErr w:type="gramEnd"/>
      <w:r>
        <w:t xml:space="preserve"> выполнением резидентами территории опережающего развития соглашений об осуществлении деятельности в порядке, утвержденном уполномоченным федеральным органом;</w:t>
      </w:r>
    </w:p>
    <w:p w:rsidR="008E7C6E" w:rsidRDefault="001C3506">
      <w:pPr>
        <w:pStyle w:val="ConsPlusNormal0"/>
        <w:jc w:val="both"/>
      </w:pPr>
      <w:r>
        <w:t xml:space="preserve">(п. 7.3 </w:t>
      </w:r>
      <w:proofErr w:type="gramStart"/>
      <w:r>
        <w:t>введен</w:t>
      </w:r>
      <w:proofErr w:type="gramEnd"/>
      <w:r>
        <w:t xml:space="preserve"> Федеральным </w:t>
      </w:r>
      <w:hyperlink r:id="rId162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16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8) осуществляет иные функции, предусмотренные настоящим Федеральным законом и Федеральным </w:t>
      </w:r>
      <w:hyperlink r:id="rId164" w:tooltip="Федеральный закон от 13.07.2015 N 212-ФЗ (ред. от 13.06.2023)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"О свободном порте Владивосток".</w:t>
      </w:r>
    </w:p>
    <w:p w:rsidR="008E7C6E" w:rsidRDefault="001C3506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165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закона</w:t>
        </w:r>
      </w:hyperlink>
      <w:r>
        <w:t xml:space="preserve"> от 13.07.2015 N 213-ФЗ)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Управляющая компания осуществляет функции, предусмотренные насто</w:t>
      </w:r>
      <w:r>
        <w:t xml:space="preserve">ящим Федеральным </w:t>
      </w:r>
      <w:r>
        <w:lastRenderedPageBreak/>
        <w:t>законом, самостоятельно или через свои дочерние общества.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Размер доли управляющей компании в уставном капитале ее дочернего общества, имеющего статус управляющей компании, не может быть менее чем пятьдесят один процент.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Финансовое об</w:t>
      </w:r>
      <w:r>
        <w:t>еспечение деятельности управляющей компании осуществляется за счет собственных средств, средств федерального бюджета, а также за счет иных источников в соответствии с законодательством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 Управляющая компания обязана размещать ежегодн</w:t>
      </w:r>
      <w:r>
        <w:t>о на своем официальном сайте в сети "Интернет" отчет о своей деятельности. Требования к структуре такого отчета и сроки его размещения устанавливаются уполномоченным федеральным органом.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6. Управляющая компания вправе представлять и защищать интересы обрат</w:t>
      </w:r>
      <w:r>
        <w:t>ившихся к ней резидентов в суде, предъявлять иски по делам, возникающим из административных и иных публичных правоотношений, о защите прав и законных интересов неопределенного круга юридических лиц и индивидуальных предпринимателей, имеющих статус резидент</w:t>
      </w:r>
      <w:r>
        <w:t>а.</w:t>
      </w:r>
    </w:p>
    <w:p w:rsidR="008E7C6E" w:rsidRDefault="001C3506">
      <w:pPr>
        <w:pStyle w:val="ConsPlusNormal0"/>
        <w:jc w:val="both"/>
      </w:pPr>
      <w:r>
        <w:t xml:space="preserve">(часть 6 введена Федеральным </w:t>
      </w:r>
      <w:hyperlink r:id="rId166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13.07.2015 N 213-ФЗ)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9" w:name="P249"/>
      <w:bookmarkEnd w:id="19"/>
      <w:r>
        <w:t xml:space="preserve">Статья 9. Особенности владения, пользования, </w:t>
      </w:r>
      <w:r>
        <w:t>распоряжения объектами инфраструктуры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В соответствии с условиями соглашения о создании территории опережающего развития управляющей компании в </w:t>
      </w:r>
      <w:hyperlink r:id="rId168" w:tooltip="Постановление Правительства РФ от 24.04.2015 N 390 (ред. от 30.12.2022) &quot;О порядке передачи управляющей компании, осуществляющей функции по управлению территорией опережающего развития, на праве собственности или аренды находящихся в государственной или муниц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передаются на праве собственности или аренды земельные участки, объекты капитального строительства, некапитальные строе</w:t>
      </w:r>
      <w:r>
        <w:t>ния, сооружения, находящиеся в государственной или муниципальной собственности и расположенные на территории опережающего развития. Распоряжение такими земельными участками, объектами капитального строительства, некапитальными строениями, сооружениями, а т</w:t>
      </w:r>
      <w:r>
        <w:t xml:space="preserve">акже объектами инфраструктуры территории опережающего развития осуществляется управляющей компанией в </w:t>
      </w:r>
      <w:hyperlink r:id="rId169" w:tooltip="Постановление Правительства РФ от 24.04.2015 N 390 (ред. от 30.12.2022) &quot;О порядке передачи управляющей компании, осуществляющей функции по управлению территорией опережающего развития, на праве собственности или аренды находящихся в государственной или муници">
        <w:r>
          <w:rPr>
            <w:color w:val="0000FF"/>
          </w:rPr>
          <w:t>порядке</w:t>
        </w:r>
      </w:hyperlink>
      <w:r>
        <w:t xml:space="preserve"> и на условиях, которые установлены Правительством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Не могут быть переданы управляющей компании на праве собственности земельные участки, объекты капитального строительства, некапитальные строения, сооружения, которые находятся в государственной или муниципальной собственности и приватизация которых не д</w:t>
      </w:r>
      <w:r>
        <w:t>опускается в соответствии с законодательством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В границы территории опережающего развития допускается включать земельные участки, на которых расположены объекты капитального строительства, некапитальные строения, сооружения, находящиеся в государственной и</w:t>
      </w:r>
      <w:r>
        <w:t>ли муниципальной собственности, в том числе предоставленные во владение и (или) в пользование гражданам или юридическим лицам, а также земельные участки, объекты капитального строительства, некапитальные строения, сооружения, находящиеся в собственности гр</w:t>
      </w:r>
      <w:r>
        <w:t>аждан или юридических лиц.</w:t>
      </w:r>
      <w:proofErr w:type="gramEnd"/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</w:t>
      </w:r>
      <w:r>
        <w:t>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 xml:space="preserve">Статья 10. Обеспечение </w:t>
      </w:r>
      <w:proofErr w:type="gramStart"/>
      <w:r>
        <w:t>размещения объектов инфраструктуры территории опережающего развития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20" w:name="P262"/>
      <w:bookmarkEnd w:id="20"/>
      <w:r>
        <w:t xml:space="preserve">1. В целях </w:t>
      </w:r>
      <w:proofErr w:type="gramStart"/>
      <w:r>
        <w:t>обеспечения размещения объектов инф</w:t>
      </w:r>
      <w:r>
        <w:t>раструктуры территории опережающего развития</w:t>
      </w:r>
      <w:proofErr w:type="gramEnd"/>
      <w:r>
        <w:t xml:space="preserve"> управляющая компания осуществляет следующие функции: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подготавливает предложения о внесении изменений в генеральные планы поселений, генеральные планы муниципальных округов, генеральные планы городских округов, схемы территориального</w:t>
      </w:r>
      <w:r>
        <w:t xml:space="preserve"> планирования муниципальных районов, в границах которых расположена территория опережающего </w:t>
      </w:r>
      <w:r>
        <w:lastRenderedPageBreak/>
        <w:t>развития, а также в правила землепользования и застройки указанных муниципальных образований;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14.07.2022 </w:t>
      </w:r>
      <w:hyperlink r:id="rId17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13.06.2023 </w:t>
      </w:r>
      <w:hyperlink r:id="rId176" w:tooltip="Федеральный закон от 13.06.2023 N 2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228-ФЗ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1" w:name="P266"/>
      <w:bookmarkEnd w:id="21"/>
      <w:r>
        <w:t>2) организует стр</w:t>
      </w:r>
      <w:r>
        <w:t>оительство и эксплуатацию автомобильных дорог;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организует размещение объектов инфраструктуры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2" w:name="P269"/>
      <w:bookmarkEnd w:id="22"/>
      <w:r>
        <w:t>4) организует транспортное обслуживание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5) организует электроснабжение, теплоснабжение, газоснабжение, холодное и горячее водоснабжение, </w:t>
      </w:r>
      <w:r>
        <w:t>водоотведение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6) организует сбор, транспортировку твердых коммунальных отходов, строительство объектов, использующихся для размещения и утилизации указанных отходов, а также благоустройство территории опережающего развития;</w:t>
      </w:r>
    </w:p>
    <w:p w:rsidR="008E7C6E" w:rsidRDefault="001C3506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8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3" w:name="P275"/>
      <w:bookmarkEnd w:id="23"/>
      <w:r>
        <w:t>7) создает условия для обеспечения лиц, нах</w:t>
      </w:r>
      <w:r>
        <w:t>одящихся на территории опережающего развития, услугами связи, общественного питания, торговли и бытового обслуживания, а также для организации досуга таких лиц;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8) осуществляет иные функции для обеспечения жизнедеятельности лиц, находящихся на территории опережающего развития.</w:t>
      </w:r>
    </w:p>
    <w:p w:rsidR="008E7C6E" w:rsidRDefault="001C3506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8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Управляющая компания осуществляет функции, указанные в </w:t>
      </w:r>
      <w:hyperlink w:anchor="P262" w:tooltip="1. В целях обеспечения размещения объектов инфраструктуры территории опережающего развития управляющая компания осуществляет следующие функции:">
        <w:r>
          <w:rPr>
            <w:color w:val="0000FF"/>
          </w:rPr>
          <w:t>части 1</w:t>
        </w:r>
      </w:hyperlink>
      <w:r>
        <w:t xml:space="preserve"> настоящей стат</w:t>
      </w:r>
      <w:r>
        <w:t>ьи, самостоятельно или с привлечением в порядке, установленном законодательством Российской Федерации, третьих лиц.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 Финансовое обеспечение функций, указанных в </w:t>
      </w:r>
      <w:hyperlink w:anchor="P262" w:tooltip="1. В целях обеспечения размещения объектов инфраструктуры территории опережающего развития управляющая компания осуществляет следующие функции:">
        <w:r>
          <w:rPr>
            <w:color w:val="0000FF"/>
          </w:rPr>
          <w:t>части 1</w:t>
        </w:r>
      </w:hyperlink>
      <w:r>
        <w:t xml:space="preserve"> настоящей статьи, осуществляется за счет средств управляющей компании, доч</w:t>
      </w:r>
      <w:r>
        <w:t>ерних обществ управляющей компании, федерального бюджета, бюджета субъекта Российской Федерации и местных бюджетов, а также за счет иных источников в соответствии с законодательством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в границы территории опережающего</w:t>
      </w:r>
      <w:r>
        <w:t xml:space="preserve"> развития входит городское или сельское поселение, управляющая компания осуществляет указанные в </w:t>
      </w:r>
      <w:hyperlink w:anchor="P266" w:tooltip="2) организует строительство и эксплуатацию автомобильных дорог;">
        <w:r>
          <w:rPr>
            <w:color w:val="0000FF"/>
          </w:rPr>
          <w:t>пунктах 2</w:t>
        </w:r>
      </w:hyperlink>
      <w:r>
        <w:t xml:space="preserve">, </w:t>
      </w:r>
      <w:hyperlink w:anchor="P269" w:tooltip="4) организует транспортное обслуживание на территории опережающего развития;">
        <w:r>
          <w:rPr>
            <w:color w:val="0000FF"/>
          </w:rPr>
          <w:t>4</w:t>
        </w:r>
      </w:hyperlink>
      <w:r>
        <w:t xml:space="preserve"> - </w:t>
      </w:r>
      <w:hyperlink w:anchor="P275" w:tooltip="7) создает условия для обеспечения лиц, находящихся на территории опережающего развития, услугами связи, общественного питания, торговли и бытового обслуживания, а также для организации досуга таких лиц;">
        <w:r>
          <w:rPr>
            <w:color w:val="0000FF"/>
          </w:rPr>
          <w:t>7 части 1</w:t>
        </w:r>
      </w:hyperlink>
      <w:r>
        <w:t xml:space="preserve"> настоящей статьи функции в отношении такого городского или сельского поселения на основании соглашения о передаче полномочий, заключенного между уполномоченным федеральным органом, управляющей компанией и </w:t>
      </w:r>
      <w:r>
        <w:t>соответствующим органом местного самоуправления.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11. Особенности деятельности дочерних обществ управляющей компании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Дочернее общество управляющей компании осуществляет предусмотренные настоящим Федеральным законом функции в пределах, установленных управляющей компание</w:t>
      </w:r>
      <w:r>
        <w:t>й, по согласованию с уполномоченным федеральным органом. Порядок согласования устанавливается уполномоченным федеральным органом.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В случае передачи дочернему обществу управляющей компании отдельных функций к деятельности этого общества применяются полож</w:t>
      </w:r>
      <w:r>
        <w:t>ения настоящего Федерального закона, регулирующие деятельность управляющей компании по осуществлению соответствующих функций.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4. ПРАВОВОЕ ПОЛОЖЕНИЕ РЕЗИДЕНТОВ ТЕРРИТОРИИ</w:t>
      </w:r>
    </w:p>
    <w:p w:rsidR="008E7C6E" w:rsidRDefault="001C3506">
      <w:pPr>
        <w:pStyle w:val="ConsPlusTitle0"/>
        <w:jc w:val="center"/>
      </w:pPr>
      <w:r>
        <w:t>ОПЕРЕЖАЮЩЕГО РАЗВИТИЯ И ОСОБЕННОСТИ ОСУЩЕСТВЛЕНИЯ</w:t>
      </w:r>
    </w:p>
    <w:p w:rsidR="008E7C6E" w:rsidRDefault="001C3506">
      <w:pPr>
        <w:pStyle w:val="ConsPlusTitle0"/>
        <w:jc w:val="center"/>
      </w:pPr>
      <w:r>
        <w:lastRenderedPageBreak/>
        <w:t>ИМИ ДЕЯТЕЛЬНОСТИ НА ТЕРРИТОРИ</w:t>
      </w:r>
      <w:r>
        <w:t>И ОПЕРЕЖАЮЩЕГО РАЗВИТИЯ</w:t>
      </w:r>
    </w:p>
    <w:p w:rsidR="008E7C6E" w:rsidRDefault="001C3506">
      <w:pPr>
        <w:pStyle w:val="ConsPlusNormal0"/>
        <w:jc w:val="center"/>
      </w:pPr>
      <w:r>
        <w:t xml:space="preserve">(в ред. Федерального </w:t>
      </w:r>
      <w:hyperlink r:id="rId18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12. Общие условия деятельности резидентов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Резиденты территории опережающего развития осуществляют свою деятельность в соответствии с настоящим Федеральным законом, иными нормативными правовыми актами Российской Федерации и соглашением </w:t>
      </w:r>
      <w:r>
        <w:t>об осуществлении деятельности.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</w:t>
      </w:r>
      <w:r>
        <w:t>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Организации, имеющие статус участника регионального инвестиционного проекта в соответствии с </w:t>
      </w:r>
      <w:hyperlink r:id="rId187" w:tooltip="&quot;Налоговый кодекс Российской Федерации (часть первая)&quot; от 31.07.1998 N 146-ФЗ (ред. от 24.06.2023) (с изм. и доп., вступ. в силу с 01.07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сборах, не могут быть резиде</w:t>
      </w:r>
      <w:r>
        <w:t>нтами территории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8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</w:t>
      </w:r>
      <w:r>
        <w:t>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Резиденты территории опережающего развития не вправе иметь филиалы и представительства за пределами этой или иной территории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23.11.2020 </w:t>
      </w:r>
      <w:hyperlink r:id="rId189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19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Резиденты территории опережающего развития приобретают право пользования водными объектами или их частями в соответствии с Водным </w:t>
      </w:r>
      <w:hyperlink r:id="rId191" w:tooltip="&quot;Водный кодекс Российской Федерации&quot; от 03.06.2006 N 74-ФЗ (ред. от 13.06.2023) {КонсультантПлюс}">
        <w:r>
          <w:rPr>
            <w:color w:val="0000FF"/>
          </w:rPr>
          <w:t>кодексом</w:t>
        </w:r>
      </w:hyperlink>
      <w:r>
        <w:t xml:space="preserve"> </w:t>
      </w:r>
      <w:r>
        <w:t>Российской Федерации и другими федеральными законами.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192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 xml:space="preserve">6.07.2019 N 254-ФЗ; в ред. Федерального </w:t>
      </w:r>
      <w:hyperlink r:id="rId19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</w:t>
      </w:r>
      <w:r>
        <w:t>ья 13. Порядок и основания приобретения и прекращения статуса резидента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24" w:name="P309"/>
      <w:bookmarkEnd w:id="24"/>
      <w:r>
        <w:t xml:space="preserve">1. </w:t>
      </w:r>
      <w:proofErr w:type="gramStart"/>
      <w:r>
        <w:t>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</w:t>
      </w:r>
      <w:r>
        <w:t xml:space="preserve">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развития, подают в управляющую компанию заявку на заключение соглашения</w:t>
      </w:r>
      <w:r>
        <w:t xml:space="preserve"> об осуществлении деятельности или заявку на участие в конкурсе в соответствии с </w:t>
      </w:r>
      <w:hyperlink w:anchor="P349" w:tooltip="9.2. Для участия в конкурсе, предусмотренном частью 9.1 настоящей статьи, заявитель подает в управляющую компанию заявку на участие в конкурсе. Заявка на участие в конкурсе содержит сведения, указанные в части 1 настоящей статьи, а также иные сведения, определ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9.2</w:t>
        </w:r>
      </w:hyperlink>
      <w:r>
        <w:t xml:space="preserve"> настоящей статьи (далее - заявитель). Заявка на заключение соглашения об осуществлении деятельности (далее - заявка) содержит с</w:t>
      </w:r>
      <w:r>
        <w:t>ведения: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 видах экон</w:t>
      </w:r>
      <w:r>
        <w:t>омической деятельности заявителя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о площади земельного участка или об ином имуществе, </w:t>
      </w:r>
      <w:proofErr w:type="gramStart"/>
      <w:r>
        <w:t>необходимых</w:t>
      </w:r>
      <w:proofErr w:type="gramEnd"/>
      <w:r>
        <w:t xml:space="preserve"> для осуществления заявленной экономической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3) о величине необходимой присоединяемой мощности </w:t>
      </w:r>
      <w:proofErr w:type="spellStart"/>
      <w:r>
        <w:t>энергопринимающих</w:t>
      </w:r>
      <w:proofErr w:type="spellEnd"/>
      <w:r>
        <w:t xml:space="preserve"> устройств заявител</w:t>
      </w:r>
      <w:r>
        <w:t>я, о видах, об объеме и о планируемой величине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</w:t>
      </w:r>
      <w:r>
        <w:t>ю и водоснабжению, а также иных ресурсов, необходимых для осуществления деятельности;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4) о сроке, на который предлагается заключить соглашение об осуществлении деятельности.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5" w:name="P316"/>
      <w:bookmarkEnd w:id="25"/>
      <w:r>
        <w:t>2. К заявке заявитель прилагает следующие документы: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копии учредительных докуме</w:t>
      </w:r>
      <w:r>
        <w:t>нтов (для юридических лиц);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2) бизнес-план, примерная форма которого устанавливается уполномоченным федеральным органом;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6" w:name="P319"/>
      <w:bookmarkEnd w:id="26"/>
      <w:r>
        <w:t>3) копия свидетельства о государственной регистрации юридического лица или индивидуального предпринимателя;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7" w:name="P320"/>
      <w:bookmarkEnd w:id="27"/>
      <w:r>
        <w:t>4) копия свидетельства о по</w:t>
      </w:r>
      <w:r>
        <w:t>становке на учет в налоговом органе;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</w:t>
      </w:r>
      <w:r>
        <w:t>ветствующего государства (для иностранного лица).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Форма заявки устанавливается уполномоченным федеральным органом.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3.1. Заявка и документы, указанные в </w:t>
      </w:r>
      <w:hyperlink w:anchor="P316" w:tooltip="2. К заявке заявитель прилагает следующие документы:">
        <w:r>
          <w:rPr>
            <w:color w:val="0000FF"/>
          </w:rPr>
          <w:t>части 2</w:t>
        </w:r>
      </w:hyperlink>
      <w:r>
        <w:t xml:space="preserve"> настояще</w:t>
      </w:r>
      <w:r>
        <w:t xml:space="preserve">й статьи, могут подаваться заявителем, намеревающимся приобрести статус резидента территории опережающего развития, в управляющую компанию в форме электронного документа в </w:t>
      </w:r>
      <w:hyperlink r:id="rId197" w:tooltip="Приказ Минвостокразвития России от 02.08.2022 N 96 &quot;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-экономического развития н">
        <w:r>
          <w:rPr>
            <w:color w:val="0000FF"/>
          </w:rPr>
          <w:t>формате</w:t>
        </w:r>
      </w:hyperlink>
      <w:r>
        <w:t xml:space="preserve"> и </w:t>
      </w:r>
      <w:hyperlink r:id="rId198" w:tooltip="Приказ Минвостокразвития России от 02.08.2022 N 96 &quot;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-экономического развития н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Федеральным </w:t>
      </w:r>
      <w:hyperlink r:id="rId19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20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документы, указанные в </w:t>
      </w:r>
      <w:hyperlink w:anchor="P319" w:tooltip="3) копия свидетельства о государственной регистрации юридического лица или индивидуального предпринимателя;">
        <w:r>
          <w:rPr>
            <w:color w:val="0000FF"/>
          </w:rPr>
          <w:t>пунктах 3</w:t>
        </w:r>
      </w:hyperlink>
      <w:r>
        <w:t xml:space="preserve"> и </w:t>
      </w:r>
      <w:hyperlink w:anchor="P320" w:tooltip="4) копия свидетельства о постановке на учет в налоговом органе;">
        <w:r>
          <w:rPr>
            <w:color w:val="0000FF"/>
          </w:rPr>
          <w:t>4 части 2</w:t>
        </w:r>
      </w:hyperlink>
      <w:r>
        <w:t xml:space="preserve"> настоящей статьи, не представлены заявителем, по межведомственному запросу уполномоченного федерального органа власти федеральным органом исполнительной вл</w:t>
      </w:r>
      <w:r>
        <w:t>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представляются сведения, подтверждающие факт внесения сведений о заявителе в единый государств</w:t>
      </w:r>
      <w:r>
        <w:t>енный реестр юридических лиц или единый государственный реестр индивидуальных предпринимателей, а федеральным органом исполнительной власти, осуществляющим функции по контролю и надзору за соблюдением законодательства Российской Федерации о налогах и сбора</w:t>
      </w:r>
      <w:r>
        <w:t>х, - сведения, подтверждающие факт постановки заявителя на учет в налоговом органе. Заявитель вправе представить документы, содержащие такие сведения, по собственной инициативе.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 Рассмотрение заявки и прилагаемых к ней документов осуществляется управляющ</w:t>
      </w:r>
      <w:r>
        <w:t>ей компанией в течение пятнадцати рабочих дней с даты их получения. Рассмотрение заявки и оценка бизнес-плана осуществляются управляющей компанией на основании критериев и методики их оценки, установленных уполномоченным федеральным органом.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6. По результатам рассмотрения заявки управляющая компания принимает одно из следующих решений: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8" w:name="P328"/>
      <w:bookmarkEnd w:id="28"/>
      <w:r>
        <w:t>1) о возможности заключения соглашения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об отказе в заключени</w:t>
      </w:r>
      <w:proofErr w:type="gramStart"/>
      <w:r>
        <w:t>и</w:t>
      </w:r>
      <w:proofErr w:type="gramEnd"/>
      <w:r>
        <w:t xml:space="preserve"> соглашения об осуществлении деятельности.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7. Решение об отказе в</w:t>
      </w:r>
      <w:r>
        <w:t xml:space="preserve"> заключени</w:t>
      </w:r>
      <w:proofErr w:type="gramStart"/>
      <w:r>
        <w:t>и</w:t>
      </w:r>
      <w:proofErr w:type="gramEnd"/>
      <w:r>
        <w:t xml:space="preserve"> соглашения об осуществлении деятельности принимается в следующих случаях: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непредставление документов, предусмотренных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частями 1</w:t>
        </w:r>
      </w:hyperlink>
      <w:r>
        <w:t xml:space="preserve"> и </w:t>
      </w:r>
      <w:hyperlink w:anchor="P316" w:tooltip="2. К заявке заявитель прилагает следующие документы:">
        <w:r>
          <w:rPr>
            <w:color w:val="0000FF"/>
          </w:rPr>
          <w:t>2</w:t>
        </w:r>
      </w:hyperlink>
      <w:r>
        <w:t xml:space="preserve"> настоящей статьи, или несоответствие заявки требованиям, установленным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частью 1</w:t>
        </w:r>
      </w:hyperlink>
      <w:r>
        <w:t xml:space="preserve"> настоящей статьи;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отсутствие в границах территории опережающего развития имущества, которое соответствует условиям, указанн</w:t>
      </w:r>
      <w:r>
        <w:t xml:space="preserve">ым в заявке, и может быть передано во владение и (или) в пользование лицам, указанным в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отсутствие в границах территории опережающего развития свободного земельного участка, соответствующего условиям, указанным в з</w:t>
      </w:r>
      <w:r>
        <w:t>аявке;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4) заявитель план</w:t>
      </w:r>
      <w:r>
        <w:t xml:space="preserve">ирует осуществлять деятельность, предусмотренную постановлением Правительства Российской Федерации в соответствии с </w:t>
      </w:r>
      <w:hyperlink w:anchor="P69" w:tooltip="1) перечень видов экономической деятельности, при осуществлении которых не предоставляется особый правовой режим осуществления предпринимательской деятельности, предусмотренный настоящим Федеральным законом;">
        <w:r>
          <w:rPr>
            <w:color w:val="0000FF"/>
          </w:rPr>
          <w:t>пунктом 1 части 2 статьи 3</w:t>
        </w:r>
      </w:hyperlink>
      <w:r>
        <w:t xml:space="preserve"> настоящего Федерального закона, или является организацией, указанной в </w:t>
      </w:r>
      <w:hyperlink w:anchor="P455" w:tooltip="2. Особый правовой режим осуществления предпринимательской и иной деятельности на территории опережающего развития, предусмотренный частью 1 настоящей статьи, не предоставляется организациям, осуществляющим добычу нефти, добычу природного газа и (или) газового">
        <w:r>
          <w:rPr>
            <w:color w:val="0000FF"/>
          </w:rPr>
          <w:t>части 2 статьи 17</w:t>
        </w:r>
      </w:hyperlink>
      <w:r>
        <w:t xml:space="preserve"> наст</w:t>
      </w:r>
      <w:r>
        <w:t>оящего Федерального закона;</w:t>
      </w:r>
    </w:p>
    <w:p w:rsidR="008E7C6E" w:rsidRDefault="001C3506">
      <w:pPr>
        <w:pStyle w:val="ConsPlusNormal0"/>
        <w:jc w:val="both"/>
      </w:pPr>
      <w:r>
        <w:t xml:space="preserve">(п. 4 в ред. Федерального </w:t>
      </w:r>
      <w:hyperlink r:id="rId203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477-ФЗ)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несоответствие предполагаемого объема капитальных вложений требованиям, предусмотренным постановлением Правительств</w:t>
      </w:r>
      <w:r>
        <w:t xml:space="preserve">а Российской Федерации в соответствии с </w:t>
      </w:r>
      <w:hyperlink w:anchor="P65" w:tooltip="2. Решение Правительства Российской Федерации о создании территории опережающего развития принимается в форме постановления, которое предусматривает:">
        <w:r>
          <w:rPr>
            <w:color w:val="0000FF"/>
          </w:rPr>
          <w:t>частью 2 статьи 3</w:t>
        </w:r>
      </w:hyperlink>
      <w:r>
        <w:t xml:space="preserve"> настоящего Федерального закона;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6) несоответствие заявки и бизнес-плана критериям, установленным уполномоченным федеральным органом;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7) возбуждение в отношении юридического лица производства по делу о несостоятельности (банкротстве) и (или) реорганизация </w:t>
      </w:r>
      <w:r>
        <w:t>или ликвидация юридического лица в соответствии с законодательством Российской Федерации;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8) наличие у индивидуального предпринимателя или юридического лица недоимки по налогам, сборам, страховым взносам в государственные внебюджетные фонды Российской Феде</w:t>
      </w:r>
      <w:r>
        <w:t xml:space="preserve">рации,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</w:t>
      </w:r>
      <w:r>
        <w:t>о налогах и сборах, которые реструктурированы в соответствии с законодательством Российской Федерации</w:t>
      </w:r>
      <w:proofErr w:type="gramEnd"/>
      <w:r>
        <w:t xml:space="preserve">, по которым имеется вступившее в законную силу решение суда о признании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</w:t>
      </w:r>
      <w:r>
        <w:t>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заявителя, по данным бухгалтерской отчетности за после</w:t>
      </w:r>
      <w:r>
        <w:t xml:space="preserve">дний отчетный период. Данное положение не применяется в случае, если индивидуальным предпринимателем или юридическим лицом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</w:t>
      </w:r>
      <w:r>
        <w:t>отрения заявки не принято.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8. Управляющая компания обязана указать в решении об отказе в заключени</w:t>
      </w:r>
      <w:proofErr w:type="gramStart"/>
      <w:r>
        <w:t>и</w:t>
      </w:r>
      <w:proofErr w:type="gramEnd"/>
      <w:r>
        <w:t xml:space="preserve"> соглашения об осуществлении деятельности мотивированные основания такого отказа. В течение десяти рабочих дней </w:t>
      </w:r>
      <w:proofErr w:type="gramStart"/>
      <w:r>
        <w:t>с даты принятия</w:t>
      </w:r>
      <w:proofErr w:type="gramEnd"/>
      <w:r>
        <w:t xml:space="preserve"> такого решения управляющая ко</w:t>
      </w:r>
      <w:r>
        <w:t xml:space="preserve">мпания уведомляет об этом заявителей, указанных в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статьи. Решение управляющей компании об отказе в заключени</w:t>
      </w:r>
      <w:proofErr w:type="gramStart"/>
      <w:r>
        <w:t>и</w:t>
      </w:r>
      <w:proofErr w:type="gramEnd"/>
      <w:r>
        <w:t xml:space="preserve"> соглашения об осуществлении деятельности может быть обжаловано в уполномоченный федеральный</w:t>
      </w:r>
      <w:r>
        <w:t xml:space="preserve"> орган в порядке и в сроки, которые установлены данным органом, или в суд.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9. В случае принятия решения о возможности заключения соглашения об осуществлении деятельности управляющая компания уведомляет об этом заявителей, указанных в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статьи, в течение десяти рабочих дней </w:t>
      </w:r>
      <w:proofErr w:type="gramStart"/>
      <w:r>
        <w:t>с даты принятия</w:t>
      </w:r>
      <w:proofErr w:type="gramEnd"/>
      <w:r>
        <w:t xml:space="preserve"> такого решения. Соглашение об осуществлении деятельности заключается с указанными лицами в случае, если местом жительства индивидуального предпринимателя, местом нахожде</w:t>
      </w:r>
      <w:r>
        <w:t>ния юридического лица является территория опережающего развития. В иных случаях соглашение об осуществлении деятельности заключается с юридическим лицом, созданным на территории опережающего развития лицом, подавшим заявку, или с резидентом иной территории</w:t>
      </w:r>
      <w:r>
        <w:t xml:space="preserve"> опережающего развития, создавшим филиал или представительство на территории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23.11.2020 </w:t>
      </w:r>
      <w:hyperlink r:id="rId204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20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29" w:name="P345"/>
      <w:bookmarkEnd w:id="29"/>
      <w:r>
        <w:t>9.1. Управляющая к</w:t>
      </w:r>
      <w:r>
        <w:t>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0" w:name="P346"/>
      <w:bookmarkEnd w:id="30"/>
      <w:proofErr w:type="gramStart"/>
      <w:r>
        <w:t>1) в соответствии с условиями соглашения об ос</w:t>
      </w:r>
      <w:r>
        <w:t xml:space="preserve">уществлении деятельности, заключаемого по результатам конкурса,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</w:t>
      </w:r>
      <w:r>
        <w:t xml:space="preserve">капитального строительства, предназначенных для размещения жилых </w:t>
      </w:r>
      <w:r>
        <w:lastRenderedPageBreak/>
        <w:t>помещений, а также по строительству и (или) реконструкции объектов коммунальной, транспортной, социальной инфраструктур, необходимых для обеспечения функционирования таких объектов капитально</w:t>
      </w:r>
      <w:r>
        <w:t>го</w:t>
      </w:r>
      <w:proofErr w:type="gramEnd"/>
      <w:r>
        <w:t xml:space="preserve"> строительства;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реализация соглашения об осуществлении деятельности, указанного в </w:t>
      </w:r>
      <w:hyperlink w:anchor="P346" w:tooltip="1) в соответствии с условиями соглашения об осуществлении деятельности, заключаемого по результатам конкурса,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">
        <w:r>
          <w:rPr>
            <w:color w:val="0000FF"/>
          </w:rPr>
          <w:t>пункте 1</w:t>
        </w:r>
      </w:hyperlink>
      <w:r>
        <w:t xml:space="preserve"> настоящей части, осуществляется на земельных участках, полномочия по распоряжению которыми переданы управляющей компании в </w:t>
      </w:r>
      <w:r>
        <w:t xml:space="preserve">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деятельности, указанных в </w:t>
      </w:r>
      <w:hyperlink w:anchor="P346" w:tooltip="1) в соответствии с условиями соглашения об осуществлении деятельности, заключаемого по результатам конкурса,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">
        <w:r>
          <w:rPr>
            <w:color w:val="0000FF"/>
          </w:rPr>
          <w:t>пункте 1</w:t>
        </w:r>
      </w:hyperlink>
      <w:r>
        <w:t xml:space="preserve"> настоящей части.</w:t>
      </w:r>
    </w:p>
    <w:p w:rsidR="008E7C6E" w:rsidRDefault="001C3506">
      <w:pPr>
        <w:pStyle w:val="ConsPlusNormal0"/>
        <w:jc w:val="both"/>
      </w:pPr>
      <w:r>
        <w:t>(часть 9.1 введена Федера</w:t>
      </w:r>
      <w:r>
        <w:t xml:space="preserve">льным </w:t>
      </w:r>
      <w:hyperlink r:id="rId20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1" w:name="P349"/>
      <w:bookmarkEnd w:id="31"/>
      <w:r>
        <w:t>9.2. Для участия в конкурсе, предусмот</w:t>
      </w:r>
      <w:r>
        <w:t xml:space="preserve">ренном </w:t>
      </w:r>
      <w:hyperlink w:anchor="P345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частью 9.1</w:t>
        </w:r>
      </w:hyperlink>
      <w:r>
        <w:t xml:space="preserve"> настоящей статьи, заявитель подает в управляющую компанию заявку на участие в конкурсе. Заявка на участие в конкурсе содержит сведения, указанные в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статьи, а также иные сведения, </w:t>
      </w:r>
      <w:r>
        <w:t>определенные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9.2 введена Федеральным </w:t>
      </w:r>
      <w:hyperlink r:id="rId20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9.3. К заявке на участие в конкурсе заявитель прилагает документы, указанные в </w:t>
      </w:r>
      <w:hyperlink w:anchor="P316" w:tooltip="2. К заявке заявитель прилагает следующие документы:">
        <w:r>
          <w:rPr>
            <w:color w:val="0000FF"/>
          </w:rPr>
          <w:t>части 2</w:t>
        </w:r>
      </w:hyperlink>
      <w:r>
        <w:t xml:space="preserve"> настоящей статьи, а также иные документы, перече</w:t>
      </w:r>
      <w:r>
        <w:t>нь которых устанавливается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9.3 введена Федеральным </w:t>
      </w:r>
      <w:hyperlink r:id="rId20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9.4. Форма заявки на участие в конкурсе устанавливается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9.4 введена Федеральным </w:t>
      </w:r>
      <w:hyperlink r:id="rId20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9.5. Требования к решению о проведении конкурс</w:t>
      </w:r>
      <w:r>
        <w:t xml:space="preserve">а, предусмотренного </w:t>
      </w:r>
      <w:hyperlink w:anchor="P345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частью 9.1</w:t>
        </w:r>
      </w:hyperlink>
      <w:r>
        <w:t xml:space="preserve"> настоящей статьи, правила проведения такого конкурса, в том числе </w:t>
      </w:r>
      <w:hyperlink w:anchor="P345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порядок</w:t>
        </w:r>
      </w:hyperlink>
      <w:r>
        <w:t xml:space="preserve"> рассмотрения и оценки заявки на участие в конкурсе, критерии конкурса, порядок определения победителя конкурса, устанавливаются уполномоченным </w:t>
      </w:r>
      <w:r>
        <w:t>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9.5 введена Федеральным </w:t>
      </w:r>
      <w:hyperlink r:id="rId21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</w:t>
      </w:r>
      <w:r>
        <w:t>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10. Управляющая компания вносит в реестр резидентов запись о регистрации лиц, указанных в </w:t>
      </w:r>
      <w:hyperlink w:anchor="P309" w:tooltip="1. Индивидуальный предприниматель или юридическое лицо,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">
        <w:r>
          <w:rPr>
            <w:color w:val="0000FF"/>
          </w:rPr>
          <w:t>части 1</w:t>
        </w:r>
      </w:hyperlink>
      <w:r>
        <w:t xml:space="preserve"> настоящей статьи, в качестве резидентов территории опережающего развития в течение трех рабочих дней </w:t>
      </w:r>
      <w:proofErr w:type="gramStart"/>
      <w:r>
        <w:t>с даты заклю</w:t>
      </w:r>
      <w:r>
        <w:t>чения</w:t>
      </w:r>
      <w:proofErr w:type="gramEnd"/>
      <w:r>
        <w:t xml:space="preserve"> соглашения об осуществлении деятельности.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</w:t>
      </w:r>
      <w:r>
        <w:t>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11. Соглашение об осуществлении деятельности заключается на срок, указанный в заявке, и может предусматривать возможность продления такого срока. Срок действия данного соглашения не может превышать срок, на который создана территори</w:t>
      </w:r>
      <w:r>
        <w:t>я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12. Индивидуальный предприниматель, юридическое лицо признаются резидентами территории опережающего развития </w:t>
      </w:r>
      <w:proofErr w:type="gramStart"/>
      <w:r>
        <w:t>с даты внесения</w:t>
      </w:r>
      <w:proofErr w:type="gramEnd"/>
      <w:r>
        <w:t xml:space="preserve"> соответствующей записи в реестр резидентов.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13. Управляющая компания выдает резиденту территории опережающего развития свидетельство, удостоверяющее его р</w:t>
      </w:r>
      <w:r>
        <w:t>егистрацию в качестве резидента территории опережающего развития. Форма свидетельства утверждается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2" w:name="P365"/>
      <w:bookmarkEnd w:id="32"/>
      <w:r>
        <w:t>14. Управляющая компания сообщает сведения о регистрации индивидуального предпринимателя, юридического лица в качестве резидентов территории опер</w:t>
      </w:r>
      <w:r>
        <w:t xml:space="preserve">ежающего развития в налоговый орган по месту жительства индивидуального предпринимателя или месту нахождения юридического лица в течение трех рабочих дней </w:t>
      </w:r>
      <w:proofErr w:type="gramStart"/>
      <w:r>
        <w:t>с даты регистрации</w:t>
      </w:r>
      <w:proofErr w:type="gramEnd"/>
      <w:r>
        <w:t>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21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21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3" w:name="P367"/>
      <w:bookmarkEnd w:id="33"/>
      <w:r>
        <w:t>15. В случае</w:t>
      </w:r>
      <w:proofErr w:type="gramStart"/>
      <w:r>
        <w:t>,</w:t>
      </w:r>
      <w:proofErr w:type="gramEnd"/>
      <w:r>
        <w:t xml:space="preserve"> если на территории опережающего развития предусмотрено применение таможенной процедуры свободной таможенной зоны, управляющая компания сообщает св</w:t>
      </w:r>
      <w:r>
        <w:t xml:space="preserve">едения о регистрации </w:t>
      </w:r>
      <w:r>
        <w:lastRenderedPageBreak/>
        <w:t>индивидуального предпринимателя, юридического лица в качестве резидентов территории опережающего развития также в таможенный орган в тот же срок.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1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4" w:name="P369"/>
      <w:bookmarkEnd w:id="34"/>
      <w:r>
        <w:t xml:space="preserve">16. Управляющая компания представляет в органы, указанные в </w:t>
      </w:r>
      <w:hyperlink w:anchor="P365" w:tooltip="14. Управляющая компания сообщает сведения о регистрации индивидуального предпринимателя,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">
        <w:r>
          <w:rPr>
            <w:color w:val="0000FF"/>
          </w:rPr>
          <w:t>частях 14</w:t>
        </w:r>
      </w:hyperlink>
      <w:r>
        <w:t xml:space="preserve"> и </w:t>
      </w:r>
      <w:hyperlink w:anchor="P367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15</w:t>
        </w:r>
      </w:hyperlink>
      <w:r>
        <w:t xml:space="preserve"> настоящей статьи, копию соглашения об осуществлении деятельности, а в случае продления срока его действия копию дополнительного соглашения.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5" w:name="P370"/>
      <w:bookmarkEnd w:id="35"/>
      <w:r>
        <w:t>17. В случае</w:t>
      </w:r>
      <w:proofErr w:type="gramStart"/>
      <w:r>
        <w:t>,</w:t>
      </w:r>
      <w:proofErr w:type="gramEnd"/>
      <w:r>
        <w:t xml:space="preserve"> если статус рез</w:t>
      </w:r>
      <w:r>
        <w:t>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действия соглашения об осуществ</w:t>
      </w:r>
      <w:r>
        <w:t xml:space="preserve">лении деятельности, либо даты подписания сторонами соглашения о расторжении соглашения об осуществлении деятельности, либо даты вступления в законную силу решения суда о расторжении соглашения об </w:t>
      </w:r>
      <w:proofErr w:type="gramStart"/>
      <w:r>
        <w:t>осуществлении</w:t>
      </w:r>
      <w:proofErr w:type="gramEnd"/>
      <w:r>
        <w:t xml:space="preserve"> деятельности и уведомляет в тот же срок об это</w:t>
      </w:r>
      <w:r>
        <w:t xml:space="preserve">м органы, указанные в </w:t>
      </w:r>
      <w:hyperlink w:anchor="P365" w:tooltip="14. Управляющая компания сообщает сведения о регистрации индивидуального предпринимателя, юридического лица в качестве резидентов территории опережающего развития в налоговый орган по месту жительства индивидуального предпринимателя или месту нахождения юридич">
        <w:r>
          <w:rPr>
            <w:color w:val="0000FF"/>
          </w:rPr>
          <w:t>частях 14</w:t>
        </w:r>
      </w:hyperlink>
      <w:r>
        <w:t xml:space="preserve"> и </w:t>
      </w:r>
      <w:hyperlink w:anchor="P367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15</w:t>
        </w:r>
      </w:hyperlink>
      <w:r>
        <w:t xml:space="preserve"> настоящей статьи.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18. Представление документов и сведений, предусмотренных </w:t>
      </w:r>
      <w:hyperlink w:anchor="P367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частями 15</w:t>
        </w:r>
      </w:hyperlink>
      <w:r>
        <w:t xml:space="preserve">, </w:t>
      </w:r>
      <w:hyperlink w:anchor="P369" w:tooltip="16. Управляющая компания представляет в органы, указанные в частях 14 и 15 настоящей статьи, копию соглашения об осуществлении деятельности, а в случае продления срока его действия копию дополнительного соглашения.">
        <w:r>
          <w:rPr>
            <w:color w:val="0000FF"/>
          </w:rPr>
          <w:t>16</w:t>
        </w:r>
      </w:hyperlink>
      <w:r>
        <w:t xml:space="preserve"> и </w:t>
      </w:r>
      <w:hyperlink w:anchor="P370" w:tooltip="17. В случае, если статус рез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">
        <w:r>
          <w:rPr>
            <w:color w:val="0000FF"/>
          </w:rPr>
          <w:t>17</w:t>
        </w:r>
      </w:hyperlink>
      <w:r>
        <w:t xml:space="preserve"> настоящей</w:t>
      </w:r>
      <w:r>
        <w:t xml:space="preserve"> статьи,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сведений. Формат и структура представления сведений, предусмотрен</w:t>
      </w:r>
      <w:r>
        <w:t xml:space="preserve">ных </w:t>
      </w:r>
      <w:hyperlink w:anchor="P367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частями 15</w:t>
        </w:r>
      </w:hyperlink>
      <w:r>
        <w:t xml:space="preserve">, </w:t>
      </w:r>
      <w:hyperlink w:anchor="P369" w:tooltip="16. Управляющая компания представляет в органы, указанные в частях 14 и 15 настоящей статьи, копию соглашения об осуществлении деятельности, а в случае продления срока его действия копию дополнительного соглашения.">
        <w:r>
          <w:rPr>
            <w:color w:val="0000FF"/>
          </w:rPr>
          <w:t>16</w:t>
        </w:r>
      </w:hyperlink>
      <w:r>
        <w:t xml:space="preserve"> и </w:t>
      </w:r>
      <w:hyperlink w:anchor="P370" w:tooltip="17. В случае, если статус рез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">
        <w:r>
          <w:rPr>
            <w:color w:val="0000FF"/>
          </w:rPr>
          <w:t>17</w:t>
        </w:r>
      </w:hyperlink>
      <w:r>
        <w:t xml:space="preserve"> настоящей статьи,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18 введена Федеральным </w:t>
      </w:r>
      <w:hyperlink r:id="rId219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19. Представление иных сведений и документов, не предусмотренных </w:t>
      </w:r>
      <w:hyperlink w:anchor="P367" w:tooltip="15. В случае, если на территории опережающего развития предусмотрено применение таможенной процедуры свободной таможенной зоны, управляющая компания сообщает сведения о регистрации индивидуального предпринимателя, юридического лица в качестве резидентов террит">
        <w:r>
          <w:rPr>
            <w:color w:val="0000FF"/>
          </w:rPr>
          <w:t>частями 15</w:t>
        </w:r>
      </w:hyperlink>
      <w:r>
        <w:t xml:space="preserve">, </w:t>
      </w:r>
      <w:hyperlink w:anchor="P369" w:tooltip="16. Управляющая компания представляет в органы, указанные в частях 14 и 15 настоящей статьи, копию соглашения об осуществлении деятельности, а в случае продления срока его действия копию дополнительного соглашения.">
        <w:r>
          <w:rPr>
            <w:color w:val="0000FF"/>
          </w:rPr>
          <w:t>16</w:t>
        </w:r>
      </w:hyperlink>
      <w:r>
        <w:t xml:space="preserve"> и </w:t>
      </w:r>
      <w:hyperlink w:anchor="P370" w:tooltip="17. В случае, если статус резидента территории опережающего развития прекращается, управляющая компания вносит в реестр резидентов запись о прекращении статуса резидента территории опережающего развития в течение трех рабочих дней с даты окончания срока действ">
        <w:r>
          <w:rPr>
            <w:color w:val="0000FF"/>
          </w:rPr>
          <w:t>17</w:t>
        </w:r>
      </w:hyperlink>
      <w:r>
        <w:t xml:space="preserve"> настоящей статьи, в целях проведения таможенного контроля осуществляется посредством направления запросов о представлении таких сведений и документов и ответов на указанные запросы в форме электронных документов.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19 введена Ф</w:t>
      </w:r>
      <w:r>
        <w:t xml:space="preserve">едеральным </w:t>
      </w:r>
      <w:hyperlink r:id="rId220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14. Предмет и условия соглаш</w:t>
      </w:r>
      <w:r>
        <w:t>ения об осуществлении деятельности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Соглашение об осуществлении деятельности заключается между управляющей компанией и индивидуальным предпринимателем или юридическим лицом: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в отношении </w:t>
      </w:r>
      <w:proofErr w:type="gramStart"/>
      <w:r>
        <w:t>которых</w:t>
      </w:r>
      <w:proofErr w:type="gramEnd"/>
      <w:r>
        <w:t xml:space="preserve"> управляющей компанией принято решение, предусмотренное </w:t>
      </w:r>
      <w:hyperlink w:anchor="P328" w:tooltip="1) о возможности заключения соглашения об осуществлении деятельности;">
        <w:r>
          <w:rPr>
            <w:color w:val="0000FF"/>
          </w:rPr>
          <w:t>пунктом 1 части 6 статьи 13</w:t>
        </w:r>
      </w:hyperlink>
      <w:r>
        <w:t xml:space="preserve"> настоящего Федерального закона;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2) который признан (которое признано) победителем конкурса на право заключения соглашения об ос</w:t>
      </w:r>
      <w:r>
        <w:t xml:space="preserve">уществлении деятельности, предусмотренного </w:t>
      </w:r>
      <w:hyperlink w:anchor="P345" w:tooltip="9.1.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:">
        <w:r>
          <w:rPr>
            <w:color w:val="0000FF"/>
          </w:rPr>
          <w:t>частью 9.1 статьи 13</w:t>
        </w:r>
      </w:hyperlink>
      <w:r>
        <w:t xml:space="preserve"> настоящего Федерального закона, а в случае отказа или уклонения такого победителя от заключения соглашения об осуществлении деятельности - индивидуальным предпринимателем или юридическим л</w:t>
      </w:r>
      <w:r>
        <w:t>ицом, чье конкурсное предложение по результатам оценки непосредственно следует за конкурсным предложением указанного победителя.</w:t>
      </w:r>
      <w:proofErr w:type="gramEnd"/>
    </w:p>
    <w:p w:rsidR="008E7C6E" w:rsidRDefault="001C3506">
      <w:pPr>
        <w:pStyle w:val="ConsPlusNormal0"/>
        <w:jc w:val="both"/>
      </w:pPr>
      <w:r>
        <w:t xml:space="preserve">(часть 1 в ред. Федерального </w:t>
      </w:r>
      <w:hyperlink r:id="rId22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течение срока действия соглашения об осуществлении деятельности резидент территории опережающего развития обязуется осуществлять деятельно</w:t>
      </w:r>
      <w:r>
        <w:t>сть, предусмотренную соглашением об осуществлении деятельности, и осуществить инвестиции, в том числе капитальные вложения, в объеме и в сроки, которые предусмотрены соглашением об осуществлении деятельности, а управляющая компания обязуется осуществлять п</w:t>
      </w:r>
      <w:r>
        <w:t>олномочия, предусмотренные настоящим Федеральным законом, в том числе предоставить резиденту территории опережающего развития в собственность или</w:t>
      </w:r>
      <w:proofErr w:type="gramEnd"/>
      <w:r>
        <w:t xml:space="preserve"> аренду земельный участок, если для осуществления соответствующей деятельности резиденту территории опережающег</w:t>
      </w:r>
      <w:r>
        <w:t xml:space="preserve">о развития требуется земельный участок, в порядке, предусмотренном </w:t>
      </w:r>
      <w:hyperlink w:anchor="P249" w:tooltip="Статья 9. Особенности владения, пользования, распоряжения объектами инфраструктуры территории опережающего развития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  <w:r>
        <w:t xml:space="preserve"> Соглашение об осуществлении деятельности может предусматривать обязанность управляющей компании в срок, установленный соглашением об осуществлении деятельности, заключить с резидентом </w:t>
      </w:r>
      <w:r>
        <w:lastRenderedPageBreak/>
        <w:t>территории опережающего развития договор купли-продажи или аренды иного</w:t>
      </w:r>
      <w:r>
        <w:t xml:space="preserve"> имущества, принадлежащего ей на праве собственности, для осуществления им соответствующей деятельности.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В соглашение об осуществлении деятельности включается условие о доле иностранных работников, привлекаемых резидентом территории опережающего развития. Такая доля определяет</w:t>
      </w:r>
      <w:r>
        <w:t xml:space="preserve">ся с учетом решения наблюдательного совета, принятого в порядке, предусмотренном </w:t>
      </w:r>
      <w:hyperlink w:anchor="P184" w:tooltip="Статья 6. Наблюдательный совет территории опережающего развития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3.1. В соглашении об осуществлении деятельности устанавливает</w:t>
      </w:r>
      <w:r>
        <w:t>ся ответственность сторон за неисполнение или ненадлежащее исполнение обязательств по соглашению об осуществлении деятельности.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Федеральным </w:t>
      </w:r>
      <w:hyperlink r:id="rId224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Соглашение об осуществлении деятельности при необходимости содержит другие права и обязанности сторон.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 Договор аренды имущества, расположенного на террито</w:t>
      </w:r>
      <w:r>
        <w:t>рии опережающего развития, заключается с резидентом территории опережающего развития на срок действия соглашения об осуществлении деятельности, если меньший срок не заявлен резидентом территории опережающего развития. Примерная форма договора аренды такого</w:t>
      </w:r>
      <w:r>
        <w:t xml:space="preserve"> имущества и методика расчета арендной платы устанавливаются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6. Резидент территории опережающего развития не вправе передавать свои права и обязанности по соглашению об осуществлении деятельности другому лицу.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2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 Примерная </w:t>
      </w:r>
      <w:hyperlink r:id="rId227" w:tooltip="Постановление Правительства РФ от 17.02.2020 N 167 &quot;Об утверждении примерной формы соглашения об осуществлении деятельности на территории опережающего социально-экономического развития&quot; {КонсультантПлюс}">
        <w:r>
          <w:rPr>
            <w:color w:val="0000FF"/>
          </w:rPr>
          <w:t>форма</w:t>
        </w:r>
      </w:hyperlink>
      <w:r>
        <w:t xml:space="preserve"> соглашения об осуществлении деятельности утверждается Правительством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Федерального </w:t>
      </w:r>
      <w:hyperlink r:id="rId228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254-ФЗ)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>Резидент территории опережающего развития оказывает содействие управляющей компании в части осуществления контроля за выполнением условий соглашения об осуществлении деятельности, в том числе обеспечивает беспрепятственный допуск представителей управляю</w:t>
      </w:r>
      <w:r>
        <w:t>щей компании к объектам инфраструктуры территории опережающего развития, принадлежащим этому резиденту и находящимся на территории опережающего развития, а также представляет в управляющую компанию необходимую для осуществления такого контроля информацию в</w:t>
      </w:r>
      <w:r>
        <w:t xml:space="preserve"> порядке, утвержденном уполномоченным федеральным</w:t>
      </w:r>
      <w:proofErr w:type="gramEnd"/>
      <w:r>
        <w:t xml:space="preserve"> органом.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30.12.2021 </w:t>
      </w:r>
      <w:hyperlink r:id="rId22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23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9. Собственники созданных ими объектов недвижимости имеют право выкупа расположенных под указанными объектами земельных участков в соответствии </w:t>
      </w:r>
      <w:r>
        <w:t>с законодательством Российской Федерации.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15. Изменение и расторжение соглашения об осуществлении деятельности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В соглашение об осуществлении деятельности при необходимости вносятся изменения, которые оформляются дополнительным соглашением к сог</w:t>
      </w:r>
      <w:r>
        <w:t>лашению об осуществлении деятельности. Дополнительное соглашение заключается в той же форме и с соблюдением тех же требований, которые предусмотрены настоящим Федеральным законом для соглашения об осуществлении деятельности.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Расторжение соглашения об ос</w:t>
      </w:r>
      <w:r>
        <w:t>уществлении деятельности допускается по соглашению сторон или решению суда.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стороной, сущ</w:t>
      </w:r>
      <w:r>
        <w:t>ественным изменением обстоятельств или по иным предусмотренным настоящим Федеральным законом основаниям.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3. Существенным нарушением резидентом территории опережающего развития условий соглашения об осуществлении деятельности является: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неосуществление резидентом территории опер</w:t>
      </w:r>
      <w:r>
        <w:t xml:space="preserve">ежающего развития деятельности, предусмотренной соглашением об осуществлении деятельности, в течение двадцати четырех месяцев </w:t>
      </w:r>
      <w:proofErr w:type="gramStart"/>
      <w:r>
        <w:t>с даты подписания</w:t>
      </w:r>
      <w:proofErr w:type="gramEnd"/>
      <w:r>
        <w:t xml:space="preserve"> соглашения об осуществлении деятельности;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непредставление в срок, установленный соглашением об осуществлении деятельности, проектной </w:t>
      </w:r>
      <w:r>
        <w:t>документации и результатов инженерных изысканий, необходимых для осуществления предусмотренных бизнес-планом мероприятий, в целях проведения управляющей компанией экспертизы проектной документации и результатов инженерных изысканий, их согласования в случа</w:t>
      </w:r>
      <w:r>
        <w:t>е, если представление таких документов предусмотрено соглашением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неосуществление инвестиций, в том числе капитальных вложений, в объеме и в сроки, которые предусмотрены соглашением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наличие</w:t>
      </w:r>
      <w:r>
        <w:t xml:space="preserve"> филиала или представительства за пределами этой или иной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23.11.2020 </w:t>
      </w:r>
      <w:hyperlink r:id="rId233" w:tooltip="Федеральный закон от 23.11.2020 N 374-ФЗ (ред. от 26.03.2022)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 xml:space="preserve">, от 14.07.2022 </w:t>
      </w:r>
      <w:hyperlink r:id="rId23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непредставление управля</w:t>
      </w:r>
      <w:r>
        <w:t>ющей компании в срок, установленный соглашением об осуществлении деятельности, информации о ходе реализации проекта, предусмотренного бизнес-планом.</w:t>
      </w:r>
    </w:p>
    <w:p w:rsidR="008E7C6E" w:rsidRDefault="001C3506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235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</w:t>
      </w:r>
      <w:r>
        <w:t>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В соглашении об осуществлении деятельности могут быть указаны иные действия резидента территории опережающего развития и (или) управляющей компании, признаваемые сторонами существенным нарушением условий соглашения об осуществлении деятельности.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</w:t>
      </w:r>
      <w:r>
        <w:t xml:space="preserve">ед. Федерального </w:t>
      </w:r>
      <w:hyperlink r:id="rId23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 В случае расторжения согл</w:t>
      </w:r>
      <w:r>
        <w:t>ашения об осуществлении деятельности расходы, понесенные в связи с его выполнением резидентом территории опережающего развития, не возмещаются, за исключением случая, если основанием расторжения соглашения об осуществлении деятельности послужило ненадлежащ</w:t>
      </w:r>
      <w:r>
        <w:t>ее исполнение его условий управляющей компанией. Резидент территории опережающего развития, не исполнивший обязательств по соглашению либо исполнивший их ненадлежащим образом, также несет иную ответственность, предусмотренную законодательством Российской Ф</w:t>
      </w:r>
      <w:r>
        <w:t>едерации и соглашением об осуществлении деятельности.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16. Последствия прекращения действия соглашения об осуществлении деятельности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В случае прекращения действия соглашения об осуществлении деятельности лицо утрачивает статус резидента территории опережающего развития</w:t>
      </w:r>
      <w:r>
        <w:t>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Лицо, утратившее статус резидента территории опережающего развития, вправе осуществлять предпринимательскую деятельность на территории опережающего развития, если иное не установлено настоящим Федеральным законом или соглашением об осуществлении деятель</w:t>
      </w:r>
      <w:r>
        <w:t>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Лицо, утративш</w:t>
      </w:r>
      <w:r>
        <w:t>ее статус резидента территории опережающего развития, вправе распорядиться принадлежащим ему движимым и недвижимым имуществом, находящимся на территории опережающего развития, по своему усмотрению в соответствии с гражданским законодательством, за исключен</w:t>
      </w:r>
      <w:r>
        <w:t xml:space="preserve">ием случаев, установленных </w:t>
      </w:r>
      <w:hyperlink w:anchor="P427" w:tooltip="4. Распоряжение товарами, помещенными под таможенную процедуру свободной таможенной зоны, и товарами, изготовленными (полученными) с использованием иностранных товаров, помещенных под таможенную процедуру свободной таможенной зоны, в случае утраты лицом статус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6" w:name="P427"/>
      <w:bookmarkEnd w:id="36"/>
      <w:r>
        <w:t xml:space="preserve">4. Распоряжение товарами, помещенными под таможенную процедуру свободной таможенной зоны, и </w:t>
      </w:r>
      <w:r>
        <w:lastRenderedPageBreak/>
        <w:t>товарами, изготовленными (полученными) с использованием иностранных товаров, помещенных под тамож</w:t>
      </w:r>
      <w:r>
        <w:t xml:space="preserve">енную процедуру свободной таможенной зоны, в случае утраты лицом статуса резидента территории опережающего развития осуществляется в соответствии с Таможенным </w:t>
      </w:r>
      <w:hyperlink r:id="rId24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14.07.2022 </w:t>
      </w:r>
      <w:hyperlink r:id="rId24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18.03.2023 </w:t>
      </w:r>
      <w:hyperlink r:id="rId243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N 84-ФЗ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 В случае утраты лицом статуса резидента территории опережающего развития в связи с выполнением им условий соглашения об осуществлении деятельности управляющая компания выдает свидетельство о выполнении условий указанного соглашения. Свидетельство о выпо</w:t>
      </w:r>
      <w:r>
        <w:t>лнении условий соглашения об осуществлении деятельности выдается на бумажном носителе в форме и в порядке, которые определяются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244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17. Особый правовой режим осуществления предпринимательской и иной деятельности на территории опережаю</w:t>
      </w:r>
      <w:r>
        <w:t>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bookmarkStart w:id="37" w:name="P435"/>
    <w:bookmarkEnd w:id="37"/>
    <w:p w:rsidR="008E7C6E" w:rsidRDefault="001C3506">
      <w:pPr>
        <w:pStyle w:val="ConsPlusNormal0"/>
        <w:ind w:firstLine="540"/>
        <w:jc w:val="both"/>
      </w:pPr>
      <w:r>
        <w:fldChar w:fldCharType="begin"/>
      </w:r>
      <w:r>
        <w:instrText xml:space="preserve"> HYPERL</w:instrText>
      </w:r>
      <w:r>
        <w:instrText>INK "consultantplus://offline/ref=DE1BDF07E50CB7994899FC32F28E21CEBB5F14E1FCB186D739260235B24EEECF2B9C6A51335896A7B0BD0316999D1A8DCD08498A2D048920sCM1B" \o "Федеральный закон от 26.07.2019 N 254-ФЗ \"О внесении изменений в Федеральный закон \"О территориях</w:instrText>
      </w:r>
      <w:r>
        <w:instrText xml:space="preserve"> опережающего социально-экономического развития в Российской Федерации\" и отдельные законодательные акты Российской Федерации\" {КонсультантПлюс}"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Особый правовой режим осуществления предпринимательской и иной деятельности на территории опережающег</w:t>
      </w:r>
      <w:r>
        <w:t>о развития предоставляется в соответствии с настоящим Федеральным законом и другими федеральными законами и включает в себя: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особенности регулирования отдельных отношений, связанных с функционированием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4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8" w:name="P439"/>
      <w:bookmarkEnd w:id="38"/>
      <w:r>
        <w:t>2) установление резидентам территории опережающего развития льгот</w:t>
      </w:r>
      <w:r>
        <w:t>ных ставок арендной платы за пользование объектами недвижимого имущества, принадлежащими управляющей компании на праве собственности или аренды и расположенными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39" w:name="P441"/>
      <w:bookmarkEnd w:id="39"/>
      <w:r>
        <w:t>3) особенности налогообложения резидентов территории опережающего развития, установленные законодательством Российской Федерации о налогах и сборах;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0" w:name="P443"/>
      <w:bookmarkEnd w:id="40"/>
      <w:r>
        <w:t>4) особенности осуществления государственного контроля (надзора), муниципального контроля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5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1" w:name="P445"/>
      <w:bookmarkEnd w:id="41"/>
      <w:r>
        <w:t xml:space="preserve">5) приоритетное подключение </w:t>
      </w:r>
      <w:r>
        <w:t>к объектам инфраструктуры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6) предоставление государственных услуг на территории опережающего развития;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7) применение таможенной процедуры свободной таможенной зоны с учетом положений, установленных настоящей статьей;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закона</w:t>
        </w:r>
      </w:hyperlink>
      <w:r>
        <w:t xml:space="preserve"> от 18.03.2023 N 84-ФЗ)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2" w:name="P451"/>
      <w:bookmarkEnd w:id="42"/>
      <w:r>
        <w:t>8) освобождение в соответствии с законодательством Российской Федерации о налога</w:t>
      </w:r>
      <w:r>
        <w:t xml:space="preserve">х и сборах, законодательством субъектов Российской Федерации, нормативными правовыми актами представительных </w:t>
      </w:r>
      <w:proofErr w:type="gramStart"/>
      <w:r>
        <w:t>органов муниципальных образований резидентов территории опережающего развития</w:t>
      </w:r>
      <w:proofErr w:type="gramEnd"/>
      <w:r>
        <w:t xml:space="preserve"> от уплаты налогов на имущество организаций и земельного налога;</w:t>
      </w:r>
    </w:p>
    <w:p w:rsidR="008E7C6E" w:rsidRDefault="001C3506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5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3" w:name="P453"/>
      <w:bookmarkEnd w:id="43"/>
      <w:r>
        <w:t>9) иные предусмотренные насто</w:t>
      </w:r>
      <w:r>
        <w:t>ящим Федеральным законом и другими федеральными законами особые условия осуществления деятельности на территории опережающего развития.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4" w:name="P455"/>
      <w:bookmarkEnd w:id="44"/>
      <w:r>
        <w:lastRenderedPageBreak/>
        <w:t xml:space="preserve">2. </w:t>
      </w:r>
      <w:proofErr w:type="gramStart"/>
      <w:r>
        <w:t>Особый правовой режим осуществления предприн</w:t>
      </w:r>
      <w:r>
        <w:t xml:space="preserve">имательской и иной деятельности на территории опережающего развития, предусмотренный </w:t>
      </w:r>
      <w:hyperlink w:anchor="P435" w:tooltip="1. Особый правовой режим осуществления предпринимательской и иной деятельности на территории опережающего развития предоставляется в соответствии с настоящим Федеральным законом и другими федеральными законами и включает в себя:">
        <w:r>
          <w:rPr>
            <w:color w:val="0000FF"/>
          </w:rPr>
          <w:t>частью 1</w:t>
        </w:r>
      </w:hyperlink>
      <w:r>
        <w:t xml:space="preserve"> настоящей статьи, не предоставляется организациям, осуществляющим добычу нефти, добычу природного газа и (или) газового конденсата, заготовку древесины и их </w:t>
      </w:r>
      <w:r>
        <w:t xml:space="preserve">реализацию, а также банковскую, страховую или клиринговую деятельность, организациям, являющимся профессиональными участниками рынка ценных бумаг или негосударственными пенсионными фондами, за исключением случаев, предусмотренных </w:t>
      </w:r>
      <w:hyperlink w:anchor="P457" w:tooltip="3. Особый правовой режим осуществления предпринимательской и иной деятельности на территории опережающего развития, предусмотренный статьей 9, пунктами 2 и 5 части 1 настоящей статьи, статьями 26 - 31 настоящего Федерального закона, предоставляется организация">
        <w:r>
          <w:rPr>
            <w:color w:val="0000FF"/>
          </w:rPr>
          <w:t>частью 3</w:t>
        </w:r>
      </w:hyperlink>
      <w:r>
        <w:t xml:space="preserve"> настоящей</w:t>
      </w:r>
      <w:proofErr w:type="gramEnd"/>
      <w:r>
        <w:t xml:space="preserve"> статьи.</w:t>
      </w:r>
    </w:p>
    <w:p w:rsidR="008E7C6E" w:rsidRDefault="001C3506">
      <w:pPr>
        <w:pStyle w:val="ConsPlusNormal0"/>
        <w:jc w:val="both"/>
      </w:pPr>
      <w:r>
        <w:t xml:space="preserve">(часть 2 введена Федеральным </w:t>
      </w:r>
      <w:hyperlink r:id="rId25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</w:t>
      </w:r>
      <w:r>
        <w:t xml:space="preserve">ФЗ; в ред. Федерального </w:t>
      </w:r>
      <w:hyperlink r:id="rId25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5" w:name="P457"/>
      <w:bookmarkEnd w:id="45"/>
      <w:r>
        <w:t>3. Особый правовой ре</w:t>
      </w:r>
      <w:r>
        <w:t xml:space="preserve">жим осуществления предпринимательской и иной деятельности на территории опережающего развития, предусмотренный </w:t>
      </w:r>
      <w:hyperlink w:anchor="P249" w:tooltip="Статья 9. Особенности владения, пользования, распоряжения объектами инфраструктуры территории опережающего развития">
        <w:r>
          <w:rPr>
            <w:color w:val="0000FF"/>
          </w:rPr>
          <w:t>статьей 9</w:t>
        </w:r>
      </w:hyperlink>
      <w:r>
        <w:t xml:space="preserve">, </w:t>
      </w:r>
      <w:hyperlink w:anchor="P439" w:tooltip="2) установление резидентам территории опережающего развития льготных ставок арендной платы за пользование объектами недвижимого имущества, принадлежащими управляющей компании на праве собственности или аренды и расположенными на территории опережающего развити">
        <w:r>
          <w:rPr>
            <w:color w:val="0000FF"/>
          </w:rPr>
          <w:t>пунктами 2</w:t>
        </w:r>
      </w:hyperlink>
      <w:r>
        <w:t xml:space="preserve"> и </w:t>
      </w:r>
      <w:hyperlink w:anchor="P445" w:tooltip="5) приоритетное подключение к объектам инфраструктуры территории опережающего развития;">
        <w:r>
          <w:rPr>
            <w:color w:val="0000FF"/>
          </w:rPr>
          <w:t>5 части 1</w:t>
        </w:r>
      </w:hyperlink>
      <w:r>
        <w:t xml:space="preserve"> настоящей статьи, </w:t>
      </w:r>
      <w:hyperlink w:anchor="P811" w:tooltip="Статья 26. Особенности осуществления градостроительной деятельности в связи с размещением объектов инфраструктуры территории опережающего развития">
        <w:r>
          <w:rPr>
            <w:color w:val="0000FF"/>
          </w:rPr>
          <w:t>статьями 26</w:t>
        </w:r>
      </w:hyperlink>
      <w:r>
        <w:t xml:space="preserve"> - </w:t>
      </w:r>
      <w:hyperlink w:anchor="P877" w:tooltip="Статья 31. Особенности размещения объектов инфраструктуры территории опережающего развития на землях лесного фонда">
        <w:r>
          <w:rPr>
            <w:color w:val="0000FF"/>
          </w:rPr>
          <w:t>31</w:t>
        </w:r>
      </w:hyperlink>
      <w:r>
        <w:t xml:space="preserve"> настоящего Федерального закона, предоставляется организациям, использующим право на освобождение от исполнения обязанностей налогоплательщика, предусмотренное </w:t>
      </w:r>
      <w:hyperlink r:id="rId258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color w:val="0000FF"/>
          </w:rPr>
          <w:t>пунктом 1 статьи 246.3</w:t>
        </w:r>
      </w:hyperlink>
      <w:r>
        <w:t xml:space="preserve"> Налогового кодекса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5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В целях применения указанных в </w:t>
      </w:r>
      <w:hyperlink w:anchor="P457" w:tooltip="3. Особый правовой режим осуществления предпринимательской и иной деятельности на территории опережающего развития, предусмотренный статьей 9, пунктами 2 и 5 части 1 настоящей статьи, статьями 26 - 31 настоящего Федерального закона, предоставляется организация">
        <w:r>
          <w:rPr>
            <w:color w:val="0000FF"/>
          </w:rPr>
          <w:t>части 3</w:t>
        </w:r>
      </w:hyperlink>
      <w:r>
        <w:t xml:space="preserve"> настоящей статьи особенностей регулирования отношений на территории опережающего развития, а также </w:t>
      </w:r>
      <w:hyperlink w:anchor="P203" w:tooltip="3) утверждение документации по планировке территории опережающего развития, предусматривающей размещение объектов инфраструктуры территории опережающего развития в целях обеспечения осуществления деятельности резидентов территории опережающего развития;">
        <w:r>
          <w:rPr>
            <w:color w:val="0000FF"/>
          </w:rPr>
          <w:t>пунктов 3</w:t>
        </w:r>
      </w:hyperlink>
      <w:r>
        <w:t xml:space="preserve">, </w:t>
      </w:r>
      <w:hyperlink w:anchor="P211" w:tooltip="8) предоставление земельных участков, находящихся в федеральной собственности и расположенных на территории опережающего развития, в целях обеспечения осуществления деятельности резидентов территории опережающего развития;">
        <w:r>
          <w:rPr>
            <w:color w:val="0000FF"/>
          </w:rPr>
          <w:t>8</w:t>
        </w:r>
      </w:hyperlink>
      <w:r>
        <w:t xml:space="preserve"> - </w:t>
      </w:r>
      <w:hyperlink w:anchor="P215" w:tooltip="10) установление сервитутов в отношении земельных участков, публичных сервитутов в отношении земельных участков и (или) земель в целях размещения объектов инфраструктуры территории опережающего развития, предназначенных для обеспечения осуществления деятельнос">
        <w:r>
          <w:rPr>
            <w:color w:val="0000FF"/>
          </w:rPr>
          <w:t>10 статьи 7</w:t>
        </w:r>
      </w:hyperlink>
      <w:r>
        <w:t xml:space="preserve">, </w:t>
      </w:r>
      <w:hyperlink w:anchor="P222" w:tooltip="1) выступает в качестве застройщика объектов инфраструктуры территории опережающего развития;">
        <w:r>
          <w:rPr>
            <w:color w:val="0000FF"/>
          </w:rPr>
          <w:t>пунктов 1</w:t>
        </w:r>
      </w:hyperlink>
      <w:r>
        <w:t xml:space="preserve">, </w:t>
      </w:r>
      <w:hyperlink w:anchor="P224" w:tooltip="2) обеспечивает функционирование объектов инфраструктуры территории опережающего развития и (или) организует обеспечение их функционирования;">
        <w:r>
          <w:rPr>
            <w:color w:val="0000FF"/>
          </w:rPr>
          <w:t>2</w:t>
        </w:r>
      </w:hyperlink>
      <w:r>
        <w:t>,</w:t>
      </w:r>
      <w:proofErr w:type="gramEnd"/>
      <w:r>
        <w:t xml:space="preserve"> </w:t>
      </w:r>
      <w:hyperlink w:anchor="P231" w:tooltip="6) размещает на своем официальном сайте в информационно-телекоммуникационной сети &quot;Интернет&quot; (далее - сеть &quot;Интернет&quot;) сведения о наличии земельных участков и иного недвижимого имущества, расположенных на территории опережающего развития и подлежащих сдаче в а">
        <w:r>
          <w:rPr>
            <w:color w:val="0000FF"/>
          </w:rPr>
          <w:t>6</w:t>
        </w:r>
      </w:hyperlink>
      <w:r>
        <w:t xml:space="preserve"> - </w:t>
      </w:r>
      <w:hyperlink w:anchor="P234" w:tooltip="7.1)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, для чего орга">
        <w:r>
          <w:rPr>
            <w:color w:val="0000FF"/>
          </w:rPr>
          <w:t>7.1 части 1 статьи 8</w:t>
        </w:r>
      </w:hyperlink>
      <w:r>
        <w:t xml:space="preserve"> настоящего Федерального </w:t>
      </w:r>
      <w:r>
        <w:t xml:space="preserve">закона организации, использующие право на освобождение от исполнения обязанностей налогоплательщика, предусмотренное </w:t>
      </w:r>
      <w:hyperlink r:id="rId260" w:tooltip="&quot;Налоговый кодекс Российской Федерации (часть вторая)&quot; от 05.08.2000 N 117-ФЗ (ред. от 24.06.2023) (с изм. и доп., вступ. в силу с 01.07.2023) {КонсультантПлюс}">
        <w:r>
          <w:rPr>
            <w:color w:val="0000FF"/>
          </w:rPr>
          <w:t>пунктом 1 статьи 246.3</w:t>
        </w:r>
      </w:hyperlink>
      <w:r>
        <w:t xml:space="preserve"> Налогового кодекса Российской Федерации,</w:t>
      </w:r>
      <w:r>
        <w:t xml:space="preserve"> приравниваются к резидентам территории опережающего развития. При этом приобретение статуса резидента территории опережающего развития таким организациям не требуется.</w:t>
      </w:r>
    </w:p>
    <w:p w:rsidR="008E7C6E" w:rsidRDefault="001C3506">
      <w:pPr>
        <w:pStyle w:val="ConsPlusNormal0"/>
        <w:jc w:val="both"/>
      </w:pPr>
      <w:r>
        <w:t xml:space="preserve">(часть 4 введена Федеральным </w:t>
      </w:r>
      <w:hyperlink r:id="rId26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 xml:space="preserve">Глава 5. ОСОБЕННОСТИ РЕГУЛИРОВАНИЯ </w:t>
      </w:r>
      <w:proofErr w:type="gramStart"/>
      <w:r>
        <w:t>ОТДЕЛЬНЫХ</w:t>
      </w:r>
      <w:proofErr w:type="gramEnd"/>
    </w:p>
    <w:p w:rsidR="008E7C6E" w:rsidRDefault="001C3506">
      <w:pPr>
        <w:pStyle w:val="ConsPlusTitle0"/>
        <w:jc w:val="center"/>
      </w:pPr>
      <w:r>
        <w:t>ОТНОШЕНИЙ, СВЯЗАННЫХ С ФУНКЦИОНИРОВАНИЕМ</w:t>
      </w:r>
    </w:p>
    <w:p w:rsidR="008E7C6E" w:rsidRDefault="001C3506">
      <w:pPr>
        <w:pStyle w:val="ConsPlusTitle0"/>
        <w:jc w:val="center"/>
      </w:pPr>
      <w:r>
        <w:t>ТЕРРИТОРИИ ОПЕР</w:t>
      </w:r>
      <w:r>
        <w:t>ЕЖАЮЩЕГО РАЗВИТИЯ</w:t>
      </w:r>
    </w:p>
    <w:p w:rsidR="008E7C6E" w:rsidRDefault="001C3506">
      <w:pPr>
        <w:pStyle w:val="ConsPlusNormal0"/>
        <w:jc w:val="center"/>
      </w:pPr>
      <w:r>
        <w:t xml:space="preserve">(в ред. Федерального </w:t>
      </w:r>
      <w:hyperlink r:id="rId26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 xml:space="preserve">Статья 18. Особенности осуществления трудовой </w:t>
      </w:r>
      <w:r>
        <w:t>деятельности лиц, работающих у резидентов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Особенности трудовой деятельности лиц, работающих у резидентов территории опережающего развития, устанавливаются Трудовым </w:t>
      </w:r>
      <w:hyperlink r:id="rId264" w:tooltip="&quot;Трудовой кодекс Российской Федерации&quot; от 30.12.2001 N 197-ФЗ (ред. от 13.06.2023, с изм. от 27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E7C6E" w:rsidRDefault="001C3506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26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19. Особенности осуществления м</w:t>
      </w:r>
      <w:r>
        <w:t>едицинской деятельности на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6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Медицинская деятельность на территории опережающего развития осуществляется медицинскими организациями в соответствии с Федеральным </w:t>
      </w:r>
      <w:hyperlink r:id="rId267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</w:t>
      </w:r>
      <w:r>
        <w:t>ах охраны здоровья граждан в Российской Федерации", если иное не установлено настоящей статьей.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Правительство Российской Федерации вправе ут</w:t>
      </w:r>
      <w:r>
        <w:t>вердить особенности допуска лиц, получивших медицинское образование в иностранных государствах, к осуществлению медицинской деятельности на территории опережающего развития, лицензирования медицинской деятельности, осуществляемой резидентом территории опер</w:t>
      </w:r>
      <w:r>
        <w:t>ежающего развития, а также применения порядка оказания медицинской помощи иностранным гражданам на территории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20. Особенности осуществления образовательной деятельности на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proofErr w:type="gramStart"/>
      <w:r>
        <w:t xml:space="preserve">В целях создания условий для применения лучших иностранных методов </w:t>
      </w:r>
      <w:r>
        <w:t>и стандартов образовательной деятельности, обучения сотрудников резидентов территории опережающего развития Правительство Российской Федерации вправе установить особенности лицензирования образовательной деятельности организаций, осуществляющих образовател</w:t>
      </w:r>
      <w:r>
        <w:t>ьную деятельность по программам профессионального обучения и дополнительным профессиональным программам на территории опережающего развития, созданных на такой территории или являющихся резидентами территории опережающего развития.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 xml:space="preserve">Статья 21. Особенности правового регулирования </w:t>
      </w:r>
      <w:r>
        <w:t xml:space="preserve">отношений в области </w:t>
      </w:r>
      <w:proofErr w:type="spellStart"/>
      <w:r>
        <w:t>аквакультуры</w:t>
      </w:r>
      <w:proofErr w:type="spellEnd"/>
      <w:r>
        <w:t xml:space="preserve"> (рыбоводства), рыболовства и сохранения водных биологических ресурсов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В целях осуществления на территориях опережающего развития </w:t>
      </w:r>
      <w:proofErr w:type="spellStart"/>
      <w:r>
        <w:t>аквакультуры</w:t>
      </w:r>
      <w:proofErr w:type="spellEnd"/>
      <w:r>
        <w:t xml:space="preserve"> (рыбоводства), а также промышленного и иных видов рыболовства Правительство Росс</w:t>
      </w:r>
      <w:r>
        <w:t xml:space="preserve">ийской Федерации вправе устанавливать особенности регулирования отношений в области </w:t>
      </w:r>
      <w:proofErr w:type="spellStart"/>
      <w:r>
        <w:t>аквакультуры</w:t>
      </w:r>
      <w:proofErr w:type="spellEnd"/>
      <w:r>
        <w:t xml:space="preserve"> (рыбоводства), рыболовства и сохранения водных биологических ресурсов на территориях опережающего развития.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6. ОСОБЕННОСТИ ОСУЩЕСТВЛЕНИЯ ПОЛНОМОЧИЙ ОРГАНОВ</w:t>
      </w:r>
    </w:p>
    <w:p w:rsidR="008E7C6E" w:rsidRDefault="001C3506">
      <w:pPr>
        <w:pStyle w:val="ConsPlusTitle0"/>
        <w:jc w:val="center"/>
      </w:pPr>
      <w:r>
        <w:t>ГОСУДАРСТВЕННОЙ ВЛАС</w:t>
      </w:r>
      <w:r>
        <w:t>ТИ, ОРГАНОВ МЕСТНОГО САМОУПРАВЛЕНИЯ,</w:t>
      </w:r>
    </w:p>
    <w:p w:rsidR="008E7C6E" w:rsidRDefault="001C3506">
      <w:pPr>
        <w:pStyle w:val="ConsPlusTitle0"/>
        <w:jc w:val="center"/>
      </w:pPr>
      <w:r>
        <w:t>ОРГАНОВ ФОНДА ПЕНСИОННОГО И СОЦИАЛЬНОГО СТРАХОВАНИЯ</w:t>
      </w:r>
    </w:p>
    <w:p w:rsidR="008E7C6E" w:rsidRDefault="001C3506">
      <w:pPr>
        <w:pStyle w:val="ConsPlusTitle0"/>
        <w:jc w:val="center"/>
      </w:pPr>
      <w:r>
        <w:t>РОССИЙСКОЙ ФЕДЕРАЦИИ НА ТЕРРИТОРИИ ОПЕРЕЖАЮЩЕГО РАЗВИТИЯ</w:t>
      </w:r>
    </w:p>
    <w:p w:rsidR="008E7C6E" w:rsidRDefault="001C3506">
      <w:pPr>
        <w:pStyle w:val="ConsPlusNormal0"/>
        <w:jc w:val="center"/>
      </w:pPr>
      <w:proofErr w:type="gramStart"/>
      <w:r>
        <w:t xml:space="preserve">(в ред. Федеральных законов от 03.07.2016 </w:t>
      </w:r>
      <w:hyperlink r:id="rId27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>,</w:t>
      </w:r>
      <w:proofErr w:type="gramEnd"/>
    </w:p>
    <w:p w:rsidR="008E7C6E" w:rsidRDefault="001C3506">
      <w:pPr>
        <w:pStyle w:val="ConsPlusNormal0"/>
        <w:jc w:val="center"/>
      </w:pPr>
      <w:r>
        <w:t xml:space="preserve">от 14.07.2022 </w:t>
      </w:r>
      <w:hyperlink r:id="rId27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275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22. Осуществление полномочий федеральными органами исполнительной власти, органами Фонда пенсионного и социального страхования Российской Федерации на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03.07.2016 </w:t>
      </w:r>
      <w:hyperlink r:id="rId27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27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278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Федеральные органы исполнительной власти, органы Фонда пенсионного и социального страхования Российской Федерации осуществляют свои полномочия на территории опере</w:t>
      </w:r>
      <w:r>
        <w:t>жающего развития в соответствии с законодательством Российской Федерации с учетом положений настоящего Федерального закона.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27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28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281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6" w:name="P504"/>
      <w:bookmarkEnd w:id="46"/>
      <w:r>
        <w:t xml:space="preserve">2. </w:t>
      </w:r>
      <w:proofErr w:type="gramStart"/>
      <w:r>
        <w:t>Полномочия федеральных органов исполнит</w:t>
      </w:r>
      <w:r>
        <w:t>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подразделениями федеральных органов исп</w:t>
      </w:r>
      <w:r>
        <w:t>олнительной власти, территориальными органами Фонда пенсионного и социального страхования Российской Федерации, уполномоченными: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Федеральных законов от 03.07.2016 </w:t>
      </w:r>
      <w:hyperlink r:id="rId28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28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284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в сфере внутренних дел;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утратил</w:t>
      </w:r>
      <w:r>
        <w:t xml:space="preserve"> силу. - Федеральный </w:t>
      </w:r>
      <w:hyperlink r:id="rId285" w:tooltip="Федеральный закон от 27.12.2018 N 528-ФЗ (ред. от 21.12.2021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</w:t>
        </w:r>
      </w:hyperlink>
      <w:r>
        <w:t xml:space="preserve"> от 27.12.2018 N 528-ФЗ;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на осуществление надзора</w:t>
      </w:r>
      <w:r>
        <w:t xml:space="preserve"> и контроля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на осуществление функций по контролю и надзору за соблюдением законодательства Росс</w:t>
      </w:r>
      <w:r>
        <w:t>ийской Федерации о налогах и сборах, правильностью исчисления, полнотой и своевременностью внесения в соответствующий бюджет налогов, сборов и иных обязательных платежей;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на осуществление государственной регистрации юридических лиц, физических лиц в кач</w:t>
      </w:r>
      <w:r>
        <w:t xml:space="preserve">естве </w:t>
      </w:r>
      <w:r>
        <w:lastRenderedPageBreak/>
        <w:t>индивидуальных предпринимателей, крестьянских (фермерских) хозяйств;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6) в области таможенного дела;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7) на осуществление функций по контролю и надзору в сфере обеспечения санитарно-эпидемиологического благополучия населения, защиты прав потребителей и потребительского рынка;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8) на проведение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трудового зак</w:t>
      </w:r>
      <w:r>
        <w:t>онодательства и иных нормативных правовых актов, содержащих нормы трудового права;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9) на осуществление федерального государственного строительного надзора;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10) на осуществление функций по </w:t>
      </w:r>
      <w:proofErr w:type="gramStart"/>
      <w:r>
        <w:t>контролю за</w:t>
      </w:r>
      <w:proofErr w:type="gramEnd"/>
      <w:r>
        <w:t xml:space="preserve"> правильностью исчисления, полнотой и своевременностью уп</w:t>
      </w:r>
      <w:r>
        <w:t>латы (перечисления) страховых взносов по обязательному социальному страхованию от несчастных случаев на производстве и профессиональных заболеваний.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 Порядок создания и </w:t>
      </w:r>
      <w:proofErr w:type="gramStart"/>
      <w:r>
        <w:t>функционирования</w:t>
      </w:r>
      <w:proofErr w:type="gramEnd"/>
      <w:r>
        <w:t xml:space="preserve"> специально созданных подразделений федеральных органов исполнительной власти, территориальных о</w:t>
      </w:r>
      <w:r>
        <w:t xml:space="preserve">рганов Фонда пенсионного и социального страхования Российской Федерации, указанных в </w:t>
      </w:r>
      <w:hyperlink w:anchor="P504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статьи, устанавливается соответствующими федеральными органами исполнительной власти и Фондом пенсионного и социальн</w:t>
      </w:r>
      <w:r>
        <w:t>ого страхования Российской Федерации по согласованию с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28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28.12.2022 </w:t>
      </w:r>
      <w:hyperlink r:id="rId288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В случае создания сп</w:t>
      </w:r>
      <w:r>
        <w:t xml:space="preserve">ециальных подразделений, указанных в </w:t>
      </w:r>
      <w:hyperlink w:anchor="P504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статьи, осуществление на территории опережающего развития полномочий федеральных органов исполнительной власти, Фонда пенсионного и социального страхования Российск</w:t>
      </w:r>
      <w:r>
        <w:t xml:space="preserve">ой Федерации в указанных в </w:t>
      </w:r>
      <w:hyperlink w:anchor="P504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 сферах иными подразделениями не допускается.</w:t>
      </w:r>
      <w:proofErr w:type="gramEnd"/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28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29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 xml:space="preserve">, от 28.12.2022 </w:t>
      </w:r>
      <w:hyperlink r:id="rId291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5. Финансовое обеспечение деятел</w:t>
      </w:r>
      <w:r>
        <w:t xml:space="preserve">ьности специально созданных подразделений федеральных органов исполнительной власти, территориальных органов Фонда пенсионного и социального страхования Российской Федерации, указанных в </w:t>
      </w:r>
      <w:hyperlink w:anchor="P504" w:tooltip="2. Полномочия федеральных органов исполнительной власти, органов Фонда пенсионного и социального страхования Российской Федерации на территории опережающего развития могут осуществляться специально созданными, в том числе на территории опережающего развития, п">
        <w:r>
          <w:rPr>
            <w:color w:val="0000FF"/>
          </w:rPr>
          <w:t>части 2</w:t>
        </w:r>
      </w:hyperlink>
      <w:r>
        <w:t xml:space="preserve"> настоящей статьи, осущес</w:t>
      </w:r>
      <w:r>
        <w:t>твляется за счет средств федерального бюджета, бюджета Фонда пенсионного и социального страхования Российской Федерации в соответствии с бюджетным законодательством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29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28.12.2022 </w:t>
      </w:r>
      <w:hyperlink r:id="rId293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23. Полномочия органов государственной власти субъектов Российской Федерации, органов местного самоуправления, осуществляемые на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Полномочия органов государственной власти субъектов Российской Федерации на территории опережающего развития осуществляются в соответствии с законодательством Российской Федерации, за исключением полномочий, отнесенных настоящим Федеральным законом к ко</w:t>
      </w:r>
      <w:r>
        <w:t xml:space="preserve">мпетенции уполномоченного федерального органа или управляющей компании, включая организацию и проведение мероприятий, предусмотренных </w:t>
      </w:r>
      <w:hyperlink r:id="rId295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энергосбережении и о повышении энергетической эффективности.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Полномочия органов местного самоуправления на территории опережающего развития осуществляются в соответствии с законодательством Российской Федерации, за иск</w:t>
      </w:r>
      <w:r>
        <w:t>лючением полномочий, отнесенных настоящим Федеральным законом к компетенции уполномоченного федерального органа или управляющей компании, включая организацию и проведение мероприятий, предусмотренных законодательством Российской Федерации об энергосбережен</w:t>
      </w:r>
      <w:r>
        <w:t>ии и о повышении энергетической эффективности.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</w:t>
      </w:r>
      <w:r>
        <w:t>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 xml:space="preserve">Статья 24. Особенности осуществления государственного контроля (надзора) и </w:t>
      </w:r>
      <w:r>
        <w:lastRenderedPageBreak/>
        <w:t>муниципального контроля на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 xml:space="preserve">(в ред. Федерального </w:t>
      </w:r>
      <w:hyperlink r:id="rId298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закона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</w:t>
      </w:r>
      <w:proofErr w:type="gramStart"/>
      <w:r>
        <w:t>Виды государственного контроля (надзора), виды муниципального контроля, организация и осуществление которых регулируются</w:t>
      </w:r>
      <w:r>
        <w:t xml:space="preserve"> Федеральным </w:t>
      </w:r>
      <w:hyperlink r:id="rId299" w:tooltip="Федеральный закон от 31.07.2020 N 248-ФЗ (ред. от 03.04.2023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 и Федеральным </w:t>
      </w:r>
      <w:hyperlink r:id="rId300" w:tooltip="Федеральный закон от 26.12.2008 N 294-ФЗ (ред. от 04.11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>
        <w:t>контроля", осуществляются на территории</w:t>
      </w:r>
      <w:proofErr w:type="gramEnd"/>
      <w:r>
        <w:t xml:space="preserve"> опережающего развития с учетом особенностей организации и осуществления государственного контроля (надзора) и муниципального контроля, установленных настоящим Федеральным законом и нормативным правовым актом Правител</w:t>
      </w:r>
      <w:r>
        <w:t>ьства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Налоговые и таможенные органы Российской Федерации осуществляют налоговый и таможенный контроль на территории опережающего развития в соответствии с законодательством Российской Федерации о налогах и сборах, регулирующими там</w:t>
      </w:r>
      <w:r>
        <w:t xml:space="preserve">оженные </w:t>
      </w:r>
      <w:proofErr w:type="gramStart"/>
      <w:r>
        <w:t>правоотношения</w:t>
      </w:r>
      <w:proofErr w:type="gramEnd"/>
      <w:r>
        <w:t xml:space="preserve"> международными договорами Российской Федерации, включая Таможенный </w:t>
      </w:r>
      <w:hyperlink r:id="rId30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</w:t>
        </w:r>
      </w:hyperlink>
      <w:r>
        <w:t xml:space="preserve"> Евразийского экономического союза, и иными актами, составляющими п</w:t>
      </w:r>
      <w:r>
        <w:t>раво Евразийского экономического союза, а также в соответствии с законодательством Российской Федерации о таможенном регулировании.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25. Применение таможенной процедуры свободной таможенной зоны на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>(в ред. Федерально</w:t>
      </w:r>
      <w:r>
        <w:t xml:space="preserve">го </w:t>
      </w:r>
      <w:hyperlink r:id="rId302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закона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Настоящим Федеральным законом определяетс</w:t>
      </w:r>
      <w:r>
        <w:t xml:space="preserve">я применение на территориях опережающего развития таможенной процедуры свободной таможенной зоны в соответствии с правом Евразийского экономического союза и </w:t>
      </w:r>
      <w:hyperlink r:id="rId303" w:tooltip="Федеральный закон от 03.08.2018 N 289-ФЗ (ред. от 19.12.2022, с изм. от 28.04.2023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06.03.2023) {Ко">
        <w:r>
          <w:rPr>
            <w:color w:val="0000FF"/>
          </w:rPr>
          <w:t>законодательством</w:t>
        </w:r>
      </w:hyperlink>
      <w:r>
        <w:t xml:space="preserve"> Российской Федерации о таможенном регулировании. Для целей применения таможенной процедуры свободной таможенной зоны на территории опережающего развития такая </w:t>
      </w:r>
      <w:r>
        <w:t>территория приравнивается к особой экономической зоне, определенной в соответствии с международным договором в рамках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7" w:name="P542"/>
      <w:bookmarkEnd w:id="47"/>
      <w:r>
        <w:t xml:space="preserve">2. </w:t>
      </w:r>
      <w:proofErr w:type="gramStart"/>
      <w:r>
        <w:t>Таможенная процедура свободной таможенной зоны применяется на участках территории опережающего разви</w:t>
      </w:r>
      <w:r>
        <w:t>тия, на которых создана зона таможенного контроля, под которыми для целей настоящего Федерального закона понимаются земельные участки, строения, помещения, открытые площадки, расположенные на территории опережающего развития и находящиеся во владении или в</w:t>
      </w:r>
      <w:r>
        <w:t xml:space="preserve"> аренде у резидента территории опережающего развития (далее - участок территории опережающего развития).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48" w:name="P543"/>
      <w:bookmarkEnd w:id="48"/>
      <w:r>
        <w:t xml:space="preserve">3.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</w:t>
      </w:r>
      <w:r>
        <w:t>по решению таможенного органа на основании заявления резидента территории опережающего развития при одновременном выполнении следующих условий: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оборудование и обустройство участка территории опережающего развития для целей осуществления таможенного конт</w:t>
      </w:r>
      <w:r>
        <w:t xml:space="preserve">роля с учетом положений </w:t>
      </w:r>
      <w:hyperlink w:anchor="P728" w:tooltip="Статья 25.3. Таможенный контроль на территории опережающего развития, на которой применяется таможенная процедура свободной таможенной зоны">
        <w:r>
          <w:rPr>
            <w:color w:val="0000FF"/>
          </w:rPr>
          <w:t>статьи 25.3</w:t>
        </w:r>
      </w:hyperlink>
      <w:r>
        <w:t xml:space="preserve"> настоящего Федерального закона;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представление</w:t>
      </w:r>
      <w:r>
        <w:t xml:space="preserve"> в таможенный орган обязательства о соблюдении условий использования товаров, помещенных под таможенную процедуру свободной таможенной зоны, в части соблюдения определяемого в соответствии с </w:t>
      </w:r>
      <w:hyperlink w:anchor="P572" w:tooltip="12. Срок перевозки и размещения иностранных товаров, помещенных под таможенную процедуру свободной таможенной зоны, на земельном участке, предоставленном резиденту территории опережающего развития, - это интервал времени, необходимый для перевозки иностранных ">
        <w:r>
          <w:rPr>
            <w:color w:val="0000FF"/>
          </w:rPr>
          <w:t>частью 12</w:t>
        </w:r>
      </w:hyperlink>
      <w:r>
        <w:t xml:space="preserve"> настоящей статьи с</w:t>
      </w:r>
      <w:r>
        <w:t>рока перевозки и размещения иностранных товаров, помещенных под таможенную процедуру свободной таможенной зоны, на участке территории опережающего развития.</w:t>
      </w:r>
    </w:p>
    <w:p w:rsidR="008E7C6E" w:rsidRDefault="008E7C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7C6E" w:rsidRDefault="001C3506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25 </w:t>
            </w:r>
            <w:hyperlink r:id="rId304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19.03.2024.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1C3506">
      <w:pPr>
        <w:pStyle w:val="ConsPlusNormal0"/>
        <w:spacing w:before="260"/>
        <w:ind w:firstLine="540"/>
        <w:jc w:val="both"/>
      </w:pPr>
      <w:r>
        <w:t xml:space="preserve">4. Порядок создания зоны таможенного контроля на участке территории опережающего развития для целей применения таможенной процедуры свободной таможенной зоны определяется федеральным </w:t>
      </w:r>
      <w:r>
        <w:lastRenderedPageBreak/>
        <w:t>органом исполнительной власти, осуществляющим функции по контролю и надзо</w:t>
      </w:r>
      <w:r>
        <w:t>ру в области таможенного дела.</w:t>
      </w:r>
    </w:p>
    <w:p w:rsidR="008E7C6E" w:rsidRDefault="008E7C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7C6E" w:rsidRDefault="001C3506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25 </w:t>
            </w:r>
            <w:hyperlink r:id="rId305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19.03.2024.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1C3506">
      <w:pPr>
        <w:pStyle w:val="ConsPlusNormal0"/>
        <w:spacing w:before="260"/>
        <w:ind w:firstLine="540"/>
        <w:jc w:val="both"/>
      </w:pPr>
      <w:r>
        <w:t xml:space="preserve">5. Заявление, предусмотренное </w:t>
      </w:r>
      <w:hyperlink w:anchor="P543" w:tooltip="3.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">
        <w:r>
          <w:rPr>
            <w:color w:val="0000FF"/>
          </w:rPr>
          <w:t>частью 3</w:t>
        </w:r>
      </w:hyperlink>
      <w:r>
        <w:t xml:space="preserve"> настоящей статьи, подается на бумажном носителе или посредством использования сети "Интернет" в форме электронного документа, подписанного усиленной квалифицированной электронной подписью лица, подающего заявление. Форма, формат</w:t>
      </w:r>
      <w:r>
        <w:t xml:space="preserve"> и структура указанного заявления определяются федеральным органом исполнительной власти,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6. Под таможенную процедуру свободной таможенной зоны не могут быть помещены товары, определе</w:t>
      </w:r>
      <w:r>
        <w:t>нные в соответствии с правом Евразийского экономического союза, а также: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подакцизные товары, подлежащие маркировке акцизными марками;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транспортные средства, являющиеся: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а) автомобилями легковыми и прочими моторными транспортными средствами, предназначенными главным образом для перевозки людей и классифицируемыми в товарной позиции </w:t>
      </w:r>
      <w:hyperlink r:id="rId306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8703</w:t>
        </w:r>
      </w:hyperlink>
      <w:r>
        <w:t xml:space="preserve"> единой Товарной номенклатуры внешнеэкономической деятельности Евразийского экономического союза (далее - ТН ВЭД ЕАЭС);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б) мотоциклами, мопедами, мотороллерами, класси</w:t>
      </w:r>
      <w:r>
        <w:t xml:space="preserve">фицируемыми в товарной позиции </w:t>
      </w:r>
      <w:hyperlink r:id="rId307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8711</w:t>
        </w:r>
      </w:hyperlink>
      <w:r>
        <w:t xml:space="preserve"> ТН ВЭД ЕАЭС;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в) яхтами и прочими плавучими </w:t>
      </w:r>
      <w:r>
        <w:t xml:space="preserve">средствами для отдыха или спорта, гребными лодками и каноэ, классифицируемыми в товарной позиции </w:t>
      </w:r>
      <w:hyperlink r:id="rId308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8903</w:t>
        </w:r>
      </w:hyperlink>
      <w:r>
        <w:t xml:space="preserve"> ТН ВЭД ЕАЭС;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товары, декларантом которых является резидент территории опережающего развития, в отношении которого: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а) возбуждено производство по делу о несостоятельности (банкротстве);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б) начата процедура реорганизации юридическог</w:t>
      </w:r>
      <w:r>
        <w:t>о лица (за исключением реорганизации юридического лица в форме преобразования) или принято решение о ликвидации юридического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в) судом или уполномоченным органом принято решение о приостановлении деятельности юридического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г) в соответствии с зак</w:t>
      </w:r>
      <w:r>
        <w:t>онодательством Российской Федерации приостановлено действие разрешительного документа на осуществление определенного вида деятельности, если резидент территории опережающего развития осуществляет только такой вид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иные товары в соответствии</w:t>
      </w:r>
      <w:r>
        <w:t xml:space="preserve"> с перечнем, определяемым Правительством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7. При помещении товаров под таможенную процедуру свободной таможенной зоны, применяемую на территориях опережающего развития, декларантом товаров может выступать только резидент территории опе</w:t>
      </w:r>
      <w:r>
        <w:t>режающего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8. Если два или более земельных участка, предоставленных резидентам территории опережающего развития, имеют общие границы (далее - смежный участок), то при создании и функционировании зон таможенного контроля на смежных участках допуска</w:t>
      </w:r>
      <w:r>
        <w:t xml:space="preserve">ются оборудование и обустройство территории такого смежного участка для целей таможенного контроля, а не отдельных земельных участков, предоставленных резидентам территории опережающего развития. </w:t>
      </w:r>
      <w:proofErr w:type="gramStart"/>
      <w:r>
        <w:t>При этом оборудование и обустройство смежного участка в соот</w:t>
      </w:r>
      <w:r>
        <w:t xml:space="preserve">ветствии с требованиями, установленными </w:t>
      </w:r>
      <w:hyperlink w:anchor="P567" w:tooltip="10. Товары, помещенные под таможенную процедуру свободной таможенной зоны, товары, изготовленные (полученные) из товаров, помещенных под таможенную процедуру свободной таможенной зоны, и товары, изготовленные (полученные) из иностранных товаров, помещенных под">
        <w:r>
          <w:rPr>
            <w:color w:val="0000FF"/>
          </w:rPr>
          <w:t>частью 10</w:t>
        </w:r>
      </w:hyperlink>
      <w:r>
        <w:t xml:space="preserve"> настоящей статьи, а также доступ резидентов </w:t>
      </w:r>
      <w:r>
        <w:lastRenderedPageBreak/>
        <w:t>территории опережающего развития, осуществляющих деятельность на смежном участке, к такому оборудованию и его использование д</w:t>
      </w:r>
      <w:r>
        <w:t>олжны осуществляться на основании соответствующих договоров (соглашений), заключаемых между резидентом территории опережающего развития и собственником или иным законным владельцем такого оборудования, которые могут являться резидентами территории</w:t>
      </w:r>
      <w:proofErr w:type="gramEnd"/>
      <w:r>
        <w:t xml:space="preserve"> опережаю</w:t>
      </w:r>
      <w:r>
        <w:t>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9. Товары помещаются резидентом территории опережающего развития </w:t>
      </w:r>
      <w:proofErr w:type="gramStart"/>
      <w:r>
        <w:t>под таможенную процедуру свободной таможенной зоны в целях осуществления им деятельности в соответствии с соглашением об осуществлении</w:t>
      </w:r>
      <w:proofErr w:type="gramEnd"/>
      <w:r>
        <w:t xml:space="preserve"> деятельности.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49" w:name="P567"/>
      <w:bookmarkEnd w:id="49"/>
      <w:r>
        <w:t xml:space="preserve">10. </w:t>
      </w:r>
      <w:proofErr w:type="gramStart"/>
      <w:r>
        <w:t xml:space="preserve">Товары, помещенные под </w:t>
      </w:r>
      <w:r>
        <w:t>таможенную процедуру свободной таможенной зоны, товары, изготовленные (полученные) из товаров, помещенных под таможенную процедуру свободной таможенной зоны, и товары, изготовленные (полученные) из иностранных товаров, помещенных под таможенную процедуру с</w:t>
      </w:r>
      <w:r>
        <w:t xml:space="preserve">вободной таможенной зоны, и товаров Евразийского экономического союза, могут размещаться и использоваться только на земельном участке, предоставленном резиденту территории опережающего развития, за исключением случаев, установленных </w:t>
      </w:r>
      <w:hyperlink r:id="rId30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пунктом 4 статьи 205</w:t>
        </w:r>
        <w:proofErr w:type="gramEnd"/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11. Для подтверждения соблюдения условий помещения товаров под таможенную процедуру своб</w:t>
      </w:r>
      <w:r>
        <w:t>одной таможенной зоны резидент территории опережающего развития представляет в таможенный орган: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свидетельство о включении в реестр резидентов территории опережающего развития или копию такого свидетельства, заверенную представившим ее лицом;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соглаше</w:t>
      </w:r>
      <w:r>
        <w:t>ние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заявление о вывозе товаров для собственных производственных и технологических нужд на остальную часть территории опережающего развития с учетом положений </w:t>
      </w:r>
      <w:hyperlink w:anchor="P760" w:tooltip="Статья 25.5. Вывоз товаров, помещенных под таможенную процедуру свободной таможенной зоны, для собственных производственных и технологических нужд">
        <w:r>
          <w:rPr>
            <w:color w:val="0000FF"/>
          </w:rPr>
          <w:t>статьи 25.5</w:t>
        </w:r>
      </w:hyperlink>
      <w:r>
        <w:t xml:space="preserve"> настоящего Федерального закона, если декларируемые товары предназначены для такого вывоза.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0" w:name="P572"/>
      <w:bookmarkEnd w:id="50"/>
      <w:r>
        <w:t xml:space="preserve">12. </w:t>
      </w:r>
      <w:proofErr w:type="gramStart"/>
      <w:r>
        <w:t>Срок перевозки и размещения иностранных товаров, помещенных под таможенную процедуру свободной таможенной зоны, на земельном участке, предоставленном резиденту территории опережающего развития, - это интервал времени, необходимый для перевозки иностран</w:t>
      </w:r>
      <w:r>
        <w:t>ных товаров, помещенных под таможенную процедуру свободной таможенной зоны, от места их нахождения при их таможенном декларировании до земельного участка, предоставленного резиденту территории опережающего развития.</w:t>
      </w:r>
      <w:proofErr w:type="gramEnd"/>
      <w:r>
        <w:t xml:space="preserve"> Указанный срок с согласия таможенного ор</w:t>
      </w:r>
      <w:r>
        <w:t>гана определяется резидентом территории опережающего развития, в том числе с учетом вида транспорта, используемого при перевозке таких иностранных товаров. При этом срок перевозки и размещения таких иностранных товаров на земельном участке, предоставленном</w:t>
      </w:r>
      <w:r>
        <w:t xml:space="preserve"> резиденту территории опережающего развития, не может превышать сроки, установленные </w:t>
      </w:r>
      <w:hyperlink r:id="rId31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пунктом 3 статьи 144</w:t>
        </w:r>
      </w:hyperlink>
      <w:r>
        <w:t xml:space="preserve"> Таможенного кодекса Евразийского эк</w:t>
      </w:r>
      <w:r>
        <w:t>ономического союза. Течение срока перевозки и размещения товаров начинается со дня, следующего за днем выпуска товаров в соответствии с таможенной процедурой свободной таможенной зоны.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1" w:name="P573"/>
      <w:bookmarkEnd w:id="51"/>
      <w:r>
        <w:t xml:space="preserve">13. </w:t>
      </w:r>
      <w:proofErr w:type="gramStart"/>
      <w:r>
        <w:t>В отношении иностранных товаров, помещенных под таможенную процедур</w:t>
      </w:r>
      <w:r>
        <w:t xml:space="preserve">у свободной таможенной зоны и предназначенных для совершения в отношении таких товаров операций, установленных </w:t>
      </w:r>
      <w:hyperlink r:id="rId31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</w:t>
        </w:r>
        <w:r>
          <w:rPr>
            <w:color w:val="0000FF"/>
          </w:rPr>
          <w:t>05</w:t>
        </w:r>
      </w:hyperlink>
      <w:r>
        <w:t xml:space="preserve"> Таможенного кодекса Евразийского экономического союза, таможенный орган по заявлению декларанта проводит идентификацию таких товаров в товарах, изготовленных (полученных) из иностранных товаров, помещенных под таможенную процедуру свободной таможенной з</w:t>
      </w:r>
      <w:r>
        <w:t>оны.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14. В целях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зоны, могут применятьс</w:t>
      </w:r>
      <w:r>
        <w:t xml:space="preserve">я способы идентификации, установленные Таможенным </w:t>
      </w:r>
      <w:hyperlink r:id="rId31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2" w:name="P575"/>
      <w:bookmarkEnd w:id="52"/>
      <w:r>
        <w:t xml:space="preserve">15. </w:t>
      </w:r>
      <w:proofErr w:type="gramStart"/>
      <w:r>
        <w:t>Если в целях идентификации иностранных това</w:t>
      </w:r>
      <w:r>
        <w:t xml:space="preserve">ров, помещенных под таможенную процедуру свободной таможенной зоны, в товарах, изготовленных (полученных) из иностранных товаров, помещенных </w:t>
      </w:r>
      <w:r>
        <w:lastRenderedPageBreak/>
        <w:t xml:space="preserve">под таможенную процедуру свободной таможенной зоны, применяется предусмотренный </w:t>
      </w:r>
      <w:hyperlink r:id="rId31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206</w:t>
        </w:r>
      </w:hyperlink>
      <w:r>
        <w:t xml:space="preserve"> Таможенного кодекса Евразийского экономического союза способ идентификации путем исследования представленных документов, содержащих подробные с</w:t>
      </w:r>
      <w:r>
        <w:t>ведения об использовании иностранных товаров, помещенных под таможенную процедуру свободной таможенной зоны</w:t>
      </w:r>
      <w:proofErr w:type="gramEnd"/>
      <w:r>
        <w:t xml:space="preserve">, </w:t>
      </w:r>
      <w:proofErr w:type="gramStart"/>
      <w:r>
        <w:t>в технологическом процессе совершения операций по переработке товаров, помещенных под таможенную процедуру свободной таможенной зоны, а также сведе</w:t>
      </w:r>
      <w:r>
        <w:t>ния о технологии их производства, то идентификация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</w:t>
      </w:r>
      <w:r>
        <w:t>ны, может осуществляться исходя из допущения, что товары одного наименования и одного классификационного кода</w:t>
      </w:r>
      <w:proofErr w:type="gramEnd"/>
      <w:r>
        <w:t xml:space="preserve"> в соответствии с </w:t>
      </w:r>
      <w:hyperlink r:id="rId314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помещенные под таможенную процедуру свободной таможенной зоны и отраженные в бухгалтерском учете в более ранние сроки, первыми были использованы при совершении операций, предусмотренных </w:t>
      </w:r>
      <w:hyperlink r:id="rId315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16. Допущение, указанное в </w:t>
      </w:r>
      <w:hyperlink w:anchor="P575" w:tooltip="15. Если в целях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ны, применяется предусмо">
        <w:r>
          <w:rPr>
            <w:color w:val="0000FF"/>
          </w:rPr>
          <w:t>части 15</w:t>
        </w:r>
      </w:hyperlink>
      <w:r>
        <w:t xml:space="preserve"> настоящей статьи, может применяться в случае,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учетной политикой резидента территории опережающего развития предусмотрено, что при отпуске материально-производственных запасов в производство и ином их выбытии оценка указанных запасов про</w:t>
      </w:r>
      <w:r>
        <w:t>изводится по себестоимости первых по времени приобретения материально-производственных запасов (метод ФИФО);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2) иностранные товары, помещенные под таможенную процедуру свободной таможенной зоны и использованные при совершении операций, установленных </w:t>
      </w:r>
      <w:hyperlink r:id="rId316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Таможенного кодекса Евразийского экономического союза, не имеют индивидуальных идентификационных признаков, обусло</w:t>
      </w:r>
      <w:r>
        <w:t>вливающих необходимость сопоставления конкретного иностранного товара, помещенного под таможенную процедуру свободной таможенной зоны, с товаром, изготовленным (полученным) из данного товара.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17. </w:t>
      </w:r>
      <w:proofErr w:type="gramStart"/>
      <w:r>
        <w:t>Приемлемость предложенного декларантом способа идентификации</w:t>
      </w:r>
      <w:r>
        <w:t xml:space="preserve">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зоны, определяется таможенным органом с учетом харак</w:t>
      </w:r>
      <w:r>
        <w:t xml:space="preserve">терных признаков товаров и совершаемых с ними операций, установленных </w:t>
      </w:r>
      <w:hyperlink r:id="rId31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Таможенного кодекса Евразийского эконо</w:t>
      </w:r>
      <w:r>
        <w:t>мического союза.</w:t>
      </w:r>
      <w:proofErr w:type="gramEnd"/>
      <w:r>
        <w:t xml:space="preserve"> </w:t>
      </w:r>
      <w:proofErr w:type="gramStart"/>
      <w:r>
        <w:t>Если таможенный орган не сочтет приемлемым предложенный декларантом способ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</w:t>
      </w:r>
      <w:r>
        <w:t>щенных под таможенную процедуру свободной таможенной зоны, таможенный орган вправе самостоятельно определить способ идентификации.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53" w:name="P580"/>
      <w:bookmarkEnd w:id="53"/>
      <w:r>
        <w:t xml:space="preserve">18. </w:t>
      </w:r>
      <w:hyperlink r:id="rId318" w:tooltip="Приказ Минфина России от 10.03.2016 N 22н &quot;Об утверждении Порядка проведения таможенными органами идентификации иностранных товаров, помещаемых (помещенных) под таможенную процедуру свободной таможенной зоны, в товарах, изготовленных (полученных) с использован">
        <w:r>
          <w:rPr>
            <w:color w:val="0000FF"/>
          </w:rPr>
          <w:t>Порядок</w:t>
        </w:r>
      </w:hyperlink>
      <w:r>
        <w:t xml:space="preserve"> проведения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</w:t>
      </w:r>
      <w:r>
        <w:t>нную процедуру свободной таможенной зоны,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19. </w:t>
      </w:r>
      <w:proofErr w:type="gramStart"/>
      <w:r>
        <w:t>Товары, помещенные под та</w:t>
      </w:r>
      <w:r>
        <w:t xml:space="preserve">моженную процедуру свободной таможенной зоны, полностью израсходованные (потребленные) в соответствии с </w:t>
      </w:r>
      <w:hyperlink r:id="rId31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1 статьи 205</w:t>
        </w:r>
      </w:hyperlink>
      <w:r>
        <w:t xml:space="preserve"> Тамо</w:t>
      </w:r>
      <w:r>
        <w:t xml:space="preserve">женного кодекса Евразийского экономического союза при совершении вспомогательных технологических операций, указанных в </w:t>
      </w:r>
      <w:hyperlink w:anchor="P582" w:tooltip="20. Под вспомогательными технологическими операциями для целей настоящей статьи понимаются операции по использованию иностранных товаров, помещенных под таможенную процедуру свободной таможенной зоны, в рамках производственного процесса по изготовлению (получе">
        <w:r>
          <w:rPr>
            <w:color w:val="0000FF"/>
          </w:rPr>
          <w:t>части 20</w:t>
        </w:r>
      </w:hyperlink>
      <w:r>
        <w:t xml:space="preserve"> настоящей статьи, не подлежат идентификации в товарах, изготовленных (полученных) из иностр</w:t>
      </w:r>
      <w:r>
        <w:t>анных товаров, помещенных под таможенную процедуру свободной таможенной зоны.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54" w:name="P582"/>
      <w:bookmarkEnd w:id="54"/>
      <w:r>
        <w:t xml:space="preserve">20. </w:t>
      </w:r>
      <w:proofErr w:type="gramStart"/>
      <w:r>
        <w:t>Под вспомогательными технологическими операциями для целей настоящей статьи понимаются операции по использованию иностранных товаров, помещенных под таможенную процедуру своб</w:t>
      </w:r>
      <w:r>
        <w:t>одной таможенной зоны, в рамках производственного процесса по изготовлению (получению) товаров, которые характеризуются спецификой направленности и при совершении которых используемые иностранные товары полностью расходуются (потребляются) и (или) утрачива</w:t>
      </w:r>
      <w:r>
        <w:t>ют свои потребительские свойства и не могут быть повторно использованы по прямому назначению.</w:t>
      </w:r>
      <w:proofErr w:type="gramEnd"/>
      <w:r>
        <w:t xml:space="preserve"> К вспомогательным технологическим </w:t>
      </w:r>
      <w:r>
        <w:lastRenderedPageBreak/>
        <w:t>операциям относятся: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нанесение маркировки на готовую продукцию и (или) упаковку (упаковочные материалы), если готовая продукция имеет упаковку, любым способом;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использование в целях упаковки готовой продукции наклеек, этикеток, красок для маркировки, присадок, припоев, а</w:t>
      </w:r>
      <w:r>
        <w:t xml:space="preserve"> также паспортов изделий, инструкций по эксплуатации, схем сборки, иной документации;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обезжиривание, </w:t>
      </w:r>
      <w:proofErr w:type="spellStart"/>
      <w:r>
        <w:t>фосфатирование</w:t>
      </w:r>
      <w:proofErr w:type="spellEnd"/>
      <w:r>
        <w:t xml:space="preserve">, промывка, активирование, нанесение </w:t>
      </w:r>
      <w:proofErr w:type="spellStart"/>
      <w:r>
        <w:t>катафорезного</w:t>
      </w:r>
      <w:proofErr w:type="spellEnd"/>
      <w:r>
        <w:t xml:space="preserve"> грунта;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нанесение материалов в целях устранения выявленных дефектов;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подготовка п</w:t>
      </w:r>
      <w:r>
        <w:t xml:space="preserve">оверхностей интерьера и экстерьера изделия для сдачи в качестве готовой продукции (полировка, нанесение мастики, грунтов, </w:t>
      </w:r>
      <w:proofErr w:type="spellStart"/>
      <w:r>
        <w:t>миксов</w:t>
      </w:r>
      <w:proofErr w:type="spellEnd"/>
      <w:r>
        <w:t>, чистящих жидкостей, смазки);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6) иные операции, которые могут определяться Правительством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21. </w:t>
      </w:r>
      <w:proofErr w:type="gramStart"/>
      <w:r>
        <w:t xml:space="preserve">Если при проведении операций, указанных в </w:t>
      </w:r>
      <w:hyperlink w:anchor="P573" w:tooltip="13. В отношении иностранных товаров, помещенных под таможенную процедуру свободной таможенной зоны и предназначенных для совершения в отношении таких товаров операций, установленных подпунктом 4 пункта 1 статьи 205 Таможенного кодекса Евразийского экономическо">
        <w:r>
          <w:rPr>
            <w:color w:val="0000FF"/>
          </w:rPr>
          <w:t>части 13</w:t>
        </w:r>
      </w:hyperlink>
      <w:r>
        <w:t xml:space="preserve"> настоящей статьи, в дополнение к иностранным товарам, помещенным под таможенную процедуру свободной таможенной зоны, используются товары Евразийского экономического</w:t>
      </w:r>
      <w:r>
        <w:t xml:space="preserve"> союза, то при проведении идентификации в соответствии с </w:t>
      </w:r>
      <w:hyperlink w:anchor="P580" w:tooltip="18. Порядок проведения идентификации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свободной таможенной зоны, устанавливаетс">
        <w:r>
          <w:rPr>
            <w:color w:val="0000FF"/>
          </w:rPr>
          <w:t>частью 18</w:t>
        </w:r>
      </w:hyperlink>
      <w:r>
        <w:t xml:space="preserve"> настоящей статьи сведения о таких товарах и их использовании и документы, подтверждающие такие сведения, представляются в таможенный орган.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22. Действия</w:t>
      </w:r>
      <w:r>
        <w:t xml:space="preserve"> в отношении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зоны, совершаются в соответствии со </w:t>
      </w:r>
      <w:hyperlink r:id="rId32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205</w:t>
        </w:r>
      </w:hyperlink>
      <w:r>
        <w:t xml:space="preserve"> Таможенного кодекса Евразийского экономического союза с учетом положений </w:t>
      </w:r>
      <w:hyperlink w:anchor="P649" w:tooltip="Статья 25.1. Действия, совершаемые в отношении товаров, помещенных под таможенную процедуру свободной таможенной зоны на территории опережающего развития">
        <w:r>
          <w:rPr>
            <w:color w:val="0000FF"/>
          </w:rPr>
          <w:t>статьи 25.1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23. Завершение и прекращение действия таможенной процедуры свободной таможенной зоны осуществляются в соответс</w:t>
      </w:r>
      <w:r>
        <w:t xml:space="preserve">твии со </w:t>
      </w:r>
      <w:hyperlink r:id="rId32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207</w:t>
        </w:r>
      </w:hyperlink>
      <w:r>
        <w:t xml:space="preserve"> Таможенного кодекса Евразийского экономического союза с учетом положений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5" w:name="P592"/>
      <w:bookmarkEnd w:id="55"/>
      <w:r>
        <w:t>24. Допускается передача резид</w:t>
      </w:r>
      <w:r>
        <w:t xml:space="preserve">ентом территории опережающего развития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</w:t>
      </w:r>
      <w:r>
        <w:t>свободной таможенной зоны, иному резиденту территории опережающего развития без завершения действия таможенной процедуры свободной таможенной зоны в случае: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6" w:name="P593"/>
      <w:bookmarkEnd w:id="56"/>
      <w:r>
        <w:t xml:space="preserve">1) совершения иным резидентом территории опережающего развития в отношении таких товаров операций, </w:t>
      </w:r>
      <w:r>
        <w:t xml:space="preserve">установленных </w:t>
      </w:r>
      <w:hyperlink r:id="rId32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- </w:t>
      </w:r>
      <w:hyperlink r:id="rId32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4 пункта 1 статьи 205</w:t>
        </w:r>
      </w:hyperlink>
      <w:r>
        <w:t xml:space="preserve"> Таможенного кодекса Евразийского экономического союза, в рамках научной, производственной или иной хозяйственной деятельности при соблюдении следующих условий: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а) наличие разрешения таможенного органа;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б) наличие документа, подтве</w:t>
      </w:r>
      <w:r>
        <w:t>рждающего передачу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</w:t>
      </w:r>
      <w:r>
        <w:t xml:space="preserve"> зоны, иному резиденту территории опережающего развития;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в) идентификация иностранных товаров, помещенных под таможенную процедуру свободной таможенной зоны, в товарах, изготовленных (полученных) из иностранных товаров, помещенных под таможенную процедуру </w:t>
      </w:r>
      <w:r>
        <w:t xml:space="preserve">свободной таможенной зоны, предусмотренная </w:t>
      </w:r>
      <w:hyperlink r:id="rId324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206</w:t>
        </w:r>
      </w:hyperlink>
      <w:r>
        <w:t xml:space="preserve"> Таможенного кодекса Евразийского экономического союза, либо определение классификацион</w:t>
      </w:r>
      <w:r>
        <w:t xml:space="preserve">ного кода в соответствии с </w:t>
      </w:r>
      <w:hyperlink r:id="rId325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(на уровне не менее шести первых знаков)</w:t>
      </w:r>
      <w:r>
        <w:t xml:space="preserve"> в целях реализации положений </w:t>
      </w:r>
      <w:hyperlink r:id="rId326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пунктов 8</w:t>
        </w:r>
      </w:hyperlink>
      <w:r>
        <w:t xml:space="preserve"> и</w:t>
      </w:r>
      <w:proofErr w:type="gramEnd"/>
      <w:r>
        <w:t xml:space="preserve"> </w:t>
      </w:r>
      <w:hyperlink r:id="rId32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9 статьи 208</w:t>
        </w:r>
      </w:hyperlink>
      <w:r>
        <w:t xml:space="preserve"> Таможенного кодекса Евразийского экономического союза в случае, если передача прав владения, пользования и (или) распоряжения товарами осуществляется в отношении товаров, изготовленных </w:t>
      </w:r>
      <w:r>
        <w:lastRenderedPageBreak/>
        <w:t>(полученных) из товаров, помещенных под та</w:t>
      </w:r>
      <w:r>
        <w:t>моженную процедуру свободной таможенной зоны;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совершения иным резидентом территории опережающего развития в отношении таких товаров операций по их техническому обслуживанию, испытанию, тестированию, проверке при соблюдении условий, установленных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частями 3</w:t>
        </w:r>
      </w:hyperlink>
      <w:r>
        <w:t xml:space="preserve"> и </w:t>
      </w:r>
      <w:hyperlink w:anchor="P664" w:tooltip="4. Одновременно с заявлением, предусмотренным частью 3 настоящей статьи, в таможенный орган должны быть представлены документы, подтверждающие сведения, предусмотренные пунктами 5 и 6 части 3 настоящей статьи.">
        <w:r>
          <w:rPr>
            <w:color w:val="0000FF"/>
          </w:rPr>
          <w:t>4 статьи 25.1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25. </w:t>
      </w:r>
      <w:proofErr w:type="gramStart"/>
      <w:r>
        <w:t>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</w:t>
      </w:r>
      <w:r>
        <w:t xml:space="preserve">цедуры в случаях, установленных </w:t>
      </w:r>
      <w:hyperlink w:anchor="P593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</w:t>
        </w:r>
      </w:hyperlink>
      <w:r>
        <w:t xml:space="preserve"> настоящей статьи, возлагаются на лицо, которому переданы права владения, пользования и (или) распоряжения товарами, помещенными под таможенную процедуру свободной тамож</w:t>
      </w:r>
      <w:r>
        <w:t>енной зоны, и (или) товарами, изготовленными (полученными) из товаров, помещенных под таможенную</w:t>
      </w:r>
      <w:proofErr w:type="gramEnd"/>
      <w:r>
        <w:t xml:space="preserve"> процедуру свободной таможенной зоны, со дня фактической передачи этому лицу таких товаров.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26. </w:t>
      </w:r>
      <w:proofErr w:type="gramStart"/>
      <w:r>
        <w:t xml:space="preserve">В случаях, установленных </w:t>
      </w:r>
      <w:hyperlink w:anchor="P592" w:tooltip="24. Допускается передача резидентом территории опережающего развития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">
        <w:r>
          <w:rPr>
            <w:color w:val="0000FF"/>
          </w:rPr>
          <w:t>частью 24</w:t>
        </w:r>
      </w:hyperlink>
      <w:r>
        <w:t xml:space="preserve"> настоящей статьи, обязанность по уплате ввозных таможенных пошлин, налогов, специальных, антидемпинговых, компенсационных пошлин, возникшая у резидента территории опережающего развития при помещении товаров под таможенную процедуру свободной тамо</w:t>
      </w:r>
      <w:r>
        <w:t>женной зоны, возлагается на иного резидента территории опережающего развития, которому переданы права владения, пользования и (или) распоряжения товарами, помещенными под таможенную процедуру свободной таможенной зоны, и (или) товарами, изготовленными</w:t>
      </w:r>
      <w:proofErr w:type="gramEnd"/>
      <w:r>
        <w:t xml:space="preserve"> (</w:t>
      </w:r>
      <w:proofErr w:type="gramStart"/>
      <w:r>
        <w:t>пол</w:t>
      </w:r>
      <w:r>
        <w:t>ученными</w:t>
      </w:r>
      <w:proofErr w:type="gramEnd"/>
      <w:r>
        <w:t xml:space="preserve">) из товаров, помещенных под таможенную процедуру свободной таможенной зоны, со дня фактической передачи этому лицу таких товаров. Данная обязанность подлежит исполнению при наступлении обстоятельств, указанных в </w:t>
      </w:r>
      <w:hyperlink r:id="rId328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пункте 7 статьи 208</w:t>
        </w:r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27. </w:t>
      </w:r>
      <w:proofErr w:type="gramStart"/>
      <w:r>
        <w:t>Порядок передачи резидентом территории опережающего развития прав владения, пользования и (или) р</w:t>
      </w:r>
      <w:r>
        <w:t>аспоряжения товарами, помещенными под таможенную процедуру свободной таможенной зоны, и (или) товарами, изготовленными (полученными) из товаров, помещенных под таможенную процедуру свободной таможенной зоны, иному резиденту территории опережающего развития</w:t>
      </w:r>
      <w:r>
        <w:t xml:space="preserve"> без завершения действия таможенной процедуры свободной таможенной зоны в случае, установленном </w:t>
      </w:r>
      <w:hyperlink w:anchor="P593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</w:t>
        </w:r>
      </w:hyperlink>
      <w:r>
        <w:t xml:space="preserve"> настоящей статьи, в том числе в</w:t>
      </w:r>
      <w:proofErr w:type="gramEnd"/>
      <w:r>
        <w:t xml:space="preserve"> части выдачи разрешения таможенного органа на такую передачу, устанавлив</w:t>
      </w:r>
      <w:r>
        <w:t>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7" w:name="P601"/>
      <w:bookmarkEnd w:id="57"/>
      <w:r>
        <w:t>28. Допускается передача резидентом территории опережающего развития прав распоря</w:t>
      </w:r>
      <w:r>
        <w:t>жения товарами, изготовленными (полученными) из товаров, помещенных под таможенную процедуру свободной таможенной зоны, иному лицу, не являющемуся резидентом территории опережающего развития, без завершения действия таможенной процедуры свободной таможенно</w:t>
      </w:r>
      <w:r>
        <w:t>й зоны в случае,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резидент территории опережающего развития осуществляет на территории опережающего развития судостроительную деятельность в соответствии с соглашением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передаваемые товары: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а) являются водными судам</w:t>
      </w:r>
      <w:r>
        <w:t>и, вновь построенными в соответствии с договорами, результатом исполнения обязательств по которым является передача вновь построенного судна иному лицу, и подлежащими государственной регистрации в Российском международном реестре судов;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б) находятся на зем</w:t>
      </w:r>
      <w:r>
        <w:t>ельном участке, предоставленном резиденту территории опережающего развития;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лицо, которому передается вновь построенное водное судно, является судовладельцем в соответствии с законодательством Российской Федерации и (или) стороной договора с резидентом </w:t>
      </w:r>
      <w:r>
        <w:t>территории опережающего развития, согласно которому осуществлена постройка передаваемого водного судна;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4) в таможенный орган представлено уведомление о такой передаче не позднее дня оформления документа (акта), подтверждающего переход права собственности </w:t>
      </w:r>
      <w:r>
        <w:t xml:space="preserve">от резидента территории опережающего развития к судовладельцу, или документа, подтверждающего передачу судна резидентом территории опережающего развития судовладельцу, если при строительстве судна право собственности на </w:t>
      </w:r>
      <w:r>
        <w:lastRenderedPageBreak/>
        <w:t>строящееся судно принадлежит судовла</w:t>
      </w:r>
      <w:r>
        <w:t>дельцу.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29. </w:t>
      </w:r>
      <w:proofErr w:type="gramStart"/>
      <w:r>
        <w:t xml:space="preserve">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лицо, которому в соответствии с </w:t>
      </w:r>
      <w:hyperlink w:anchor="P601" w:tooltip="28. Допускается передача резидентом территории опережающего развития прав распоряжения товарами, изготовленными (полученными) из товаров, помещенных под таможенную процедуру свободной таможенной зоны, иному лицу, не являющемуся резидентом территории опережающе">
        <w:r>
          <w:rPr>
            <w:color w:val="0000FF"/>
          </w:rPr>
          <w:t>частью 28</w:t>
        </w:r>
      </w:hyperlink>
      <w:r>
        <w:t xml:space="preserve"> настоящей статьи переданы права распоряжения товарами, с даты подписания документа (акта), подтверждающего переход права собственности от резидента территории опережающего развития к судовладельцу, или документа, подтверж</w:t>
      </w:r>
      <w:r>
        <w:t>дающего передачу судна резидентом территории</w:t>
      </w:r>
      <w:proofErr w:type="gramEnd"/>
      <w:r>
        <w:t xml:space="preserve"> опережающего развития судовладельцу, если при строительстве судна право собственности на строящееся судно принадлежит судовладельцу.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30. </w:t>
      </w:r>
      <w:proofErr w:type="gramStart"/>
      <w:r>
        <w:t>Обязанность по уплате ввозных таможенных пошлин, налогов, специальных, ант</w:t>
      </w:r>
      <w:r>
        <w:t xml:space="preserve">идемпинговых, компенсационных пошлин, возникшая у декларанта при помещении товара под таможенную процедуру свободной таможенной зоны, возлагается на лицо, которому в соответствии с </w:t>
      </w:r>
      <w:hyperlink w:anchor="P601" w:tooltip="28. Допускается передача резидентом территории опережающего развития прав распоряжения товарами, изготовленными (полученными) из товаров, помещенных под таможенную процедуру свободной таможенной зоны, иному лицу, не являющемуся резидентом территории опережающе">
        <w:r>
          <w:rPr>
            <w:color w:val="0000FF"/>
          </w:rPr>
          <w:t>частью 28</w:t>
        </w:r>
      </w:hyperlink>
      <w:r>
        <w:t xml:space="preserve"> настоящей статьи переданы пр</w:t>
      </w:r>
      <w:r>
        <w:t>ава распоряжения товарами, с даты подписания документа (акта), подтверждающего переход права собственности от резидента территории опережающего развития к судовладельцу, или документа, подтверждающего передачу судна резидентом</w:t>
      </w:r>
      <w:proofErr w:type="gramEnd"/>
      <w:r>
        <w:t xml:space="preserve"> территории опережающего разви</w:t>
      </w:r>
      <w:r>
        <w:t xml:space="preserve">тия судовладельцу, если при строительстве судна право собственности на строящееся судно принадлежало судовладельцу. Данная обязанность подлежит исполнению при наступлении обстоятельств, указанных в </w:t>
      </w:r>
      <w:hyperlink r:id="rId32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пункте 7 статьи 208</w:t>
        </w:r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8" w:name="P610"/>
      <w:bookmarkEnd w:id="58"/>
      <w:r>
        <w:t xml:space="preserve">31. </w:t>
      </w:r>
      <w:proofErr w:type="gramStart"/>
      <w:r>
        <w:t>В случае прекращения функционирования территории опережающего развития действие таможенной процедуры свободной таможенно</w:t>
      </w:r>
      <w:r>
        <w:t>й зоны в отношении оборудования, помещенного под таможенную процедуру свободной таможенной зоны, введенного в эксплуатацию и используемого резидентом территории опережающего развития для реализации соглашения об осуществлении деятельности, и в отношении то</w:t>
      </w:r>
      <w:r>
        <w:t>варов, помещенных под таможенную процедуру свободной таможенной зоны, использованных для создания объектов недвижимости на территории опережающего развития и являющихся</w:t>
      </w:r>
      <w:proofErr w:type="gramEnd"/>
      <w:r>
        <w:t xml:space="preserve"> составной (неотъемлемой) частью этих объектов, завершается без помещения таких оборудов</w:t>
      </w:r>
      <w:r>
        <w:t xml:space="preserve">ания и товаров под таможенные процедуры и такие </w:t>
      </w:r>
      <w:proofErr w:type="gramStart"/>
      <w:r>
        <w:t>оборудование</w:t>
      </w:r>
      <w:proofErr w:type="gramEnd"/>
      <w:r>
        <w:t xml:space="preserve"> и товары приобретают статус товаров Евразийского экономического союза со дня завершения действия таможенной процедуры свободной таможенной зоны. Для целей настоящей статьи под составной (неотъемл</w:t>
      </w:r>
      <w:r>
        <w:t>емой) частью объекта недвижимости понимаются функционально неотделимое от объекта недвижимости имущество, указанное в технической документации на объект недвижимости, и (или) дополнительно установленное имущество, смонтированное в ходе капитальных вложений</w:t>
      </w:r>
      <w:r>
        <w:t>, за исключением мебели, предметов интерьера, сантехнического оборудования, осветительных приборов и бытовой техники.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59" w:name="P611"/>
      <w:bookmarkEnd w:id="59"/>
      <w:r>
        <w:t xml:space="preserve">32. </w:t>
      </w:r>
      <w:proofErr w:type="gramStart"/>
      <w:r>
        <w:t>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</w:t>
      </w:r>
      <w:r>
        <w:t>ношении оборудования, помещенного под таможенную процедуру свободной таможенной зоны, введенного в эксплуатацию и используемого резидентом территории опережающего развития для реализации этого соглашения, и в отношении товаров, помещенных под</w:t>
      </w:r>
      <w:proofErr w:type="gramEnd"/>
      <w:r>
        <w:t xml:space="preserve"> таможенную пр</w:t>
      </w:r>
      <w:r>
        <w:t>оцедуру свободной таможенной зоны, использованных для создания объектов недвижимости на территории опережающего развития и являющихся составной (неотъемлемой) частью таких объектов недвижимости, завершается без помещения этих оборудования и товаров под там</w:t>
      </w:r>
      <w:r>
        <w:t xml:space="preserve">оженные процедуры и эти </w:t>
      </w:r>
      <w:proofErr w:type="gramStart"/>
      <w:r>
        <w:t>оборудование</w:t>
      </w:r>
      <w:proofErr w:type="gramEnd"/>
      <w:r>
        <w:t xml:space="preserve"> и товары приобретают статус товаров Евразийского экономического союза со дня завершения действия таможенной процедуры свободной таможенной зоны.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0" w:name="P612"/>
      <w:bookmarkEnd w:id="60"/>
      <w:r>
        <w:t xml:space="preserve">33. В целях признания оборудования и товаров, указанных в </w:t>
      </w:r>
      <w:hyperlink w:anchor="P610" w:tooltip="31.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, помещенного под таможенную процедуру свободной таможенной зоны, введенного в эксплуатацию и используемо">
        <w:r>
          <w:rPr>
            <w:color w:val="0000FF"/>
          </w:rPr>
          <w:t>частях 31</w:t>
        </w:r>
      </w:hyperlink>
      <w:r>
        <w:t xml:space="preserve"> и </w:t>
      </w:r>
      <w:hyperlink w:anchor="P611" w:tooltip="32.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">
        <w:r>
          <w:rPr>
            <w:color w:val="0000FF"/>
          </w:rPr>
          <w:t>32</w:t>
        </w:r>
      </w:hyperlink>
      <w:r>
        <w:t xml:space="preserve"> настоящей статьи, товарами Евразийского экономического союза резидентом территории опережающего развития до истечения срока, установленного </w:t>
      </w:r>
      <w:hyperlink r:id="rId33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3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1 статьи 207</w:t>
        </w:r>
      </w:hyperlink>
      <w:r>
        <w:t xml:space="preserve"> Таможенного кодекса Евразийског</w:t>
      </w:r>
      <w:r>
        <w:t>о экономического союза, в таможенный орган должны быть представлены заявление и документы, содержащие сведения: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 резиденте территории опережающего развития с указанием: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а) для юридических лиц - наименования организации, содержащего указание на ее орган</w:t>
      </w:r>
      <w:r>
        <w:t xml:space="preserve">изационно-правовую форму (сокращенного наименования, если такое сокращенное наименование предусмотрено учредительным документом юридического лица), основного государственного регистрационного номера, </w:t>
      </w:r>
      <w:r>
        <w:lastRenderedPageBreak/>
        <w:t>идентификационного номера налогоплательщика и кода причи</w:t>
      </w:r>
      <w:r>
        <w:t>ны постановки на учет в налоговом органе, присвоенных юридическому лицу в соответствии с законодательством Российской Федерации, места нахождения юридического лица (с указанием адреса);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б) для физических лиц - фамилии, имени, отчества (при наличии), места </w:t>
      </w:r>
      <w:r>
        <w:t>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налогоплательщика, основного государственного регистрационного номера индивидуального предпринимателя и сведен</w:t>
      </w:r>
      <w:r>
        <w:t>ий о документе, удостоверяющем личность физического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о выполнении резидентом территории опережающего развития условий соглашения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о помещении оборудования и товаров, указанных в </w:t>
      </w:r>
      <w:hyperlink w:anchor="P610" w:tooltip="31. В случае прекращения функционирования территории опережающего развития действие таможенной процедуры свободной таможенной зоны в отношении оборудования, помещенного под таможенную процедуру свободной таможенной зоны, введенного в эксплуатацию и используемо">
        <w:r>
          <w:rPr>
            <w:color w:val="0000FF"/>
          </w:rPr>
          <w:t>частях 31</w:t>
        </w:r>
      </w:hyperlink>
      <w:r>
        <w:t xml:space="preserve"> и </w:t>
      </w:r>
      <w:hyperlink w:anchor="P611" w:tooltip="32. В случае утраты лицом статуса резидента территории опережающего развития в связи с истечением срока действия соглашения об осуществлении деятельности и выполнением им условий этого соглашения действие таможенной процедуры свободной таможенной зоны в отноше">
        <w:r>
          <w:rPr>
            <w:color w:val="0000FF"/>
          </w:rPr>
          <w:t>32</w:t>
        </w:r>
      </w:hyperlink>
      <w:r>
        <w:t xml:space="preserve"> настоящей статьи, под таможенную процедуру свободной таможенной зоны;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о вводе в эксплуатацию оборудования, если заявление представляется в отношении этого оборудования;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5) о государственной регистрации </w:t>
      </w:r>
      <w:proofErr w:type="gramStart"/>
      <w:r>
        <w:t>права собственности резидента территории опережающего развития</w:t>
      </w:r>
      <w:proofErr w:type="gramEnd"/>
      <w:r>
        <w:t xml:space="preserve"> на объект недвижимости в Едином государственном реестре недвижимости, если заявление представляется в отношении товаров, использованных для создания объектов не</w:t>
      </w:r>
      <w:r>
        <w:t>движимости на территории опережающего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34. К документам, подтверждающим сведения о резиденте территории опережающего развития, относятся: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свидетельство о постановке на учет в налоговом органе. В случае</w:t>
      </w:r>
      <w:proofErr w:type="gramStart"/>
      <w:r>
        <w:t>,</w:t>
      </w:r>
      <w:proofErr w:type="gramEnd"/>
      <w:r>
        <w:t xml:space="preserve"> если указанный документ не представлен, п</w:t>
      </w:r>
      <w:r>
        <w:t>о межведомственному запросу таможенного органа федеральный орган исполнительной власти, осуществляющий функции по контролю и надзору за соблюдением законодательства о налогах и сборах, представляет сведения, подтверждающие факт постановки юридического лица</w:t>
      </w:r>
      <w:r>
        <w:t xml:space="preserve"> или индивидуального предпринимателя на учет в налоговом органе;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свидетельство о включении в реестр резидентов территории опережающего развития. В случае</w:t>
      </w:r>
      <w:proofErr w:type="gramStart"/>
      <w:r>
        <w:t>,</w:t>
      </w:r>
      <w:proofErr w:type="gramEnd"/>
      <w:r>
        <w:t xml:space="preserve"> если указанный документ не представлен, по межведомственному запросу таможенного органа уполномоче</w:t>
      </w:r>
      <w:r>
        <w:t>нный Правительством Российской Федерации федеральный орган исполнительной власти представляет сведения, подтверждающие факт включения юридического лица или индивидуального предпринимателя в реестр резидентов территории опережающего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35. Документом</w:t>
      </w:r>
      <w:r>
        <w:t>, подтверждающим выполнение резидентом территории опережающего развития условий соглашения об осуществлении деятельности, является свидетельство, выдаваемое на бумажном носителе в форме и порядке, которые определяются уполномоченным федеральным органом.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1" w:name="P624"/>
      <w:bookmarkEnd w:id="61"/>
      <w:r>
        <w:t>36</w:t>
      </w:r>
      <w:r>
        <w:t xml:space="preserve">. Заявление, указанное в </w:t>
      </w:r>
      <w:hyperlink w:anchor="P612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части 33</w:t>
        </w:r>
      </w:hyperlink>
      <w:r>
        <w:t xml:space="preserve"> настоящей статьи, подается посредством использования сети "Интернет" в форме электронного документа, подписанного усиленной квалифицированной электронной подписью лица, подающего заявле</w:t>
      </w:r>
      <w:r>
        <w:t>ние. Форма, формат и структура указанного заявления устанавливаются федеральным органом исполнительной власти,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2" w:name="P625"/>
      <w:bookmarkEnd w:id="62"/>
      <w:r>
        <w:t xml:space="preserve">37. </w:t>
      </w:r>
      <w:proofErr w:type="gramStart"/>
      <w:r>
        <w:t xml:space="preserve">Заявление и документы, указанные в </w:t>
      </w:r>
      <w:hyperlink w:anchor="P612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частях 33</w:t>
        </w:r>
      </w:hyperlink>
      <w:r>
        <w:t xml:space="preserve"> - </w:t>
      </w:r>
      <w:hyperlink w:anchor="P624" w:tooltip="36. Заявление, указанное в части 33 настоящей статьи, подается посредством использования сети &quot;Интернет&quot; в форме электронного документа, подписанного усиленной квалифицированной электронной подписью лица, подающего заявление. Форма, формат и структура указанно">
        <w:r>
          <w:rPr>
            <w:color w:val="0000FF"/>
          </w:rPr>
          <w:t>36</w:t>
        </w:r>
      </w:hyperlink>
      <w:r>
        <w:t xml:space="preserve">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</w:t>
      </w:r>
      <w:r>
        <w:t xml:space="preserve">территории опережающего развития не представлены документы, подтверждающие сведения, указанные в </w:t>
      </w:r>
      <w:hyperlink w:anchor="P612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части 33</w:t>
        </w:r>
      </w:hyperlink>
      <w:r>
        <w:t xml:space="preserve"> настоящей статьи.</w:t>
      </w:r>
      <w:proofErr w:type="gramEnd"/>
      <w:r>
        <w:t xml:space="preserve"> Таможенный орган уведомляет резидента территории опережающего развития о необходимости представ</w:t>
      </w:r>
      <w:r>
        <w:t>ления недостающих документов и о продлении срока рассмотрения указанных заявления и документов. По итогам рассмотрения указанных заявления и документов таможенный орган информирует заявителя о принятии решения о завершении действия таможенной процедуры сво</w:t>
      </w:r>
      <w:r>
        <w:t>бодной таможенной зоны либо об отказе в принятии такого решения в случае,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1) в заявлении отсутствуют сведения, указанные в </w:t>
      </w:r>
      <w:hyperlink w:anchor="P612" w:tooltip="33. В целях признания оборудования и товаров, указанных в частях 31 и 32 настоящей статьи, товарами Евразийского экономического союза резидентом территории опережающего развития до истечения срока, установленного подпунктами 1 и 2 пункта 1 статьи 207 Таможенно">
        <w:r>
          <w:rPr>
            <w:color w:val="0000FF"/>
          </w:rPr>
          <w:t>части 33</w:t>
        </w:r>
      </w:hyperlink>
      <w:r>
        <w:t xml:space="preserve"> настоящей статьи, или в заявлении указаны недостоверные сведения, в том числе в ч</w:t>
      </w:r>
      <w:r>
        <w:t xml:space="preserve">асти выполнения норм, установленных </w:t>
      </w:r>
      <w:hyperlink r:id="rId33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пунктами 12</w:t>
        </w:r>
      </w:hyperlink>
      <w:r>
        <w:t xml:space="preserve"> и </w:t>
      </w:r>
      <w:hyperlink r:id="rId33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13 статьи 207</w:t>
        </w:r>
      </w:hyperlink>
      <w:r>
        <w:t xml:space="preserve"> Таможенного кодекса Евразийского экономического союза;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2) резидентом территории опережающего развития не представлены документы, запрашиваемые таможенным органом в соответствии с </w:t>
      </w:r>
      <w:hyperlink w:anchor="P625" w:tooltip="37. Заявление и документы, указанные в частях 33 - 36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аб</w:t>
        </w:r>
        <w:r>
          <w:rPr>
            <w:color w:val="0000FF"/>
          </w:rPr>
          <w:t>зацем первым</w:t>
        </w:r>
      </w:hyperlink>
      <w:r>
        <w:t xml:space="preserve"> настоящей части, подтверждающие сведения, указанные в заявлении, за исключением документов, которые могут быть получены в федеральных органах исполнительной власти в рамках межведомственного информационного взаимодействия;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3) указанные в заявл</w:t>
      </w:r>
      <w:r>
        <w:t>ении сведения и (или) представленные документы не позволяют идентифицировать иностранные товары, помещенные под таможенную процедуру свободной таможенной зоны, как оборудование, помещенное под таможенную процедуру свободной таможенной зоны, введенное в экс</w:t>
      </w:r>
      <w:r>
        <w:t>плуатацию и используемое резидентом территории опережающего развития для реализации соглашения об осуществлении деятельности, или как товары, помещенные под таможенную процедуру свободной таможенной зоны, использованные для создания объектов недвижимости</w:t>
      </w:r>
      <w:proofErr w:type="gramEnd"/>
      <w:r>
        <w:t xml:space="preserve"> н</w:t>
      </w:r>
      <w:r>
        <w:t>а территории опережающего развития и являющиеся составной (неотъемлемой) частью таких объектов недвижимости;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по результатам осуществления таможенного контроля, в том числе с использованием информационно-программных средств Единой автоматизированной инфо</w:t>
      </w:r>
      <w:r>
        <w:t>рмационной системы таможенных органов, не подтверждены сведения о наименованиях и (или) количестве иностранных товаров, помещенных под таможенную процедуру свободной таможенной зоны и использованных для создания объектов недвижимости на территории опережаю</w:t>
      </w:r>
      <w:r>
        <w:t>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38. Решение таможенного органа, указанное в </w:t>
      </w:r>
      <w:hyperlink w:anchor="P625" w:tooltip="37. Заявление и документы, указанные в частях 33 - 36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части 37</w:t>
        </w:r>
      </w:hyperlink>
      <w:r>
        <w:t xml:space="preserve"> настоящей статьи, направляется заявителю в форме электронного документа посредством использования сети "Интернет" в формате, установленном федеральным </w:t>
      </w:r>
      <w:r>
        <w:t>органом исполнительной власти,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39. </w:t>
      </w:r>
      <w:proofErr w:type="gramStart"/>
      <w:r>
        <w:t>Пришедшие в негодность товары, помещенные под таможенную процедуру свободной таможенной зоны, и (или) товары, изготовленные (полученные) из товаров,</w:t>
      </w:r>
      <w:r>
        <w:t xml:space="preserve"> помещенных под таможенную процедуру свободной таможенной зоны, а также ввезенные вместе с товарами на территорию опережающего развития, на которой применяется таможенная процедура свободной таможенной зоны, упаковка и упаковочные материалы, полностью или </w:t>
      </w:r>
      <w:r>
        <w:t>частично утратившие свои потребительские свойства и ставшие непригодными для использования по</w:t>
      </w:r>
      <w:proofErr w:type="gramEnd"/>
      <w:r>
        <w:t xml:space="preserve"> </w:t>
      </w:r>
      <w:proofErr w:type="gramStart"/>
      <w:r>
        <w:t>прямому назначению, с разрешения таможенного органа могут быть уничтожены на территории опережающего развития или вывезены с территории опережающего развития в це</w:t>
      </w:r>
      <w:r>
        <w:t>лях их уничтожения без помещения под таможенную процедуру уничтожения в порядке, определяемом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</w:t>
      </w:r>
      <w:r>
        <w:t xml:space="preserve"> дела, при условии их уничтожения способом, не предполагающим образования вторичных ресурсов, пригодных</w:t>
      </w:r>
      <w:proofErr w:type="gramEnd"/>
      <w:r>
        <w:t xml:space="preserve"> для повторного использования в целях производства новых товаров (продукции), выполнения работ, оказания услуг, за исключением получения энергии и случае</w:t>
      </w:r>
      <w:r>
        <w:t xml:space="preserve">в, предусмотренных </w:t>
      </w:r>
      <w:hyperlink w:anchor="P632" w:tooltip="40. Пришедшие в негодность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а также ввезенные вместе с товарами на терри">
        <w:r>
          <w:rPr>
            <w:color w:val="0000FF"/>
          </w:rPr>
          <w:t>частью 40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3" w:name="P632"/>
      <w:bookmarkEnd w:id="63"/>
      <w:r>
        <w:t xml:space="preserve">40. </w:t>
      </w:r>
      <w:proofErr w:type="gramStart"/>
      <w:r>
        <w:t>Пришедшие в негодность товары, помещенные под таможенную процедуру свободной таможенной зоны, и (или) товары, изготовленные (полученные) из товаров, помещенных под тамо</w:t>
      </w:r>
      <w:r>
        <w:t xml:space="preserve">женную процедуру свободной таможенной зоны, а также ввезенные вместе с товарами на территорию опережающего развития, на которой применяется таможенная процедура свободной таможенной зоны, упаковка и упаковочные материалы, полностью или частично утратившие </w:t>
      </w:r>
      <w:r>
        <w:t>свои потребительские свойства и ставшие непригодными для использования по</w:t>
      </w:r>
      <w:proofErr w:type="gramEnd"/>
      <w:r>
        <w:t xml:space="preserve"> </w:t>
      </w:r>
      <w:proofErr w:type="gramStart"/>
      <w:r>
        <w:t>прямому назначению, могут быть уничтожены на территории опережающего развития или вывезены с территории опережающего развития в целях уничтожения без помещения под таможенную процеду</w:t>
      </w:r>
      <w:r>
        <w:t>ру уничтожения, даже если в результате их уничтожения образуются вторичные ресурсы, пригодные для повторного использования в целях производства новых товаров (продукции), выполнения работ, оказания услуг или получения энергии, если такие товары и (или) тов</w:t>
      </w:r>
      <w:r>
        <w:t>ары, являющиеся вторичными ресурсами, включены</w:t>
      </w:r>
      <w:proofErr w:type="gramEnd"/>
      <w:r>
        <w:t xml:space="preserve"> в перечень товаров, который вправе определить Правительство Российской Федерации, в порядке, установленном федеральным органом исполнительной власти, осуществляющим функции по выработке государственной политик</w:t>
      </w:r>
      <w:r>
        <w:t>и и нормативно-правовому регулированию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41. </w:t>
      </w:r>
      <w:proofErr w:type="gramStart"/>
      <w:r>
        <w:t xml:space="preserve">Признание таможенным органом факта уничтожения или безвозвратной утраты товаров, </w:t>
      </w:r>
      <w:r>
        <w:lastRenderedPageBreak/>
        <w:t>помещенных под таможенную процедуру свободной таможенной зоны, уничтоженных и (или) безвозвратно утрачен</w:t>
      </w:r>
      <w:r>
        <w:t>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(или) хранения, осуществляется на основании заявления резидента территории опережающего развития, которое</w:t>
      </w:r>
      <w:r>
        <w:t xml:space="preserve"> представляется в произвольной форме на бумажном носителе и к которому</w:t>
      </w:r>
      <w:proofErr w:type="gramEnd"/>
      <w:r>
        <w:t xml:space="preserve"> должны быть приложены документы, подтверждающие факт уничтожения и (или) безвозвратной утраты товаров, помещенных под таможенную процедуру свободной таможенной зоны, уничтожения и (или)</w:t>
      </w:r>
      <w:r>
        <w:t xml:space="preserve">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и (или) хранения. В заявлении резидент территории опережающего развития указывает наименован</w:t>
      </w:r>
      <w:r>
        <w:t>ия товаров, их характеристики, номера деклараций на товары, в соответствии с которыми они были помещены под таможенную процедуру свободной таможенной зоны, и причины уничтожения и (или) безвозвратной утраты товаров. Срок рассмотрения данного заявления тамо</w:t>
      </w:r>
      <w:r>
        <w:t>женным органом не должен превышать три рабочих дня со дня подачи данного заявления в таможенный орган. Решение о признании таможенным органом факта уничтожения и (или) безвозвратной утраты товаров оформляется в виде отдельного документа либо путем совершен</w:t>
      </w:r>
      <w:r>
        <w:t xml:space="preserve">ия соответствующей </w:t>
      </w:r>
      <w:proofErr w:type="gramStart"/>
      <w:r>
        <w:t>надписи</w:t>
      </w:r>
      <w:proofErr w:type="gramEnd"/>
      <w:r>
        <w:t xml:space="preserve"> уполномоченным должностным лицом таможенного органа на заявлении резидента территории опережающего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42. При ликвидации (прекращении деятельности) лица, являющегося резидентом территории опережающего развития, завершение </w:t>
      </w:r>
      <w:r>
        <w:t xml:space="preserve">таможенной процедуры свободной таможенной зоны осуществляется в порядке, предусмотренном </w:t>
      </w:r>
      <w:hyperlink w:anchor="P719" w:tooltip="Статья 25.2. Завершение таможенной процедуры свободной таможенной зоны при ликвидации юридического лица - резидента территории опережающего развития">
        <w:r>
          <w:rPr>
            <w:color w:val="0000FF"/>
          </w:rPr>
          <w:t>статьей 25.2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43. По решению федерального органа исполнительной власти, осуществляющего функции по контролю и надзору в области таможенного дела, предусмотренное настоящим Федеральным законом взаимодействие межд</w:t>
      </w:r>
      <w:r>
        <w:t>у лицами, осуществляющими деятельность на территориях опережающего развития, и таможенными органами может осуществляться в электронной форме.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4" w:name="P636"/>
      <w:bookmarkEnd w:id="64"/>
      <w:r>
        <w:t xml:space="preserve">44. </w:t>
      </w:r>
      <w:proofErr w:type="gramStart"/>
      <w:r>
        <w:t xml:space="preserve">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</w:t>
      </w:r>
      <w:r>
        <w:t xml:space="preserve">таможенной зоны, которые были израсходованы (потреблены) в соответствии с </w:t>
      </w:r>
      <w:hyperlink r:id="rId334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205</w:t>
        </w:r>
      </w:hyperlink>
      <w:r>
        <w:t xml:space="preserve"> Таможенного кодекса Евразийского э</w:t>
      </w:r>
      <w:r>
        <w:t>кономического союза, резидентом территории опережающего развития должны быть представлены в таможенный орган</w:t>
      </w:r>
      <w:proofErr w:type="gramEnd"/>
      <w:r>
        <w:t xml:space="preserve"> заявление, содержащее сведения, установленные решением Евразийской экономической комиссии, и документы, подтверждающие такие сведения, с учетом пол</w:t>
      </w:r>
      <w:r>
        <w:t xml:space="preserve">ожений </w:t>
      </w:r>
      <w:hyperlink w:anchor="P637" w:tooltip="45. Документами, подтверждающими потребление товаров в случаях, установленных решением Евразийской экономической комиссии, предусмотренным подпунктом 5 пункта 1 статьи 205 Таможенного кодекса Евразийского экономического союза, являются документы бухгалтерского">
        <w:r>
          <w:rPr>
            <w:color w:val="0000FF"/>
          </w:rPr>
          <w:t>частей 45</w:t>
        </w:r>
      </w:hyperlink>
      <w:r>
        <w:t xml:space="preserve"> - </w:t>
      </w:r>
      <w:hyperlink w:anchor="P640" w:tooltip="48. Заявление, указанное в части 44 настоящей статьи, подается на бумажном носителе или в форме электронного документа посредством использования сети &quot;Интернет&quot;, подписанного электронной подписью лица, подающего заявление. Форма, формат, структура и порядок за">
        <w:r>
          <w:rPr>
            <w:color w:val="0000FF"/>
          </w:rPr>
          <w:t>48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5" w:name="P637"/>
      <w:bookmarkEnd w:id="65"/>
      <w:r>
        <w:t xml:space="preserve">45. </w:t>
      </w:r>
      <w:proofErr w:type="gramStart"/>
      <w:r>
        <w:t xml:space="preserve">Документами, подтверждающими потребление товаров в случаях, установленных </w:t>
      </w:r>
      <w:hyperlink r:id="rId335" w:tooltip="Решение Совета Евразийской экономической комиссии от 20.12.2017 N 88 (ред. от 25.01.2023) &quot;О некоторых вопросах применения таможенной процедуры свободной таможенной зоны&quot; (вместе с &quot;Порядком завершения действия таможенной процедуры свободной таможенной зоны в ">
        <w:r>
          <w:rPr>
            <w:color w:val="0000FF"/>
          </w:rPr>
          <w:t>решением</w:t>
        </w:r>
      </w:hyperlink>
      <w:r>
        <w:t xml:space="preserve"> Евразийской экономической комиссии, предусмотренным </w:t>
      </w:r>
      <w:hyperlink r:id="rId336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205</w:t>
        </w:r>
      </w:hyperlink>
      <w:r>
        <w:t xml:space="preserve"> Таможенного кодекса Евразийского экономического союза, являются документы бухгалтерского учета, содержащие сведения о таких товарах и об их потреблении, а также документы, предусмотренны</w:t>
      </w:r>
      <w:r>
        <w:t xml:space="preserve">е </w:t>
      </w:r>
      <w:hyperlink w:anchor="P638" w:tooltip="46. Документом, подтверждающим право собственности резидента территории опережающего развития на объект недвижимости, при создании которого были израсходованы (потреблены) товары, помещенные под таможенную процедуру свободной таможенной зоны, и (или) товары, и">
        <w:r>
          <w:rPr>
            <w:color w:val="0000FF"/>
          </w:rPr>
          <w:t>частями 46</w:t>
        </w:r>
      </w:hyperlink>
      <w:r>
        <w:t xml:space="preserve"> и</w:t>
      </w:r>
      <w:proofErr w:type="gramEnd"/>
      <w:r>
        <w:t xml:space="preserve"> </w:t>
      </w:r>
      <w:hyperlink w:anchor="P639" w:tooltip="47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">
        <w:r>
          <w:rPr>
            <w:color w:val="0000FF"/>
          </w:rPr>
          <w:t>47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6" w:name="P638"/>
      <w:bookmarkEnd w:id="66"/>
      <w:r>
        <w:t xml:space="preserve">46. </w:t>
      </w:r>
      <w:proofErr w:type="gramStart"/>
      <w:r>
        <w:t>Документом, подтверждающим право собственности резидента территории опережающего развития на объект недвижимости, при создании которого были и</w:t>
      </w:r>
      <w:r>
        <w:t>зрасходованы (потреблены)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является выписка из Единого государственн</w:t>
      </w:r>
      <w:r>
        <w:t>ого реестра недвижимости.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67" w:name="P639"/>
      <w:bookmarkEnd w:id="67"/>
      <w:r>
        <w:t>47. В случае</w:t>
      </w:r>
      <w:proofErr w:type="gramStart"/>
      <w:r>
        <w:t>,</w:t>
      </w:r>
      <w:proofErr w:type="gramEnd"/>
      <w:r>
        <w:t xml:space="preserve">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</w:t>
      </w:r>
      <w:r>
        <w:t xml:space="preserve"> (содержании), ремонте, реконструкции объектов недвижимости, находящихся на территории опережающего развития, вместе с документами бухгалтерского учета должны быть представлены документы, свидетельствующие о приеме-сдаче работ, услуг по эксплуатации (содер</w:t>
      </w:r>
      <w:r>
        <w:t>жанию), ремонту, реконструкции отремонтированных, реконструированных, модернизированных объектов недвижимости.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8" w:name="P640"/>
      <w:bookmarkEnd w:id="68"/>
      <w:r>
        <w:t xml:space="preserve">48. Заявление, указанное в </w:t>
      </w:r>
      <w:hyperlink w:anchor="P636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части 44</w:t>
        </w:r>
      </w:hyperlink>
      <w:r>
        <w:t xml:space="preserve"> настоящей статьи, подается на бумажном носителе или в форме электронного</w:t>
      </w:r>
      <w:r>
        <w:t xml:space="preserve"> документа посредством использования сети "Интернет", подписанного электронной подписью </w:t>
      </w:r>
      <w:r>
        <w:lastRenderedPageBreak/>
        <w:t xml:space="preserve">лица, подающего заявление. Форма, формат, структура и порядок заполнения указанного заявления устанавливаются федеральным органом исполнительной власти, осуществляющим </w:t>
      </w:r>
      <w:r>
        <w:t>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49. Заявление и документы, указанные в </w:t>
      </w:r>
      <w:hyperlink w:anchor="P636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частях 44</w:t>
        </w:r>
      </w:hyperlink>
      <w:r>
        <w:t xml:space="preserve"> - </w:t>
      </w:r>
      <w:hyperlink w:anchor="P639" w:tooltip="47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">
        <w:r>
          <w:rPr>
            <w:color w:val="0000FF"/>
          </w:rPr>
          <w:t>47</w:t>
        </w:r>
      </w:hyperlink>
      <w:r>
        <w:t xml:space="preserve"> настоящей статьи, представляются в таможенный орган вместе с отчетност</w:t>
      </w:r>
      <w:r>
        <w:t xml:space="preserve">ью, представление которой предусмотрено </w:t>
      </w:r>
      <w:hyperlink w:anchor="P753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 статьи 25.4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50. В случае</w:t>
      </w:r>
      <w:proofErr w:type="gramStart"/>
      <w:r>
        <w:t>,</w:t>
      </w:r>
      <w:proofErr w:type="gramEnd"/>
      <w:r>
        <w:t xml:space="preserve"> если товары, помещенные под таможенную процедуру свободной таможенной зоны, и (или) товары, изготовленные (получ</w:t>
      </w:r>
      <w:r>
        <w:t xml:space="preserve">енные) из товаров, помещенных под таможенную процедуру свободной таможенной зоны, были израсходованы (потреблены) при создании объектов недвижимости на территории опережающего развития, заявление, указанное в </w:t>
      </w:r>
      <w:hyperlink w:anchor="P636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части 44</w:t>
        </w:r>
      </w:hyperlink>
      <w:r>
        <w:t xml:space="preserve"> н</w:t>
      </w:r>
      <w:r>
        <w:t>астоящей статьи, подается после ввода в эксплуатацию таких объектов недвижимости и государственной регистрации права собственности на них.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69" w:name="P643"/>
      <w:bookmarkEnd w:id="69"/>
      <w:r>
        <w:t xml:space="preserve">51. </w:t>
      </w:r>
      <w:proofErr w:type="gramStart"/>
      <w:r>
        <w:t xml:space="preserve">Заявление и документы, указанные в </w:t>
      </w:r>
      <w:hyperlink w:anchor="P636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частях 44</w:t>
        </w:r>
      </w:hyperlink>
      <w:r>
        <w:t xml:space="preserve"> - </w:t>
      </w:r>
      <w:hyperlink w:anchor="P639" w:tooltip="47. В случае, если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были израсходованы (потреблены) при эксплуатации (со">
        <w:r>
          <w:rPr>
            <w:color w:val="0000FF"/>
          </w:rPr>
          <w:t>47</w:t>
        </w:r>
      </w:hyperlink>
      <w:r>
        <w:t xml:space="preserve">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территории опережающего развития не представлен</w:t>
      </w:r>
      <w:r>
        <w:t xml:space="preserve">ы документы, указанные в </w:t>
      </w:r>
      <w:hyperlink w:anchor="P636" w:tooltip="44. В целях завершения таможенной процедуры свободной таможенной зоны в отношении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">
        <w:r>
          <w:rPr>
            <w:color w:val="0000FF"/>
          </w:rPr>
          <w:t>части 44</w:t>
        </w:r>
      </w:hyperlink>
      <w:r>
        <w:t xml:space="preserve"> настоящей статьи, подтверждающие сведения, установленные решением Евразийской экономической комиссии.</w:t>
      </w:r>
      <w:proofErr w:type="gramEnd"/>
      <w:r>
        <w:t xml:space="preserve"> Таможенный орган в срок, не превышающий пяти рабочих дней со дня представления заяв</w:t>
      </w:r>
      <w:r>
        <w:t xml:space="preserve">ления и документов, уведомляет резидента территории опережающего развития о необходимости представления недостающих документов и о продлении срока рассмотрения заявления. По итогам рассмотрения указанных заявления и документов таможенный орган информирует </w:t>
      </w:r>
      <w:r>
        <w:t>заявителя о принятии решения о завершении действия таможенной процедуры свободной таможенной зоны либо об отказе в принятии такого решения в случае,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1) в заявлении отсутствуют сведения, установленные решением Евразийской экономической комиссии, или у</w:t>
      </w:r>
      <w:r>
        <w:t>казаны недостоверные сведения;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2) резидентом территории опережающего развития не представлены документы, запрашиваемые таможенным органом в соответствии с </w:t>
      </w:r>
      <w:hyperlink w:anchor="P643" w:tooltip="51. Заявление и документы, указанные в частях 44 - 47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абзацем первым</w:t>
        </w:r>
      </w:hyperlink>
      <w:r>
        <w:t xml:space="preserve"> настоящей части, подтверждающие сведения, указанные в заявлении, за исключением документов, которые могут быть получены в федеральных органах исполнительной власти в рамках межведомственного информационного</w:t>
      </w:r>
      <w:r>
        <w:t xml:space="preserve"> взаимодействия;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указанные в заявлении сведения и (или) представленные документы не позволяют идентифицировать иностранные товары, помещенные под таможенную процедуру свободной таможенной зоны и израсходованные (потребленные) в соответствии с </w:t>
      </w:r>
      <w:hyperlink r:id="rId33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1 статьи 205</w:t>
        </w:r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52. Решение таможенного органа, указанное в </w:t>
      </w:r>
      <w:hyperlink w:anchor="P643" w:tooltip="51. Заявление и документы, указанные в частях 44 - 47 настоящей статьи,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, если резидентом территор">
        <w:r>
          <w:rPr>
            <w:color w:val="0000FF"/>
          </w:rPr>
          <w:t>части 51</w:t>
        </w:r>
      </w:hyperlink>
      <w:r>
        <w:t xml:space="preserve"> настоящей статьи, направляется заявителю в форме электронного документа посредством использования сети "Интернет". Форма, формат, структура и порядок заполнения решения таможенного органа устанавливаются федеральным органом испол</w:t>
      </w:r>
      <w:r>
        <w:t>нительной власти, осуществляющим функции по контролю и надзору в области таможенного дела.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70" w:name="P649"/>
      <w:bookmarkEnd w:id="70"/>
      <w:r>
        <w:t>Статья 25.1. Действия, совершаемые в отношении товаров, помещенных под таможенную процедуру свободной таможенной зоны на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</w:t>
      </w:r>
      <w:r>
        <w:t xml:space="preserve">едеральным </w:t>
      </w:r>
      <w:hyperlink r:id="rId338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На территории опережающего разви</w:t>
      </w:r>
      <w:r>
        <w:t>тия запрещается розничная продажа товаров, помещенных под таможенную процедуру свободной таможенной зоны, и товаров, изготовленных (полученных) из товаров, помещенных под таможенную процедуру свободной таможенной зоны. Правительство Российской Федерации вп</w:t>
      </w:r>
      <w:r>
        <w:t>раве определять перечень иных действий (в том числе операций), которые не могут совершаться с товарами, помещенными под таможенную процедуру свободной таможенной зоны, на территории опережающего развития, на которой применяется таможенная процедура свободн</w:t>
      </w:r>
      <w:r>
        <w:t>ой таможенной зоны.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1" w:name="P653"/>
      <w:bookmarkEnd w:id="71"/>
      <w:r>
        <w:t xml:space="preserve">2. </w:t>
      </w:r>
      <w:proofErr w:type="gramStart"/>
      <w:r>
        <w:t>С разрешения таможенного органа допускается вывоз товаров, помещенных под таможенн</w:t>
      </w:r>
      <w:r>
        <w:t xml:space="preserve">ую процедуру свободной таможенной зоны, и (или) товаров, изготовленных (полученных) из товаров, </w:t>
      </w:r>
      <w:r>
        <w:lastRenderedPageBreak/>
        <w:t>помещенных под таможенную процедуру свободной таможенной зоны, с земельного участка, предоставленного резиденту территории опережающего развития, без завершения</w:t>
      </w:r>
      <w:r>
        <w:t xml:space="preserve"> действия таможенной процедуры свободной таможенной зоны в случаях и на территории, которые установлены </w:t>
      </w:r>
      <w:hyperlink r:id="rId33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пунктом 4 статьи 205</w:t>
        </w:r>
      </w:hyperlink>
      <w:r>
        <w:t xml:space="preserve"> Таможенного коде</w:t>
      </w:r>
      <w:r>
        <w:t>кса Евразийского экономического союза</w:t>
      </w:r>
      <w:proofErr w:type="gramEnd"/>
      <w:r>
        <w:t>, при соблюдении условий, установленных Евразийской экономической комиссией, с учетом положений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2" w:name="P654"/>
      <w:bookmarkEnd w:id="72"/>
      <w:r>
        <w:t xml:space="preserve">3. Разрешение таможенного органа, предусмотренное </w:t>
      </w:r>
      <w:hyperlink w:anchor="P653" w:tooltip="2. С разрешения таможенного органа допускается вывоз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земельного уча">
        <w:r>
          <w:rPr>
            <w:color w:val="0000FF"/>
          </w:rPr>
          <w:t>частью 2</w:t>
        </w:r>
      </w:hyperlink>
      <w:r>
        <w:t xml:space="preserve"> настоящей</w:t>
      </w:r>
      <w:r>
        <w:t xml:space="preserve"> статьи, в случаях вывоза товаров для совершения операций, предусмотренных </w:t>
      </w:r>
      <w:hyperlink r:id="rId34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4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союза, выдается по заявлению декларанта не позднее чем в течение одного рабочего дня, следующего за днем подачи заявления</w:t>
      </w:r>
      <w:r>
        <w:t>. Заявление подается на бумажном носителе или в форме электронного документа, подписанного усиленной квалифицированной электронной подписью лица, подающего заявление, посредством использования сети "Интернет" в формате, установленном федеральным органом ис</w:t>
      </w:r>
      <w:r>
        <w:t>полнительной власти, осуществляющим функции по контролю и надзору в области таможенного дела, и должно содержать следующие сведения: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наименования товаров, их характеристики;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2) номер декларации (номера деклараций) на товары, в соответствии с которой тов</w:t>
      </w:r>
      <w:r>
        <w:t>ары (части, узлы, агрегаты товаров) были помещены под таможенную процедуру свободной таможенной зоны, и номера товаров в декларации (декларациях) на товары (сведения указываются, если вывозятся товары (части, узлы, агрегаты товаров), ранее помещенные под т</w:t>
      </w:r>
      <w:r>
        <w:t>аможенную процедуру свободной таможенной зоны);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3) реквизиты документа бухгалтерского учета (наименование, дата, номер), согласно которому вывозимые товары, изготовленные (полученные) из товаров, помещенных под таможенную процедуру свободной таможенной зон</w:t>
      </w:r>
      <w:r>
        <w:t>ы, отражены в бухгалтерском учете организации, являющейся резидентом территории опережающего развития (сведения указываются, если вывозятся товары, изготовленные (полученные) из товаров, помещенных под таможенную процедуру свободной таможенной зоны);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4) це</w:t>
      </w:r>
      <w:r>
        <w:t xml:space="preserve">ль вывоза товаров и место (с указанием адреса) совершения операций, предусмотренных </w:t>
      </w:r>
      <w:hyperlink r:id="rId34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4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3" w:name="P659"/>
      <w:bookmarkEnd w:id="73"/>
      <w:r>
        <w:t xml:space="preserve">5) о лице (лицах), которое непосредственно будет совершать операции, предусмотренные </w:t>
      </w:r>
      <w:hyperlink r:id="rId344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45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</w:t>
      </w:r>
      <w:r>
        <w:t>ого кодекса Евразийского экономического союза, за пределами земельного участка, предоставленного резиденту территории опережающего развития, с указанием: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а) для юридических лиц - наименования организации, содержащего указание на ее организационно-правовую </w:t>
      </w:r>
      <w:r>
        <w:t>форму (сокращенного наименования, если такое сокращенное наименование предусмотрено учредительным документом юридического лица), основного государственного регистрационного номера (ОГРН), идентификационного номера налогоплательщика (ИНН) и кода причины пос</w:t>
      </w:r>
      <w:r>
        <w:t>тановки на учет в налоговом органе (КПП), присвоенных юридическому лицу в соответствии с законодательством Российской Федерации, места нахождения юридического лица (с указанием адреса);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б) для физических лиц - фамилии, имени, отчества (при наличии), места </w:t>
      </w:r>
      <w:r>
        <w:t>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налогоплательщика (ИНН), основного государственного регистрационного номера индивидуального предпринимателя (О</w:t>
      </w:r>
      <w:r>
        <w:t>ГРНИП) и сведений о документе, удостоверяющем личность физического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4" w:name="P662"/>
      <w:bookmarkEnd w:id="74"/>
      <w:r>
        <w:t xml:space="preserve">6) реквизиты документа (документов), подтверждающего передачу вывозимых товаров лицу, которое будет непосредственно совершать операции, предусмотренные </w:t>
      </w:r>
      <w:hyperlink r:id="rId346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34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2 пункта 4 статьи 205</w:t>
        </w:r>
      </w:hyperlink>
      <w:r>
        <w:t xml:space="preserve"> Таможенного кодекса Евразийского экономического союза, в отношении вывозимых товаров;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5" w:name="P663"/>
      <w:bookmarkEnd w:id="75"/>
      <w:r>
        <w:t>7) срок обратного ввоза вывозимых т</w:t>
      </w:r>
      <w:r>
        <w:t>оваров с учетом целей и обстоятельств вывоза вывозимых товаров.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6" w:name="P664"/>
      <w:bookmarkEnd w:id="76"/>
      <w:r>
        <w:t xml:space="preserve">4. Одновременно с заявлением, предусмотренным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в таможенный орган должны быть представлены документы, подтверждающие сведения, пр</w:t>
      </w:r>
      <w:r>
        <w:t xml:space="preserve">едусмотренные </w:t>
      </w:r>
      <w:hyperlink w:anchor="P659" w:tooltip="5) о лице (лицах), которое непосредственно будет совершать операции, предусмотренные подпунктами 1 и 2 пункта 4 статьи 205 Таможенного кодекса Евразийского экономического союза, за пределами земельного участка, предоставленного резиденту территории опережающег">
        <w:r>
          <w:rPr>
            <w:color w:val="0000FF"/>
          </w:rPr>
          <w:t>пунктами 5</w:t>
        </w:r>
      </w:hyperlink>
      <w:r>
        <w:t xml:space="preserve"> и </w:t>
      </w:r>
      <w:hyperlink w:anchor="P662" w:tooltip="6) реквизиты документа (документов), подтверждающего передачу вывозимых товаров лицу, которое будет непосредственно совершать операции, предусмотренные подпунктами 1 и 2 пункта 4 статьи 205 Таможенного кодекса Евразийского экономического союза, в отношении выв">
        <w:r>
          <w:rPr>
            <w:color w:val="0000FF"/>
          </w:rPr>
          <w:t xml:space="preserve">6 части </w:t>
        </w:r>
        <w:r>
          <w:rPr>
            <w:color w:val="0000FF"/>
          </w:rPr>
          <w:lastRenderedPageBreak/>
          <w:t>3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7" w:name="P665"/>
      <w:bookmarkEnd w:id="77"/>
      <w:r>
        <w:t xml:space="preserve">5. Разрешение таможенного органа, предусмотренное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оформляется в форме электронного документа, если заявление было подано в форме электронного документа, либо путем совершения соответствующей </w:t>
      </w:r>
      <w:proofErr w:type="gramStart"/>
      <w:r>
        <w:t>надписи</w:t>
      </w:r>
      <w:proofErr w:type="gramEnd"/>
      <w:r>
        <w:t xml:space="preserve"> уполномоченным должностным лицом таможенного </w:t>
      </w:r>
      <w:r>
        <w:t>органа на заявлении резидента территории опережающего развития, если заявление было подано на бумажном носителе, с установлением срока, до истечения которого товары подлежат обратному ввозу на территорию земельного участка, предоставленного резиденту терри</w:t>
      </w:r>
      <w:r>
        <w:t>тории опережающего развития.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6. Таможенный орган отказывает в выдаче разрешения, предусмотренного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путем направления уведомления об этом в адрес резидента территории опережающего развития в слу</w:t>
      </w:r>
      <w:r>
        <w:t>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1) в заявлении, предусмотренном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указаны не все сведения, предусмотренные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частью 3</w:t>
        </w:r>
      </w:hyperlink>
      <w:r>
        <w:t xml:space="preserve"> настоящей статьи, и (или) представлены не все документы, преду</w:t>
      </w:r>
      <w:r>
        <w:t xml:space="preserve">смотренные </w:t>
      </w:r>
      <w:hyperlink w:anchor="P664" w:tooltip="4. Одновременно с заявлением, предусмотренным частью 3 настоящей статьи, в таможенный орган должны быть представлены документы, подтверждающие сведения, предусмотренные пунктами 5 и 6 части 3 настоящей статьи.">
        <w:r>
          <w:rPr>
            <w:color w:val="0000FF"/>
          </w:rPr>
          <w:t>час</w:t>
        </w:r>
        <w:r>
          <w:rPr>
            <w:color w:val="0000FF"/>
          </w:rPr>
          <w:t>тью 4</w:t>
        </w:r>
      </w:hyperlink>
      <w:r>
        <w:t xml:space="preserve"> настоящей статьи;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в результате совершения операций с вывозимыми товарами могут измениться их характеристики, влияющие на классификацию товаров в соответствии с </w:t>
      </w:r>
      <w:hyperlink r:id="rId348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8" w:name="P669"/>
      <w:bookmarkEnd w:id="78"/>
      <w:r>
        <w:t>7. В случае</w:t>
      </w:r>
      <w:proofErr w:type="gramStart"/>
      <w:r>
        <w:t>,</w:t>
      </w:r>
      <w:proofErr w:type="gramEnd"/>
      <w:r>
        <w:t xml:space="preserve"> если товары вывозятся для совершения операций, предусмотренных </w:t>
      </w:r>
      <w:hyperlink r:id="rId34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резидента территории опережающего разви</w:t>
      </w:r>
      <w:r>
        <w:t>тия, которое подается на бумажном носителе или в форме электронного документа, подписанного усиленной квалифицированной электронной подписью лица, подающего заявление, посредством использования сети "Интернет" в формате, установленном федеральным органом и</w:t>
      </w:r>
      <w:r>
        <w:t>сполнительной власти,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79" w:name="P670"/>
      <w:bookmarkEnd w:id="79"/>
      <w:r>
        <w:t xml:space="preserve">8. В заявлении, подаваемом в соответствии с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частью 7</w:t>
        </w:r>
      </w:hyperlink>
      <w:r>
        <w:t xml:space="preserve"> настоящей статьи, указываются сведения: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 заявителе с указанием: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а) </w:t>
      </w:r>
      <w:r>
        <w:t>для юридических лиц - наименования организации, содержащего указание на ее организационно-правовую форму (сокращенного наименования, если такое сокращенное наименование предусмотрено учредительным документом юридического лица), основного государственного р</w:t>
      </w:r>
      <w:r>
        <w:t>егистрационного номера (ОГРН), идентификационного номера налогоплательщика (ИНН) и кода причины постановки на учет в налоговом органе (КПП), присвоенных юридическому лицу в соответствии с законодательством Российской Федерации, места нахождения юридическог</w:t>
      </w:r>
      <w:r>
        <w:t>о лица (с указанием адреса);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</w:t>
      </w:r>
      <w:r>
        <w:t>льщика (ИНН), основного государственного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о вывозимых товарах с указанием наименований, классификационных кодов в соответст</w:t>
      </w:r>
      <w:r>
        <w:t xml:space="preserve">вии с </w:t>
      </w:r>
      <w:hyperlink r:id="rId350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дополнительных единицах измерения </w:t>
      </w:r>
      <w:r>
        <w:t xml:space="preserve">в соответствии с </w:t>
      </w:r>
      <w:hyperlink r:id="rId351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3) о товарах, которые будут получены из вывозимых товаров после совершения операций, предусмотренных </w:t>
      </w:r>
      <w:hyperlink r:id="rId35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</w:t>
      </w:r>
      <w:r>
        <w:t xml:space="preserve">ного кодекса Евразийского экономического союза (далее в настоящей статье также - получаемые товары), с указанием наименований, классификационных кодов в соответствии с </w:t>
      </w:r>
      <w:hyperlink r:id="rId353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дополнительных единицах измерения в соответствии с </w:t>
      </w:r>
      <w:hyperlink r:id="rId354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4) о товарах Евразийского экономического союза, используемых для изготовления получаемых товаров, с указанием наименований, количества в основн</w:t>
      </w:r>
      <w:r>
        <w:t xml:space="preserve">ых или дополнительных единицах измерения в соответствии с </w:t>
      </w:r>
      <w:hyperlink r:id="rId355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lastRenderedPageBreak/>
        <w:t>5) о ном</w:t>
      </w:r>
      <w:r>
        <w:t xml:space="preserve">ере декларации (номерах деклараций) на товары, в соответствии с которой вывозимые товары были помещены под таможенную процедуру свободной таможенной зоны, и номерах товаров в декларации (декларациях) на товары (сведения указываются, если вывозятся товары, </w:t>
      </w:r>
      <w:r>
        <w:t>помещенные под таможенную процедуру свободной таможенной зоны);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6) о реквизитах документа бухгалтерского учета (наименование, дата, номер), согласно которому вывозимые товары отражены в бухгалтерском учете организации, являющейся резидентом территории опер</w:t>
      </w:r>
      <w:r>
        <w:t>ежающего развития (сведения указываются, если вывозятся товары, изготовленные (полученные) из товаров, помещенных под таможенную процедуру свободной таможенной зоны);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7) об операциях, совершение которых предусмотрено </w:t>
      </w:r>
      <w:hyperlink r:id="rId356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которые являются составной частью производственного процесса и будут совершаться за пределам</w:t>
      </w:r>
      <w:r>
        <w:t>и земельного участка, предоставленного резиденту территории опережающего развития, а также о технологии их совершения;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8) о причинах, препятствующих совершению на территории опережающего развития операций, которые предусмотрены </w:t>
      </w:r>
      <w:hyperlink r:id="rId35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 и будут совершаться за пределами территории опережающего развития;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9) о лице (лица</w:t>
      </w:r>
      <w:r>
        <w:t xml:space="preserve">х), которое непосредственно будет совершать операции, предусмотренные </w:t>
      </w:r>
      <w:hyperlink r:id="rId358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</w:t>
      </w:r>
      <w:r>
        <w:t>мического союза, за пределами земельного участка, предоставленного резиденту территории опережающего развития, с указанием: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а) для юридических лиц - наименования организации, содержащего указание на ее организационно-правовую форму (сокращенного наименован</w:t>
      </w:r>
      <w:r>
        <w:t>ия, если такое сокращенное наименование предусмотрено учредительным документом юридического лица), основного государственного регистрационного номера (ОГРН), идентификационного номера налогоплательщика (ИНН) и кода причины постановки на учет в налоговом ор</w:t>
      </w:r>
      <w:r>
        <w:t>гане (КПП), присвоенных юридическому лицу в соответствии с законодательством Российской Федерации, места нахождения юридического лица (с указанием адреса);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</w:t>
      </w:r>
      <w:r>
        <w:t>я физического лица, по которому постоянно проживает или зарегистрировано физическое лицо, идентификационного номера налогоплательщика (ИНН), основного государственного регистрационного номера индивидуального предпринимателя (ОГРНИП) и сведений о документе,</w:t>
      </w:r>
      <w:r>
        <w:t xml:space="preserve"> удостоверяющем личность физического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10) о месте нахождения производственных мощностей, с использованием которых будут совершаться операции, предусмотренные </w:t>
      </w:r>
      <w:hyperlink r:id="rId35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11) о документах, на основании которых осуществляется передача вывозимых товаров лицу (лицам), которое будет непосредственно совершать операции, п</w:t>
      </w:r>
      <w:r>
        <w:t xml:space="preserve">редусмотренные </w:t>
      </w:r>
      <w:hyperlink r:id="rId36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в отношении вывозимых товаров;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12) о с</w:t>
      </w:r>
      <w:r>
        <w:t xml:space="preserve">роках совершения операций, предусмотренных </w:t>
      </w:r>
      <w:hyperlink r:id="rId36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с учетом п</w:t>
      </w:r>
      <w:r>
        <w:t>родолжительности производственного процесса и времени перевозки товаров от земельного участка, предоставленного резиденту территории опережающего развития, до места совершения таких операций и обратно;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13) о предлагаемых способах идентификации вывозимых то</w:t>
      </w:r>
      <w:r>
        <w:t>варов в получаемых товарах при их последующем ввозе на земельный участок, предоставленный резиденту территории опережающего развития;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14) о нормах расхода вывозимых товаров на единицу получаемых товаров или нормах выхода получаемых товаров. Для целей насто</w:t>
      </w:r>
      <w:r>
        <w:t xml:space="preserve">ящей статьи под нормой расхода вывозимых товаров понимается количество вывозимых товаров, которые будут использованы при совершении операций, предусмотренных </w:t>
      </w:r>
      <w:hyperlink r:id="rId36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для изготовления (получения) единицы полученных товаров. Для целей настоящей статьи под нормой выхода </w:t>
      </w:r>
      <w:r>
        <w:lastRenderedPageBreak/>
        <w:t>получаемых товаров понимается количество (процент</w:t>
      </w:r>
      <w:r>
        <w:t>ное содержание) получаемых товаров, образовавшееся в результате совершения указанных операций.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0" w:name="P689"/>
      <w:bookmarkEnd w:id="80"/>
      <w:r>
        <w:t xml:space="preserve">9. К заявлению, подаваемому в соответствии с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частью 7</w:t>
        </w:r>
      </w:hyperlink>
      <w:r>
        <w:t xml:space="preserve"> настоящей статьи, прилагаются документы, подтверждающие указанные в не</w:t>
      </w:r>
      <w:r>
        <w:t>м сведения.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1" w:name="P690"/>
      <w:bookmarkEnd w:id="81"/>
      <w:r>
        <w:t xml:space="preserve">10. Таможенный орган рассматривает заявление и документы, подтверждающие указанные в </w:t>
      </w:r>
      <w:hyperlink w:anchor="P670" w:tooltip="8. В заявлении, подаваемом в соответствии с частью 7 настоящей статьи, указываются сведения:">
        <w:r>
          <w:rPr>
            <w:color w:val="0000FF"/>
          </w:rPr>
          <w:t>части 8</w:t>
        </w:r>
      </w:hyperlink>
      <w:r>
        <w:t xml:space="preserve"> настоящей статьи сведения, в течение десяти рабочих дней со дня их получения. Разрешение таможенного органа, предусмотренное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частью 7</w:t>
        </w:r>
      </w:hyperlink>
      <w:r>
        <w:t xml:space="preserve"> настоящей статьи, оформляется в форме электронного документа или на бумажном носител</w:t>
      </w:r>
      <w:r>
        <w:t>е, если указанное заявление было подано на бумажном носителе, и содержит сведения: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 лице, которому выдано разрешение таможенного органа, с указанием: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а) для юридических лиц - наименования организации, содержащего указание на ее организационно-правовую </w:t>
      </w:r>
      <w:r>
        <w:t>форму (сокращенного наименования, если такое сокращенное наименование предусмотрено учредительным документом юридического лица), основного государственного регистрационного номера (ОГРН), идентификационного номера налогоплательщика (ИНН) и кода причины пос</w:t>
      </w:r>
      <w:r>
        <w:t>тановки на учет в налоговом органе (КПП), присвоенных юридическому лицу в соответствии с законодательством Российской Федерации, места нахождения юридического лица (с указанием адреса);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идентификационного номера налогоплательщика (ИНН), основного госуд</w:t>
      </w:r>
      <w:r>
        <w:t>арственного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о лице (лицах), которое будет непосредственно совершать операции, предусмотренные </w:t>
      </w:r>
      <w:hyperlink r:id="rId36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за пределами земельного участка, предоставленного резиденту территории опережающе</w:t>
      </w:r>
      <w:r>
        <w:t>го развития, с указанием: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а) для юридических лиц - наименования организации, содержащего указание на ее организационно-правовую форму (сокращенного наименования, если такое сокращенное наименование предусмотрено учредительным документом юридического лица),</w:t>
      </w:r>
      <w:r>
        <w:t xml:space="preserve"> основного государственного регистрационного номера (ОГРН), идентификационного номера налогоплательщика (ИНН) и кода причины постановки на учет в налоговом органе (КПП), присвоенных юридическому лицу в соответствии с законодательством Российской Федерации,</w:t>
      </w:r>
      <w:r>
        <w:t xml:space="preserve"> места нахождения юридического лица (с указанием адреса);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б) для физических лиц - фамилии, имени, отчества (при наличии), места жительства или места пребывания физического лица, по которому постоянно проживает или зарегистрировано физическое лицо, идентифи</w:t>
      </w:r>
      <w:r>
        <w:t>кационного номера налогоплательщика (ИНН), основного государственного регистрационного номера индивидуального предпринимателя (ОГРНИП) и сведений о документе, удостоверяющем личность физического лица;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о вывозимых товарах с указанием наименований, класси</w:t>
      </w:r>
      <w:r>
        <w:t xml:space="preserve">фикационных кодов в соответствии с </w:t>
      </w:r>
      <w:hyperlink r:id="rId364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количества в основных или допол</w:t>
      </w:r>
      <w:r>
        <w:t xml:space="preserve">нительных единицах измерения в соответствии с </w:t>
      </w:r>
      <w:hyperlink r:id="rId365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о получаемых това</w:t>
      </w:r>
      <w:r>
        <w:t xml:space="preserve">рах с указанием наименований, классификационных кодов в соответствии с </w:t>
      </w:r>
      <w:hyperlink r:id="rId366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</w:t>
      </w:r>
      <w:r>
        <w:t xml:space="preserve">АЭС, количества в основных или дополнительных единицах измерения в соответствии с </w:t>
      </w:r>
      <w:hyperlink r:id="rId367" w:tooltip="Решение Совета Евразийской экономической комиссии от 14.09.2021 N 80 (ред. от 07.03.2023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5) о номере декларации (номерах деклараций) на товары, в соответствии с которой вывозимые товары были помещены под таможенную процедуру свободной таможенной зоны, и номерах товаров в декларации (декларациях) на товары (сведения указываются,</w:t>
      </w:r>
      <w:r>
        <w:t xml:space="preserve"> если вывозятся товары, помещенные под таможенную процедуру свободной таможенной зоны);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6) о реквизитах документа бухгалтерского учета (наименование, дата, номер), согласно которому </w:t>
      </w:r>
      <w:r>
        <w:lastRenderedPageBreak/>
        <w:t>вывозимые товары, изготовленные (полученные) из товаров, помещенных под та</w:t>
      </w:r>
      <w:r>
        <w:t xml:space="preserve">моженную процедуру свободной таможенной зоны, отражены в бухгалтерском учете организации, являющейся резидентом территории опережающего развития (сведения указываются, если вывозятся товары, изготовленные (полученные) из товаров, помещенных под таможенную </w:t>
      </w:r>
      <w:r>
        <w:t>процедуру свободной таможенной зоны);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7) об операциях, совершение которых предусмотрено </w:t>
      </w:r>
      <w:hyperlink r:id="rId368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</w:t>
      </w:r>
      <w:r>
        <w:t>Евразийского экономического союза, которые являются составной частью производственного процесса и будут совершаться за пределами земельного участка, предоставленного резиденту территории опережающего развития;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8) о месте (местах) (с указанием адреса) совер</w:t>
      </w:r>
      <w:r>
        <w:t xml:space="preserve">шения операций, предусмотренных </w:t>
      </w:r>
      <w:hyperlink r:id="rId36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2" w:name="P703"/>
      <w:bookmarkEnd w:id="82"/>
      <w:r>
        <w:t>9) о документах, на о</w:t>
      </w:r>
      <w:r>
        <w:t xml:space="preserve">сновании которых осуществляется передача вывозимых товаров лицу (лицам), которое будет непосредственно совершать операции, предусмотренные </w:t>
      </w:r>
      <w:hyperlink r:id="rId37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</w:t>
        </w:r>
        <w:r>
          <w:rPr>
            <w:color w:val="0000FF"/>
          </w:rPr>
          <w:t>дпунктом 5 пункта 4 статьи 205</w:t>
        </w:r>
      </w:hyperlink>
      <w:r>
        <w:t xml:space="preserve"> Таможенного кодекса Евразийского экономического союза, в отношении вывозимых товаров;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10) о сроке ввоза получаемых товаров (вывозимых товаров, если операции, предусмотренные </w:t>
      </w:r>
      <w:hyperlink r:id="rId371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не совершались по объективным причинам) на земельный участок, предоставленный резиденту территории опере</w:t>
      </w:r>
      <w:r>
        <w:t>жающего развития;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11) о способах идентификации вывозимых товаров в получаемых товарах;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12)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</w:t>
      </w:r>
      <w:r>
        <w:t>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11. Таможенный орган отказывает в выдаче разрешения, указанного в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в случае,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вывозимые товары не могут быть идентифицированы таможенным органом в получаемых товарах;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таможенным органом не согласованы нормы расхода вывозимых товаров на единицу получаемых товаров или нормы выхода получаемых товаров;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таможенным органом не согласован срок совершения операций, предусмотренных </w:t>
      </w:r>
      <w:hyperlink r:id="rId37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резидентом территории опережающего развития не представлены сведения и (или) документы, пред</w:t>
      </w:r>
      <w:r>
        <w:t xml:space="preserve">усмотренные </w:t>
      </w:r>
      <w:hyperlink w:anchor="P664" w:tooltip="4. Одновременно с заявлением, предусмотренным частью 3 настоящей статьи, в таможенный орган должны быть представлены документы, подтверждающие сведения, предусмотренные пунктами 5 и 6 части 3 настоящей статьи.">
        <w:r>
          <w:rPr>
            <w:color w:val="0000FF"/>
          </w:rPr>
          <w:t>ча</w:t>
        </w:r>
        <w:r>
          <w:rPr>
            <w:color w:val="0000FF"/>
          </w:rPr>
          <w:t>стями 4</w:t>
        </w:r>
      </w:hyperlink>
      <w:r>
        <w:t xml:space="preserve"> и </w:t>
      </w:r>
      <w:hyperlink w:anchor="P689" w:tooltip="9. К заявлению, подаваемому в соответствии с частью 7 настоящей статьи, прилагаются документы, подтверждающие указанные в нем сведения.">
        <w:r>
          <w:rPr>
            <w:color w:val="0000FF"/>
          </w:rPr>
          <w:t>9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3" w:name="P712"/>
      <w:bookmarkEnd w:id="83"/>
      <w:r>
        <w:t>12. Отказ таможенного органа в выдаче разрешения, указанно</w:t>
      </w:r>
      <w:r>
        <w:t xml:space="preserve">го в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должен быть обоснованным и мотивированным. Таможенный орган уведомляет резидента территории опережающего развития путем направления в его адрес соответствующего уведомления, которое оформл</w:t>
      </w:r>
      <w:r>
        <w:t xml:space="preserve">яется в форме электронного документа или на бумажном носителе, если заявление, указанное в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было подано на бумажном носителе.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13. </w:t>
      </w:r>
      <w:proofErr w:type="gramStart"/>
      <w:r>
        <w:t xml:space="preserve">При выдаче разрешения, указанного в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части 7</w:t>
        </w:r>
      </w:hyperlink>
      <w:r>
        <w:t xml:space="preserve"> настоящей статьи, предоставляется обеспечение исполнения обязанности по уплате ввозных таможенных пошлин, налогов в случаях, если операции, предусмотренные </w:t>
      </w:r>
      <w:hyperlink r:id="rId37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5 пункта 4 статьи 205</w:t>
        </w:r>
      </w:hyperlink>
      <w:r>
        <w:t xml:space="preserve"> Таможенного кодекса Евразийского экономического союза, в отношении вывозимых товаров будут совершаться не на территории Российской Федерации, а на территории иного государства - члена Евразий</w:t>
      </w:r>
      <w:r>
        <w:t>ского экономического союза.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14. Сроки, установленные таможенным органом в соответствии с </w:t>
      </w:r>
      <w:hyperlink w:anchor="P663" w:tooltip="7) срок обратного ввоза вывозимых товаров с учетом целей и обстоятельств вывоза вывозимых товаров.">
        <w:r>
          <w:rPr>
            <w:color w:val="0000FF"/>
          </w:rPr>
          <w:t>пунктом 7 части 3</w:t>
        </w:r>
      </w:hyperlink>
      <w:r>
        <w:t xml:space="preserve"> и </w:t>
      </w:r>
      <w:hyperlink w:anchor="P703" w:tooltip="9) о документах, на основании которых осуществляется передача вывозимых товаров лицу (лицам), которое будет непосредственно совершать операции, предусмотренные подпунктом 5 пункта 4 статьи 205 Таможенного кодекса Евразийского экономического союза, в отношении ">
        <w:r>
          <w:rPr>
            <w:color w:val="0000FF"/>
          </w:rPr>
          <w:t>пунктом 9 части 10</w:t>
        </w:r>
      </w:hyperlink>
      <w:r>
        <w:t xml:space="preserve"> настоящей статьи, могут быть продлены таможенным органом однократно по мотивированному обращению резидента территории опережающего развития, которому выдано разрешение на вывоз товаров.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15. Формы документов, предусмо</w:t>
      </w:r>
      <w:r>
        <w:t xml:space="preserve">тренных </w:t>
      </w:r>
      <w:hyperlink w:anchor="P654" w:tooltip="3. Разрешение таможенного органа, предусмотренное частью 2 настоящей статьи, в случаях вывоза товаров для совершения операций, предусмотренных подпунктами 1 и 2 пункта 4 статьи 205 Таможенного кодекса Евразийского экономического союза, выдается по заявлению де">
        <w:r>
          <w:rPr>
            <w:color w:val="0000FF"/>
          </w:rPr>
          <w:t>частями 3</w:t>
        </w:r>
      </w:hyperlink>
      <w:r>
        <w:t xml:space="preserve">, </w:t>
      </w:r>
      <w:hyperlink w:anchor="P665" w:tooltip="5. Разрешение таможенного органа, предусмотренное частью 3 настоящей статьи, оформляется в форме электронного документа, если заявление было подано в форме электронного документа, либо путем совершения соответствующей надписи уполномоченным должностным лицом т">
        <w:r>
          <w:rPr>
            <w:color w:val="0000FF"/>
          </w:rPr>
          <w:t>5</w:t>
        </w:r>
      </w:hyperlink>
      <w:r>
        <w:t xml:space="preserve">, </w:t>
      </w:r>
      <w:hyperlink w:anchor="P669" w:tooltip="7. В случае, если товары вывозятся для совершения операций, предусмотренных подпунктом 5 пункта 4 статьи 205 Таможенного кодекса Евразийского экономического союза, разрешение таможенного органа на совершение таких операций выдается на основании заявления резид">
        <w:r>
          <w:rPr>
            <w:color w:val="0000FF"/>
          </w:rPr>
          <w:t>7</w:t>
        </w:r>
      </w:hyperlink>
      <w:r>
        <w:t xml:space="preserve">, </w:t>
      </w:r>
      <w:hyperlink w:anchor="P690" w:tooltip="10. Таможенный орган рассматривает заявление и документы, подтверждающие указанные в части 8 настоящей статьи сведения, в течение десяти рабочих дней со дня их получения. Разрешение таможенного органа, предусмотренное частью 7 настоящей статьи, оформляется в ф">
        <w:r>
          <w:rPr>
            <w:color w:val="0000FF"/>
          </w:rPr>
          <w:t>10</w:t>
        </w:r>
      </w:hyperlink>
      <w:r>
        <w:t xml:space="preserve">, </w:t>
      </w:r>
      <w:hyperlink w:anchor="P712" w:tooltip="12. Отказ таможенного органа в выдаче разрешения, указанного в части 7 настоящей статьи, должен быть обоснованным и мотивированным. Таможенный орган уведомляет резидента территории опережающего развития путем направления в его адрес соответствующего уведомлени">
        <w:r>
          <w:rPr>
            <w:color w:val="0000FF"/>
          </w:rPr>
          <w:t>12</w:t>
        </w:r>
      </w:hyperlink>
      <w:r>
        <w:t xml:space="preserve"> настоящей статьи, устанавливаются </w:t>
      </w:r>
      <w:r>
        <w:lastRenderedPageBreak/>
        <w:t>федер</w:t>
      </w:r>
      <w:r>
        <w:t xml:space="preserve">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 Формат электронных документов, предусмотренных </w:t>
      </w:r>
      <w:hyperlink w:anchor="P665" w:tooltip="5. Разрешение таможенного органа, предусмотренное частью 3 настоящей статьи, оформляется в форме электронного документа, если заявление было подано в форме электронного документа, либо путем совершения соответствующей надписи уполномоченным должностным лицом т">
        <w:r>
          <w:rPr>
            <w:color w:val="0000FF"/>
          </w:rPr>
          <w:t xml:space="preserve">частями </w:t>
        </w:r>
        <w:r>
          <w:rPr>
            <w:color w:val="0000FF"/>
          </w:rPr>
          <w:t>5</w:t>
        </w:r>
      </w:hyperlink>
      <w:r>
        <w:t xml:space="preserve">, </w:t>
      </w:r>
      <w:hyperlink w:anchor="P690" w:tooltip="10. Таможенный орган рассматривает заявление и документы, подтверждающие указанные в части 8 настоящей статьи сведения, в течение десяти рабочих дней со дня их получения. Разрешение таможенного органа, предусмотренное частью 7 настоящей статьи, оформляется в ф">
        <w:r>
          <w:rPr>
            <w:color w:val="0000FF"/>
          </w:rPr>
          <w:t>10</w:t>
        </w:r>
      </w:hyperlink>
      <w:r>
        <w:t xml:space="preserve">, </w:t>
      </w:r>
      <w:hyperlink w:anchor="P712" w:tooltip="12. Отказ таможенного органа в выдаче разрешения, указанного в части 7 настоящей статьи, должен быть обоснованным и мотивированным. Таможенный орган уведомляет резидента территории опережающего развития путем направления в его адрес соответствующего уведомлени">
        <w:r>
          <w:rPr>
            <w:color w:val="0000FF"/>
          </w:rPr>
          <w:t>12</w:t>
        </w:r>
      </w:hyperlink>
      <w:r>
        <w:t xml:space="preserve"> настоящей статьи, устанавливается федеральным органом исполнительной власти,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16. </w:t>
      </w:r>
      <w:proofErr w:type="gramStart"/>
      <w:r>
        <w:t>При вывозе товаров, пом</w:t>
      </w:r>
      <w:r>
        <w:t>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с земельного участка, предоставленного резиденту территории опережающего разв</w:t>
      </w:r>
      <w:r>
        <w:t xml:space="preserve">ития, на остальную часть территории Российской Федерации в случаях, установленных </w:t>
      </w:r>
      <w:hyperlink r:id="rId374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3 пункта 4 статьи 205</w:t>
        </w:r>
      </w:hyperlink>
      <w:r>
        <w:t xml:space="preserve"> Таможенного кодекса Еврази</w:t>
      </w:r>
      <w:r>
        <w:t>йского экономического союза, разрешением таможенного органа на вывоз таких товаров является</w:t>
      </w:r>
      <w:proofErr w:type="gramEnd"/>
      <w:r>
        <w:t xml:space="preserve"> транзитная декларация, в соответствии с которой вывозимые товары помещены под таможенную процедуру таможенного транзита для целей их перевозки до таможенного органа</w:t>
      </w:r>
      <w:r>
        <w:t>, правомочного совершать таможенные операции с такими товарами в соответствии с законодательством Российской Федерации о таможенном регулировании.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4" w:name="P717"/>
      <w:bookmarkEnd w:id="84"/>
      <w:r>
        <w:t xml:space="preserve">17. </w:t>
      </w:r>
      <w:proofErr w:type="gramStart"/>
      <w:r>
        <w:t>Товары, помещенные под таможенную процедуру свободной таможенной зоны, и (или) товары, изготовленные (пол</w:t>
      </w:r>
      <w:r>
        <w:t xml:space="preserve">ученные) из товаров, помещенных под таможенную процедуру свободной таможенной зоны, могут быть вывезены для собственных производственных и технологических нужд с земельного участка, предоставленного резиденту территории опережающего развития, на остальную </w:t>
      </w:r>
      <w:r>
        <w:t xml:space="preserve">часть территории Российской Федерации при соблюдении условий, определенных Евразийской экономической комиссией в соответствии с </w:t>
      </w:r>
      <w:hyperlink r:id="rId375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 xml:space="preserve">подпунктом 4 </w:t>
        </w:r>
        <w:r>
          <w:rPr>
            <w:color w:val="0000FF"/>
          </w:rPr>
          <w:t>пункта 4 статьи</w:t>
        </w:r>
        <w:proofErr w:type="gramEnd"/>
        <w:r>
          <w:rPr>
            <w:color w:val="0000FF"/>
          </w:rPr>
          <w:t xml:space="preserve"> 205</w:t>
        </w:r>
      </w:hyperlink>
      <w:r>
        <w:t xml:space="preserve"> Таможенного кодекса Евразийского экономического союза, с учетом положений </w:t>
      </w:r>
      <w:hyperlink w:anchor="P760" w:tooltip="Статья 25.5. Вывоз товаров, помещенных под таможенную процедуру свободной таможенной зоны, для собственных производственных и технологических нужд">
        <w:r>
          <w:rPr>
            <w:color w:val="0000FF"/>
          </w:rPr>
          <w:t>статьи 25.5</w:t>
        </w:r>
      </w:hyperlink>
      <w:r>
        <w:t xml:space="preserve"> настоящего Федерального закона. </w:t>
      </w:r>
      <w:proofErr w:type="gramStart"/>
      <w:r>
        <w:t xml:space="preserve">Для целей настоящего Федерального закона под собственными производственными и технологическими нуждами понимаются потребности резидента территории опережающего развития в товарах, помещенных под </w:t>
      </w:r>
      <w:r>
        <w:t>таможенную процедуру свободной таможенной зоны, и (или) товарах, изготовленных (полученных) из товаров, помещенных под таможенную процедуру свободной таможенной зоны, для осуществления им деятельности, определенной соглашением об осуществлении деятельности</w:t>
      </w:r>
      <w:r>
        <w:t xml:space="preserve"> и связанной с выращиванием деревьев, растений, животных, разведением объектов </w:t>
      </w:r>
      <w:proofErr w:type="spellStart"/>
      <w:r>
        <w:t>аквакультуры</w:t>
      </w:r>
      <w:proofErr w:type="spellEnd"/>
      <w:r>
        <w:t>, рыболовством</w:t>
      </w:r>
      <w:proofErr w:type="gramEnd"/>
      <w:r>
        <w:t>, для геологического изучения, разведки и добычи полезных ископаемых.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85" w:name="P719"/>
      <w:bookmarkEnd w:id="85"/>
      <w:r>
        <w:t>Статья 25.2. Завершение таможенной процедуры свободной таможенной зоны при ликвидации юридического лица - резидента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76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86" w:name="P722"/>
      <w:bookmarkEnd w:id="86"/>
      <w:r>
        <w:t xml:space="preserve">1. </w:t>
      </w:r>
      <w:proofErr w:type="gramStart"/>
      <w:r>
        <w:t xml:space="preserve">При ликвидации юридического лица - резидента территории опережающего развития действие таможенной процедуры свободной таможенной </w:t>
      </w:r>
      <w:r>
        <w:t xml:space="preserve">зоны завершается помещением под таможенные процедуры, предусмотренные Таможенным </w:t>
      </w:r>
      <w:hyperlink r:id="rId37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 (за исключением т</w:t>
      </w:r>
      <w:r>
        <w:t xml:space="preserve">аможенной процедуры таможенного транзита), находящихся на земельном участке, предоставленном резиденту территории опережающего развития, товаров, помещенных под таможенную процедуру свободной таможенной зоны, и (или) товаров, изготовленных (полученных) из </w:t>
      </w:r>
      <w:r>
        <w:t>товаров, помещенных под таможенную процедуру свободной</w:t>
      </w:r>
      <w:proofErr w:type="gramEnd"/>
      <w:r>
        <w:t xml:space="preserve"> таможенной зоны, с учетом положений </w:t>
      </w:r>
      <w:hyperlink r:id="rId378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статьи 207</w:t>
        </w:r>
      </w:hyperlink>
      <w:r>
        <w:t xml:space="preserve"> Таможенного кодекса Евразийского эконом</w:t>
      </w:r>
      <w:r>
        <w:t>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7" w:name="P723"/>
      <w:bookmarkEnd w:id="87"/>
      <w:r>
        <w:t xml:space="preserve">2. Таможенная процедура свободной таможенной зоны в случае, предусмотренном </w:t>
      </w:r>
      <w:hyperlink w:anchor="P722" w:tooltip="1. При ликвидации юридического лица - резидента территории опережающего развития действие таможенной процедуры свободной таможенной зоны завершается помещением под таможенные процедуры, предусмотренные Таможенным кодексом Евразийского экономического союза (за ">
        <w:r>
          <w:rPr>
            <w:color w:val="0000FF"/>
          </w:rPr>
          <w:t>частью 1</w:t>
        </w:r>
      </w:hyperlink>
      <w:r>
        <w:t xml:space="preserve"> настоящей статьи, должна быть завершена до завершения процедуры ликвидации юридического лица, являющегося резидентом т</w:t>
      </w:r>
      <w:r>
        <w:t>ерритории опережающего развития, в соответствии с законодательством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88" w:name="P724"/>
      <w:bookmarkEnd w:id="88"/>
      <w:r>
        <w:t>3. Обязанность по уплате ввозных таможенных пошлин, налогов, специальных, антидемпинговых, компенсационных пошлин при ликвидации юридического лица - резидента террито</w:t>
      </w:r>
      <w:r>
        <w:t>рии опережающего развития подлежит исполнению в отношении товаров, помещенных под таможенную процедуру свободной таможенной зоны.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В случае, указанном в </w:t>
      </w:r>
      <w:hyperlink w:anchor="P724" w:tooltip="3. Обязанность по уплате ввозных таможенных пошлин, налогов, специальных, антидемпинговых, компенсационных пошлин при ликвидации юридического лица - резидента территории опережающего развития подлежит исполнению в отношении товаров, помещенных под таможенную п">
        <w:r>
          <w:rPr>
            <w:color w:val="0000FF"/>
          </w:rPr>
          <w:t>части 3</w:t>
        </w:r>
      </w:hyperlink>
      <w:r>
        <w:t xml:space="preserve"> настоящей статьи, ввозные таможенные пошлины, налоги, сп</w:t>
      </w:r>
      <w:r>
        <w:t>ециальные, антидемпинговые, компенсационные пошлины должны быть уплачены не позднее десяти рабочих дней со дня начала процедуры ликвидации юридического лица или прекращения деятельности индивидуального предпринимателя - резидента территории опережающего ра</w:t>
      </w:r>
      <w:r>
        <w:t xml:space="preserve">звития в соответствии с </w:t>
      </w:r>
      <w:r>
        <w:lastRenderedPageBreak/>
        <w:t>законодательством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5. При </w:t>
      </w:r>
      <w:proofErr w:type="spellStart"/>
      <w:r>
        <w:t>незавершении</w:t>
      </w:r>
      <w:proofErr w:type="spellEnd"/>
      <w:r>
        <w:t xml:space="preserve"> действия таможенной процедуры свободной таможенной зоны в соответствии с </w:t>
      </w:r>
      <w:hyperlink w:anchor="P723" w:tooltip="2. Таможенная процедура свободной таможенной зоны в случае, предусмотренном частью 1 настоящей статьи, должна быть завершена до завершения процедуры ликвидации юридического лица, являющегося резидентом территории опережающего развития, в соответствии с законод">
        <w:r>
          <w:rPr>
            <w:color w:val="0000FF"/>
          </w:rPr>
          <w:t>частью 2</w:t>
        </w:r>
      </w:hyperlink>
      <w:r>
        <w:t xml:space="preserve"> настоящей статьи действие этой таможенной процедуры п</w:t>
      </w:r>
      <w:r>
        <w:t xml:space="preserve">рекращается, а товары задерживаются таможенными органами в соответствии с </w:t>
      </w:r>
      <w:hyperlink r:id="rId379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главой 51</w:t>
        </w:r>
      </w:hyperlink>
      <w:r>
        <w:t xml:space="preserve"> Таможенного кодекса Евразийского экономического союза.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89" w:name="P728"/>
      <w:bookmarkEnd w:id="89"/>
      <w:r>
        <w:t>С</w:t>
      </w:r>
      <w:r>
        <w:t>татья 25.3. Таможенный контроль на территории опережающего развития, на которой применяется таможенная процедура свободной таможенной зоны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80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Таможенный контроль на территории опережающего развития, на которой применяется таможенная процедура свободной таможенной зоны, осуществляе</w:t>
      </w:r>
      <w:r>
        <w:t>тся таможенными органами в соответствии с правом Евразийского экономического союза и (или) законодательством Российской Федерации о таможенном регулировании с учетом особенностей, установленных настоящим Федеральным законом.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Территория опережающего разв</w:t>
      </w:r>
      <w:r>
        <w:t xml:space="preserve">ития, на которой применяется таможенная процедура свободной таможенной зоны, должна быть обустроена и оборудована для осуществления таможенного контроля. В целях обеспечения эффективности осуществления таможенного контроля федеральный орган исполнительной </w:t>
      </w:r>
      <w:r>
        <w:t xml:space="preserve">власти, осуществляющий функции по выработке государственной политики и нормативно-правовому регулированию в области таможенного дела, устанавливает </w:t>
      </w:r>
      <w:hyperlink r:id="rId381" w:tooltip="Приказ Минфина России от 25.11.2019 N 201н (ред. от 05.10.2020) &quot;Об определении требований к оборудованию и обустройству участка территории опережающего социально-экономического развития для целей таможенного контроля&quot; (Зарегистрировано в Минюсте России 18.02.">
        <w:r>
          <w:rPr>
            <w:color w:val="0000FF"/>
          </w:rPr>
          <w:t>требования</w:t>
        </w:r>
      </w:hyperlink>
      <w:r>
        <w:t xml:space="preserve"> к обустройству и оборудованию территории опережающего развития, на которой применяется таможенная процедура свободной таможенной зоны, с учетом положений </w:t>
      </w:r>
      <w:hyperlink w:anchor="P733" w:tooltip="3. Требования к оснащению зданий, сооружений, помещений, открытых площадок, расположенных на территории опережающего развития, на которой применяется таможенная процедура свободной таможенной зоны, техническими средствами таможенного контроля, инженерными, инф">
        <w:r>
          <w:rPr>
            <w:color w:val="0000FF"/>
          </w:rPr>
          <w:t>частей 3</w:t>
        </w:r>
      </w:hyperlink>
      <w:r>
        <w:t xml:space="preserve"> и </w:t>
      </w:r>
      <w:hyperlink w:anchor="P734" w:tooltip="4.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-ФЗ &quot;О таможенном регулировании в Российской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0" w:name="P733"/>
      <w:bookmarkEnd w:id="90"/>
      <w:r>
        <w:t xml:space="preserve">3. </w:t>
      </w:r>
      <w:proofErr w:type="gramStart"/>
      <w:r>
        <w:t>Требования к оснащению зданий, сооружений, помещений, открытых площадок, расположенных на территории опережающего развития, на которой применяется та</w:t>
      </w:r>
      <w:r>
        <w:t>моженная процедура свободной таможенной зоны, техническими средствами таможенного контроля, инженерными, информационными, телекоммуникационными системами и средствами их обеспечения для целей совершения таможенных операций и проведения таможенного контроля</w:t>
      </w:r>
      <w:r>
        <w:t xml:space="preserve"> устанавливаются федеральным органом исполнительной власти, осуществляющим функции по контролю и надзору в области таможенного дела.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91" w:name="P734"/>
      <w:bookmarkEnd w:id="91"/>
      <w:r>
        <w:t xml:space="preserve">4. Оборудование и обустройство зоны таможенного контроля в целях применения таможенной процедуры свободной таможенной зоны </w:t>
      </w:r>
      <w:r>
        <w:t xml:space="preserve">осуществляются в соответствии со </w:t>
      </w:r>
      <w:hyperlink r:id="rId382" w:tooltip="Федеральный закон от 03.08.2018 N 289-ФЗ (ред. от 19.12.2022, с изм. от 28.04.2023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06.03.2023) {Ко">
        <w:r>
          <w:rPr>
            <w:color w:val="0000FF"/>
          </w:rPr>
          <w:t>статьей 217</w:t>
        </w:r>
      </w:hyperlink>
      <w:r>
        <w:t xml:space="preserve"> Федерального закона от 3 августа </w:t>
      </w:r>
      <w:r>
        <w:t>2018 года N 289-ФЗ "О таможенном регулировании в Российской Федерации и о внесении изменений в отдельные законодательные акты Российской Федерации" в случае, если: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2" w:name="P735"/>
      <w:bookmarkEnd w:id="92"/>
      <w:r>
        <w:t>1) резидентом территории опережающего развития предоставлено обеспечение исполнения обязанно</w:t>
      </w:r>
      <w:r>
        <w:t xml:space="preserve">сти по уплате ввозных таможенных пошлин, налогов в соответствии со </w:t>
      </w:r>
      <w:hyperlink w:anchor="P773" w:tooltip="Статья 25.6. Предоставление обеспечения исполнения обязанности по уплате ввозных таможенных пошлин, налогов резидентом территории опережающего развития">
        <w:r>
          <w:rPr>
            <w:color w:val="0000FF"/>
          </w:rPr>
          <w:t>стать</w:t>
        </w:r>
        <w:r>
          <w:rPr>
            <w:color w:val="0000FF"/>
          </w:rPr>
          <w:t>ей 25.6</w:t>
        </w:r>
      </w:hyperlink>
      <w:r>
        <w:t xml:space="preserve"> настоящего Федерального закона;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3" w:name="P736"/>
      <w:bookmarkEnd w:id="93"/>
      <w:proofErr w:type="gramStart"/>
      <w:r>
        <w:t>2)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товары, являющиеся производственным, техн</w:t>
      </w:r>
      <w:r>
        <w:t>ологическим оборудованием, которое предназначено для использования этим резидентом и в соответствии с установленным порядком подлежит вводу в эксплуатацию (за исключением транспортных средств), а также запасные части для такого оборудования;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>3) резидент те</w:t>
      </w:r>
      <w:r>
        <w:t xml:space="preserve">рритории опережающего развития обеспечивает таможенному органу доступ (в том числе удаленный) к сведениям, формируемым в автоматизированной системе учета в соответствии с </w:t>
      </w:r>
      <w:hyperlink w:anchor="P756" w:tooltip="10. Отчетность, предусмотренная частью 7 настоящей статьи, представляется резидентом территории опережающего развития в таможенный орган по требованию таможенного органа, если резидент территории опережающего развития обеспечивает таможенному органу доступ (в ">
        <w:r>
          <w:rPr>
            <w:color w:val="0000FF"/>
          </w:rPr>
          <w:t>частями 10</w:t>
        </w:r>
      </w:hyperlink>
      <w:r>
        <w:t xml:space="preserve"> и </w:t>
      </w:r>
      <w:hyperlink w:anchor="P757" w:tooltip="11. Порядок ведения учета товаров с использованием автоматизированной системы учета, состав сведений, доступ к которым должен быть обеспечен в соответствии с частью 10 настоящей статьи, и порядок доступа к таким сведениям устанавливаются федеральным органом ис">
        <w:r>
          <w:rPr>
            <w:color w:val="0000FF"/>
          </w:rPr>
          <w:t>11 статьи 25.4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4" w:name="P738"/>
      <w:bookmarkEnd w:id="94"/>
      <w:r>
        <w:t>5. Ввоз товаров на участок территории опережающего развития осуществляется с уведомлением таможенного органа о таком ввозе товаров, а вывоз товаров с данного участка осуществляется с разрешения таможенного о</w:t>
      </w:r>
      <w:r>
        <w:t xml:space="preserve">ргана, за исключением случаев, установленных </w:t>
      </w:r>
      <w:hyperlink w:anchor="P739" w:tooltip="6. Положения части 5 настоящей статьи не применяются в случаях, указанных в пунктах 1 и 2 части 4 настоящей статьи.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5" w:name="P739"/>
      <w:bookmarkEnd w:id="95"/>
      <w:r>
        <w:t xml:space="preserve">6. Положения </w:t>
      </w:r>
      <w:hyperlink w:anchor="P738" w:tooltip="5. Ввоз товаров на участок территории опережающего развития осуществляется с уведомлением таможенного органа о таком ввозе товаров, а вывоз товаров с данного участка осуществляется с разрешения таможенного органа, за исключением случаев, установленных частью 6">
        <w:r>
          <w:rPr>
            <w:color w:val="0000FF"/>
          </w:rPr>
          <w:t>части 5</w:t>
        </w:r>
      </w:hyperlink>
      <w:r>
        <w:t xml:space="preserve"> настоящей статьи не применяются в случаях, указанных в </w:t>
      </w:r>
      <w:hyperlink w:anchor="P735" w:tooltip="1) резидентом территории опережающего развития предоставлено обеспечение исполнения обязанности по уплате ввозных таможенных пошлин, налогов в соответствии со статьей 25.6 настоящего Федерального закона;">
        <w:r>
          <w:rPr>
            <w:color w:val="0000FF"/>
          </w:rPr>
          <w:t>пунктах 1</w:t>
        </w:r>
      </w:hyperlink>
      <w:r>
        <w:t xml:space="preserve"> и </w:t>
      </w:r>
      <w:hyperlink w:anchor="P736" w:tooltip="2) резидент территории опережающего развития для реализации соглашения об осуществлении деятельности под таможенную процедуру свободной таможенной зоны помещает исключительно товары, являющиеся производственным, технологическим оборудованием, которое предназна">
        <w:r>
          <w:rPr>
            <w:color w:val="0000FF"/>
          </w:rPr>
          <w:t>2 части 4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 xml:space="preserve">7. Формы уведомления и разрешения, указанных в </w:t>
      </w:r>
      <w:hyperlink w:anchor="P738" w:tooltip="5. Ввоз товаров на участок территории опережающего развития осуществляется с уведомлением таможенного органа о таком ввозе товаров, а вывоз товаров с данного участка осуществляется с разрешения таможенного органа, за исключением случаев, установленных частью 6">
        <w:r>
          <w:rPr>
            <w:color w:val="0000FF"/>
          </w:rPr>
          <w:t>части 5</w:t>
        </w:r>
      </w:hyperlink>
      <w:r>
        <w:t xml:space="preserve"> настоящей статьи, и порядок их</w:t>
      </w:r>
      <w:r>
        <w:t xml:space="preserve"> заполнения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8. </w:t>
      </w:r>
      <w:hyperlink r:id="rId383" w:tooltip="Приказ Минфина России от 31.08.2016 N 148н &quot;Об утверждении Порядка и технологий совершения таможенных операций в отношении товаров, в том числе транспортных средств, ввозимых (ввезенных) на участки территории опережающего социально-экономического развития или ">
        <w:r>
          <w:rPr>
            <w:color w:val="0000FF"/>
          </w:rPr>
          <w:t>Порядок и технологии</w:t>
        </w:r>
      </w:hyperlink>
      <w:r>
        <w:t xml:space="preserve"> совершения таможенных операций в отношении товаров, в том числе транспортных средств, ввозимых на участки территор</w:t>
      </w:r>
      <w:r>
        <w:t>ии опережающего развития и вывозимых с таких участков,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9. Таможенные орган</w:t>
      </w:r>
      <w:r>
        <w:t xml:space="preserve">ы в целях </w:t>
      </w:r>
      <w:proofErr w:type="gramStart"/>
      <w:r>
        <w:t>обеспечения соблюдения требований права Евразийского экономического союза</w:t>
      </w:r>
      <w:proofErr w:type="gramEnd"/>
      <w:r>
        <w:t xml:space="preserve"> и законодательства Российской Федерации, в том числе настоящего Федерального закона, вправе проводить идентификацию товаров, ввозимых на участки территории опережающего раз</w:t>
      </w:r>
      <w:r>
        <w:t>вития. 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таможенного дела, устанавливает порядок совершения таможенных операций, связанных с проведением иден</w:t>
      </w:r>
      <w:r>
        <w:t>тификации товаров, ввозимых на такие участки.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25.4. Порядок ведения учета товаров и порядок представления отчетности резидентом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84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</w:t>
      </w:r>
      <w:proofErr w:type="gramStart"/>
      <w:r>
        <w:t>Резидент территории опережающего развития обя</w:t>
      </w:r>
      <w:r>
        <w:t xml:space="preserve">зан вести учет товаров, помещенных под таможенную процедуру свободной таможенной зоны, и (или) товаров, изготовленных (полученных) из товаров, помещенных под таможенную процедуру свободной таможенной зоны, и совершаемых с такими товарами операций (далее - </w:t>
      </w:r>
      <w:r>
        <w:t>учет товаров)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этому</w:t>
      </w:r>
      <w:proofErr w:type="gramEnd"/>
      <w:r>
        <w:t xml:space="preserve"> резиденту в соответствии с </w:t>
      </w:r>
      <w:hyperlink w:anchor="P593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 статьи 25</w:t>
        </w:r>
      </w:hyperlink>
      <w:r>
        <w:t xml:space="preserve"> настоящего Федерального закона прав владения, пользования и (или) распоряжения товарами, помещенными под таможенную процедуру свободной таможенной зоны, и (или) товарами, изготовленными (получ</w:t>
      </w:r>
      <w:r>
        <w:t>енными) из товаров, помещенных под таможенную процедуру свободной таможенной зоны.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Учет товаров ведется в соответствии с требованиями законодательства Российской Федерации о бухгалтерском учете. При ведении учета товаров в документах бухгалтерского учет</w:t>
      </w:r>
      <w:r>
        <w:t xml:space="preserve">а указываются регистрационные номера деклараций на товары,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</w:t>
      </w:r>
      <w:proofErr w:type="gramStart"/>
      <w:r>
        <w:t>соответствии</w:t>
      </w:r>
      <w:proofErr w:type="gramEnd"/>
      <w:r>
        <w:t xml:space="preserve"> с которыми товары, изготовленн</w:t>
      </w:r>
      <w:r>
        <w:t>ые (полученные) из товаров, помещенных под таможенную процедуру свободной таможенной зоны, были помещены под таможенные процедуры, предусмотренные для завершения действия таможенной процедуры свободной таможенной зоны, а также номера товаров из соответству</w:t>
      </w:r>
      <w:r>
        <w:t xml:space="preserve">ющих деклараций на товары, за исключением случая, определенного </w:t>
      </w:r>
      <w:hyperlink w:anchor="P749" w:tooltip="3. При ведении учета товаров в документах бухгалтерского учета не указываются регистрационные номера деклараций на товары, если переход прав владения, пользования и (или) распоряжения товарами в соответствии с пунктом 1 части 24 статьи 25 настоящего Федерально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6" w:name="P749"/>
      <w:bookmarkEnd w:id="96"/>
      <w:r>
        <w:t xml:space="preserve">3. При ведении учета товаров в документах бухгалтерского учета не указываются регистрационные номера деклараций на товары, если </w:t>
      </w:r>
      <w:r>
        <w:t xml:space="preserve">переход прав владения, пользования и (или) распоряжения товарами в соответствии с </w:t>
      </w:r>
      <w:hyperlink w:anchor="P593" w:tooltip="1) совершения иным резидентом территории опережающего развития в отношении таких товаров операций, установленных подпунктами 1 - 4 пункта 1 статьи 205 Таможенного кодекса Евразийского экономического союза, в рамках научной, производственной или иной хозяйствен">
        <w:r>
          <w:rPr>
            <w:color w:val="0000FF"/>
          </w:rPr>
          <w:t>пунктом 1 части 24 статьи 25</w:t>
        </w:r>
      </w:hyperlink>
      <w:r>
        <w:t xml:space="preserve"> настоящего Федерального закона осуществлялся без проведения идентификации товаров, предусмотренной </w:t>
      </w:r>
      <w:hyperlink r:id="rId385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206</w:t>
        </w:r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7" w:name="P750"/>
      <w:bookmarkEnd w:id="97"/>
      <w:r>
        <w:t>4. В случае</w:t>
      </w:r>
      <w:proofErr w:type="gramStart"/>
      <w:r>
        <w:t>,</w:t>
      </w:r>
      <w:proofErr w:type="gramEnd"/>
      <w:r>
        <w:t xml:space="preserve"> если товары одного наименования, изготовленные (полученные) из товаров</w:t>
      </w:r>
      <w:r>
        <w:t>, помещенных под таможенную процедуру свободной таможенной зоны, хранятся, используются (потребляются) в смешанном виде, учет товаров ведется исходя из допущения, что товары, принятые к учету в более ранние сроки, первыми были использованы при производстве</w:t>
      </w:r>
      <w:r>
        <w:t xml:space="preserve"> или при ином выбытии.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Положения, предусмотренные </w:t>
      </w:r>
      <w:hyperlink w:anchor="P750" w:tooltip="4. В случае, если товары одного наименования, изготовленные (полученные) из товаров, помещенных под таможенную процедуру свободной таможенной зоны, хранятся, используются (потребляются) в смешанном виде, учет товаров ведется исходя из допущения, что товары, пр">
        <w:r>
          <w:rPr>
            <w:color w:val="0000FF"/>
          </w:rPr>
          <w:t>частью 4</w:t>
        </w:r>
      </w:hyperlink>
      <w:r>
        <w:t xml:space="preserve"> настоящей статьи, не применяются, если в целях идентификации иностранных товаров, помещенных под таможенную процедуру свободной таможенной зоны, в товарах, и</w:t>
      </w:r>
      <w:r>
        <w:t xml:space="preserve">зготовленных (полученных) из иностранных товаров, помещенных под таможенную </w:t>
      </w:r>
      <w:r>
        <w:lastRenderedPageBreak/>
        <w:t xml:space="preserve">процедуру свободной таможенной зоны, осуществляемой в соответствии с Таможенным </w:t>
      </w:r>
      <w:hyperlink r:id="rId386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</w:t>
        </w:r>
        <w:r>
          <w:rPr>
            <w:color w:val="0000FF"/>
          </w:rPr>
          <w:t>м</w:t>
        </w:r>
      </w:hyperlink>
      <w:r>
        <w:t xml:space="preserve"> Евразийского экономического союза, применяется способ идентификации, предполагающий необходимость сопоставления конкретного иностранного товара с товаром, который был изготовлен (получен) на</w:t>
      </w:r>
      <w:proofErr w:type="gramEnd"/>
      <w:r>
        <w:t xml:space="preserve"> земельном </w:t>
      </w:r>
      <w:proofErr w:type="gramStart"/>
      <w:r>
        <w:t>участке</w:t>
      </w:r>
      <w:proofErr w:type="gramEnd"/>
      <w:r>
        <w:t>, предоставленном резиденту территории опережа</w:t>
      </w:r>
      <w:r>
        <w:t>ющего развития, из этого иностранного товара. В этом случае при производстве или при ином выбытии товаров их учет ведется по себестоимости единицы каждого товара.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6. Резидент территории опережающего развития вправе вести учет товаров в электронной форме с </w:t>
      </w:r>
      <w:r>
        <w:t>использованием автоматизированной информационной системы бухгалтерского учета (далее - автоматизированная система учета).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8" w:name="P753"/>
      <w:bookmarkEnd w:id="98"/>
      <w:r>
        <w:t>7. Резидент территории опережающего развития представляет в таможенный орган отчетность о товарах, помещенных под таможенную процедуру</w:t>
      </w:r>
      <w:r>
        <w:t xml:space="preserve"> свободной таможенной зоны, и товарах, изготовленных (полученных) из товаров, помещенных под таможенную процедуру свободной таможенной зоны, а также об операциях, совершаемых с такими товарами.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8. </w:t>
      </w:r>
      <w:hyperlink r:id="rId387" w:tooltip="Приказ ФТС России от 09.06.2015 N 1116 &quot;Об установлении порядка ведения учета товаров, помещенных под таможенную процедуру свободной таможенной зоны, применяемую на участках территорий опережающего социально-экономического развития, и товаров, изготовленных (п">
        <w:proofErr w:type="gramStart"/>
        <w:r>
          <w:rPr>
            <w:color w:val="0000FF"/>
          </w:rPr>
          <w:t>Форма</w:t>
        </w:r>
      </w:hyperlink>
      <w:r>
        <w:t>, формат и структура отчетности о товарах, помещенных под таможенную процедуру свободной таможенной зоны, и товарах, изготовленных (п</w:t>
      </w:r>
      <w:r>
        <w:t xml:space="preserve">олученных) из товаров, помещенных под таможенную процедуру свободной таможенной зоны, </w:t>
      </w:r>
      <w:hyperlink r:id="rId388" w:tooltip="Приказ ФТС России от 09.06.2015 N 1116 &quot;Об установлении порядка ведения учета товаров, помещенных под таможенную процедуру свободной таможенной зоны, применяемую на участках территорий опережающего социально-экономического развития, и товаров, изготовленных (п">
        <w:r>
          <w:rPr>
            <w:color w:val="0000FF"/>
          </w:rPr>
          <w:t>порядок</w:t>
        </w:r>
      </w:hyperlink>
      <w:r>
        <w:t xml:space="preserve"> заполнения указанной отчетности, а также </w:t>
      </w:r>
      <w:hyperlink r:id="rId389" w:tooltip="Приказ ФТС России от 09.06.2015 N 1116 &quot;Об установлении порядка ведения учета товаров, помещенных под таможенную процедуру свободной таможенной зоны, применяемую на участках территорий опережающего социально-экономического развития, и товаров, изготовленных (п">
        <w:r>
          <w:rPr>
            <w:color w:val="0000FF"/>
          </w:rPr>
          <w:t>порядок и сроки</w:t>
        </w:r>
      </w:hyperlink>
      <w:r>
        <w:t xml:space="preserve"> ее пред</w:t>
      </w:r>
      <w:r>
        <w:t>ставления в таможенный орган устанавливаются федеральным органом исполнительной власти, осуществляющим функции по контролю и надзору в области таможенного дела.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9. Отчетность, предусмотренная </w:t>
      </w:r>
      <w:hyperlink w:anchor="P753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</w:t>
        </w:r>
      </w:hyperlink>
      <w:r>
        <w:t xml:space="preserve"> настоящей статьи, </w:t>
      </w:r>
      <w:r>
        <w:t>представляется в таможенный орган в форме электронного документа, подписанного усиленной квалифицированной электронной подписью.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99" w:name="P756"/>
      <w:bookmarkEnd w:id="99"/>
      <w:r>
        <w:t xml:space="preserve">10. Отчетность, предусмотренная </w:t>
      </w:r>
      <w:hyperlink w:anchor="P753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</w:t>
        </w:r>
      </w:hyperlink>
      <w:r>
        <w:t xml:space="preserve"> настоящей статьи, представляется резидентом терри</w:t>
      </w:r>
      <w:r>
        <w:t xml:space="preserve">тории опережающего развития в таможенный орган по требованию таможенного органа, если резидент территории опережающего развития обеспечивает таможенному органу доступ (в том числе удаленный) к сведениям, формируемым в автоматизированной системе учета. При </w:t>
      </w:r>
      <w:r>
        <w:t>обеспечении доступа к сведениям, формируемым в автоматизированной системе учета, резидентом территории опережающего развития должны быть предусмотрены меры защиты информации, обеспечивающие предотвращение несанкционированного доступа к ней, возможность нез</w:t>
      </w:r>
      <w:r>
        <w:t xml:space="preserve">амедлительного восстановления информации, модифицированной или уничтоженной вследствие несанкционированного доступа к ней, и постоянный </w:t>
      </w:r>
      <w:proofErr w:type="gramStart"/>
      <w:r>
        <w:t>контроль за</w:t>
      </w:r>
      <w:proofErr w:type="gramEnd"/>
      <w:r>
        <w:t xml:space="preserve"> обеспечением уровня защищенности информации. </w:t>
      </w:r>
      <w:proofErr w:type="gramStart"/>
      <w:r>
        <w:t>При обеспечении доступа к сведениям, формируемым в автоматизиро</w:t>
      </w:r>
      <w:r>
        <w:t>ванной системе учета, хранение таких сведений осуществляется резидентом территории опережающего развития до даты утраты им статуса резидента территории опережающего развития, а также в течение шести месяцев после даты утраты указанного статуса с учетом ины</w:t>
      </w:r>
      <w:r>
        <w:t>х требований к хранению документов бухгалтерского учета, установленных законодательством Российской Федерации о бухгалтерском учете.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100" w:name="P757"/>
      <w:bookmarkEnd w:id="100"/>
      <w:r>
        <w:t xml:space="preserve">11. </w:t>
      </w:r>
      <w:hyperlink r:id="rId390" w:tooltip="Приказ ФТС России от 09.06.2015 N 1116 &quot;Об установлении порядка ведения учета товаров, помещенных под таможенную процедуру свободной таможенной зоны, применяемую на участках территорий опережающего социально-экономического развития, и товаров, изготовленных (п">
        <w:r>
          <w:rPr>
            <w:color w:val="0000FF"/>
          </w:rPr>
          <w:t>Порядок</w:t>
        </w:r>
      </w:hyperlink>
      <w:r>
        <w:t xml:space="preserve"> ведения учета товаров с использованием автоматизированной системы учета, состав сведений, доступ к которым должен быть обеспечен в соответствии с </w:t>
      </w:r>
      <w:hyperlink w:anchor="P756" w:tooltip="10. Отчетность, предусмотренная частью 7 настоящей статьи, представляется резидентом территории опережающего развития в таможенный орган по требованию таможенного органа, если резидент территории опережающего развития обеспечивает таможенному органу доступ (в ">
        <w:r>
          <w:rPr>
            <w:color w:val="0000FF"/>
          </w:rPr>
          <w:t xml:space="preserve">частью </w:t>
        </w:r>
        <w:r>
          <w:rPr>
            <w:color w:val="0000FF"/>
          </w:rPr>
          <w:t>10</w:t>
        </w:r>
      </w:hyperlink>
      <w:r>
        <w:t xml:space="preserve"> настоящей статьи, и порядок доступа к таким сведениям устанавливаются федеральным органом исполнительной власти,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12. Резидент территории опережающего развития несет ответственность</w:t>
      </w:r>
      <w:r>
        <w:t xml:space="preserve"> за несоблюдение порядка ведения учета товаров и порядка представления в таможенный орган отчетности, предусмотренных настоящей статьей, в соответствии с законодательством Российской Федерации.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01" w:name="P760"/>
      <w:bookmarkEnd w:id="101"/>
      <w:r>
        <w:t>Статья 25.5. Вывоз товаров, помещенных под таможенную процеду</w:t>
      </w:r>
      <w:r>
        <w:t>ру свободной таможенной зоны, для собственных производственных и технологических нужд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91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</w:t>
      </w:r>
      <w:proofErr w:type="gramStart"/>
      <w:r>
        <w:t>Вывоз товаров, помещенных под таможенную процедуру свободной таможенной зоны, для собственных производственных и технологических нужд с земельного участка, предоставленного резиденту территории опережающего развития, на остальную часть территории Россий</w:t>
      </w:r>
      <w:r>
        <w:t xml:space="preserve">ской Федерации допускается при соблюдении условий, определенных Евразийской экономической комиссией в соответствии с </w:t>
      </w:r>
      <w:hyperlink r:id="rId39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4 ст</w:t>
        </w:r>
        <w:r>
          <w:rPr>
            <w:color w:val="0000FF"/>
          </w:rPr>
          <w:t>атьи 205</w:t>
        </w:r>
      </w:hyperlink>
      <w:r>
        <w:t xml:space="preserve"> Таможенного кодекса Евразийского экономического союза, с учетом </w:t>
      </w:r>
      <w:r>
        <w:lastRenderedPageBreak/>
        <w:t>положений настоящей статьи.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102" w:name="P764"/>
      <w:bookmarkEnd w:id="102"/>
      <w:r>
        <w:t>2. В случае</w:t>
      </w:r>
      <w:proofErr w:type="gramStart"/>
      <w:r>
        <w:t>,</w:t>
      </w:r>
      <w:proofErr w:type="gramEnd"/>
      <w:r>
        <w:t xml:space="preserve"> если под таможенную процедуру свободной таможенной зоны помещаются товары, предназначенные для собственных производственных и технологических </w:t>
      </w:r>
      <w:r>
        <w:t>нужд, при таможенном декларировании таких товаров резидентом территории опережающего развития в таможенный орган дополнительно подается заявление о вывозе товаров для собственных производственных и технологических нужд. При этом разрешением на вывоз товаро</w:t>
      </w:r>
      <w:r>
        <w:t>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03" w:name="P765"/>
      <w:bookmarkEnd w:id="103"/>
      <w:r>
        <w:t>3. В случае</w:t>
      </w:r>
      <w:proofErr w:type="gramStart"/>
      <w:r>
        <w:t>,</w:t>
      </w:r>
      <w:proofErr w:type="gramEnd"/>
      <w:r>
        <w:t xml:space="preserve"> если при помещении под таможенную процедуру свободной тамож</w:t>
      </w:r>
      <w:r>
        <w:t>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товаров, изготовленных (полученных) из товаров, помещенных под таможенну</w:t>
      </w:r>
      <w:r>
        <w:t>ю процедуру свободной таможенной зоны, для собственных производственных и технологических нужд осуществляется при наличии разрешения таможенного органа, выдаваемого по заявлению резидента территории опережающего развития о вывозе товаров для собственных пр</w:t>
      </w:r>
      <w:r>
        <w:t>оизводственных и технологических нужд.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Порядок выдачи таможенным органом разрешения, предусмотренного </w:t>
      </w:r>
      <w:hyperlink w:anchor="P765" w:tooltip="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">
        <w:r>
          <w:rPr>
            <w:color w:val="0000FF"/>
          </w:rPr>
          <w:t>частью 3</w:t>
        </w:r>
      </w:hyperlink>
      <w:r>
        <w:t xml:space="preserve"> настоящей статьи, устанавливается федеральным органом исполнительной власти, осуществляющим функции по вы</w:t>
      </w:r>
      <w:r>
        <w:t>работке государственной политики и нормативно-правовому регулированию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5. Форма, формат и структура заявления о вывозе товаров для собственных производственных и технологических нужд, предусмотренного </w:t>
      </w:r>
      <w:hyperlink w:anchor="P764" w:tooltip="2. В случае, если под таможенную процедуру свободной таможенной зоны помещаются товары, предназначенные для собственных производственных и технологических нужд, при таможенном декларировании таких товаров резидентом территории опережающего развития в таможенны">
        <w:r>
          <w:rPr>
            <w:color w:val="0000FF"/>
          </w:rPr>
          <w:t>частями 2</w:t>
        </w:r>
      </w:hyperlink>
      <w:r>
        <w:t xml:space="preserve"> и </w:t>
      </w:r>
      <w:hyperlink w:anchor="P765" w:tooltip="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">
        <w:r>
          <w:rPr>
            <w:color w:val="0000FF"/>
          </w:rPr>
          <w:t>3</w:t>
        </w:r>
      </w:hyperlink>
      <w:r>
        <w:t xml:space="preserve"> настоящей статьи, а также разрешения таможенного органа, предусмотренного </w:t>
      </w:r>
      <w:hyperlink w:anchor="P765" w:tooltip="3. В случае, если при помещении под таможенную процедуру свободной таможенной зоны товары не были заявлены резидентом территории опережающего развития как предназначенные для собственных производственных и технологических нужд, вывоз таких товаров и (или) това">
        <w:r>
          <w:rPr>
            <w:color w:val="0000FF"/>
          </w:rPr>
          <w:t>частью 3</w:t>
        </w:r>
      </w:hyperlink>
      <w:r>
        <w:t xml:space="preserve"> настоящей статьи, устанавливаются федеральным органом исполнительной власти,</w:t>
      </w:r>
      <w:r>
        <w:t xml:space="preserve"> осуществляющим функции по контролю и надзору в области таможенного дела.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Любые изменения, происходящие с товарами, вывозимыми для собственных производственных и технологических нужд на остальную часть территории опережающего развития, должны отражаться</w:t>
      </w:r>
      <w:r>
        <w:t xml:space="preserve"> резидентом территории опережающего развития в документах бухгалтерского учета и в отчетности, представляемой в таможенный орган в соответствии с </w:t>
      </w:r>
      <w:hyperlink w:anchor="P753" w:tooltip="7. Резидент территории опережающего развития представляет в таможенный орган отчетность о товарах, помещенных под таможенную процедуру свободной таможенной зоны, и товарах, изготовленных (полученных) из товаров, помещенных под таможенную процедуру свободной та">
        <w:r>
          <w:rPr>
            <w:color w:val="0000FF"/>
          </w:rPr>
          <w:t>частью 7 статьи 25.4</w:t>
        </w:r>
      </w:hyperlink>
      <w:r>
        <w:t xml:space="preserve"> настоящего Федерального закона.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</w:t>
      </w:r>
      <w:r>
        <w:t>ьзованием товаров, вывозимых для собственных производственных и технологических нужд на определенную Евразийской экономической комиссией территорию (часть территории) субъекта Российской Федерации, на которую допускается такой вывоз, осуществляют таможенны</w:t>
      </w:r>
      <w:r>
        <w:t>е органы, а также управляющая компания.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 xml:space="preserve">В случае использования товаров, указанных в </w:t>
      </w:r>
      <w:hyperlink w:anchor="P717" w:tooltip="17.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могут быть вывезены для собственных производственных и технологичес">
        <w:r>
          <w:rPr>
            <w:color w:val="0000FF"/>
          </w:rPr>
          <w:t>части 17 статьи 25.1</w:t>
        </w:r>
      </w:hyperlink>
      <w:r>
        <w:t xml:space="preserve"> настоящего Федерального закона, не в целях, заявленных резидентом территории опережающего развития при их вывоз</w:t>
      </w:r>
      <w:r>
        <w:t xml:space="preserve">е на определенную Евразийской экономической комиссией в соответствии с </w:t>
      </w:r>
      <w:hyperlink r:id="rId39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подпунктом 4 пункта 4 статьи 205</w:t>
        </w:r>
      </w:hyperlink>
      <w:r>
        <w:t xml:space="preserve"> Таможенного кодекса Евразийского экон</w:t>
      </w:r>
      <w:r>
        <w:t>омического союза остальную часть территории Российской Федерации, на которую допускается такой вывоз, в отношении этих товаров уплачиваются суммы ввозных</w:t>
      </w:r>
      <w:proofErr w:type="gramEnd"/>
      <w:r>
        <w:t xml:space="preserve"> таможенных пошлин, налогов, специальных, антидемпинговых, компенсационных пошлин, которые подлежали бы</w:t>
      </w:r>
      <w:r>
        <w:t xml:space="preserve"> уплате при помещении этих товаров под таможенную процедуру выпуска для внутреннего потребления, исчисленные на день регистрации таможенной декларации, поданной для помещения товаров под таможенную процедуру свободной таможенной зоны.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9. При вывозе товаров, указанных в </w:t>
      </w:r>
      <w:hyperlink w:anchor="P717" w:tooltip="17. Товары, помещенные под таможенную процедуру свободной таможенной зоны, и (или) товары, изготовленные (полученные) из товаров, помещенных под таможенную процедуру свободной таможенной зоны, могут быть вывезены для собственных производственных и технологичес">
        <w:r>
          <w:rPr>
            <w:color w:val="0000FF"/>
          </w:rPr>
          <w:t>части 17 статьи 25.1</w:t>
        </w:r>
      </w:hyperlink>
      <w:r>
        <w:t xml:space="preserve"> настоящего Федерального закона, с территории опережающего развития на остальную часть таможенной территории Евразийского экономического союза действие таможенной п</w:t>
      </w:r>
      <w:r>
        <w:t xml:space="preserve">роцедуры свободной таможенной зоны в отношении таких товаров должно быть завершено в соответствии с Таможенным </w:t>
      </w:r>
      <w:hyperlink r:id="rId394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кодексом</w:t>
        </w:r>
      </w:hyperlink>
      <w:r>
        <w:t xml:space="preserve"> Евразийского экономического союза.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04" w:name="P773"/>
      <w:bookmarkEnd w:id="104"/>
      <w:r>
        <w:t xml:space="preserve">Статья </w:t>
      </w:r>
      <w:r>
        <w:t>25.6. Предоставление обеспечения исполнения обязанности по уплате ввозных таможенных пошлин, налогов резидентом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95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105" w:name="P776"/>
      <w:bookmarkEnd w:id="105"/>
      <w:r>
        <w:t xml:space="preserve">1. </w:t>
      </w:r>
      <w:proofErr w:type="gramStart"/>
      <w:r>
        <w:t>Оборудование и обустройство резидентом территории опережающего развития зоны таможенного контроля в целях применения таможенной проце</w:t>
      </w:r>
      <w:r>
        <w:t xml:space="preserve">дуры свободной таможенной зоны могут осуществляться в соответствии со </w:t>
      </w:r>
      <w:hyperlink r:id="rId396" w:tooltip="Федеральный закон от 03.08.2018 N 289-ФЗ (ред. от 19.12.2022, с изм. от 28.04.2023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06.03.2023) {Ко">
        <w:r>
          <w:rPr>
            <w:color w:val="0000FF"/>
          </w:rPr>
          <w:t xml:space="preserve">статьей </w:t>
        </w:r>
        <w:r>
          <w:rPr>
            <w:color w:val="0000FF"/>
          </w:rPr>
          <w:t>217</w:t>
        </w:r>
      </w:hyperlink>
      <w:r>
        <w:t xml:space="preserve"> Федерального закона от 3 августа 2018 года N 289-ФЗ "О таможенном регулировании в Российской Федерации и о внесении изменений в отдельные законодательные акты Российской Федерации" с предоставлением обеспечения исполнения обязанности по уплате ввозных </w:t>
      </w:r>
      <w:r>
        <w:t>таможенных пошлин</w:t>
      </w:r>
      <w:proofErr w:type="gramEnd"/>
      <w:r>
        <w:t xml:space="preserve">, налогов, предусмотренной </w:t>
      </w:r>
      <w:hyperlink w:anchor="P733" w:tooltip="3. Требования к оснащению зданий, сооружений, помещений, открытых площадок, расположенных на территории опережающего развития, на которой применяется таможенная процедура свободной таможенной зоны, техническими средствами таможенного контроля, инженерными, инф">
        <w:r>
          <w:rPr>
            <w:color w:val="0000FF"/>
          </w:rPr>
          <w:t>частью 3 статьи 25.3</w:t>
        </w:r>
      </w:hyperlink>
      <w:r>
        <w:t xml:space="preserve"> настоящего Федерального закона, при одновременном выполнении следующих условий: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резидентом осуществляется исключительно деятельность, связанная с созда</w:t>
      </w:r>
      <w:r>
        <w:t>нием объектов недвижимости в соответствии с соглашением об осуществлении деятельности;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под таможенную процедуру свободной таможенной зоны могут быть помещены исключительно товары, предназначенные для создания объектов недвижимости, на которые распространяются положения </w:t>
      </w:r>
      <w:hyperlink r:id="rId397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подпункта 5 пункта 1 статьи 205</w:t>
        </w:r>
      </w:hyperlink>
      <w:r>
        <w:t xml:space="preserve"> Таможенного кодекса Евразийского экономического союза.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Исполнение обязанности по уплате ввозных таможенных пошлин, налогов, предусмотренной </w:t>
      </w:r>
      <w:hyperlink w:anchor="P733" w:tooltip="3. Требования к оснащению зданий, сооружений, помещений, открытых площадок, расположенных на территории опережающего развития, на которой применяется таможенная процедура свободной таможенной зоны, техническими средствами таможенного контроля, инженерными, инф">
        <w:r>
          <w:rPr>
            <w:color w:val="0000FF"/>
          </w:rPr>
          <w:t>частью 3 статьи 25.3</w:t>
        </w:r>
      </w:hyperlink>
      <w:r>
        <w:t xml:space="preserve"> настоящего Федерального закона, обеспечивается денежным залогом.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Федеральный орган исполнительной власти, осуществляющий функции по выработке государственной политики и нормативно-правовому регулированию в области таможенного дела,</w:t>
      </w:r>
      <w:r>
        <w:t xml:space="preserve"> вправе установить фиксированный размер обеспечения исполнения обязанности по уплате ввозных таможенных пошлин, налогов, предусмотренного </w:t>
      </w:r>
      <w:hyperlink w:anchor="P776" w:tooltip="1. Оборудование и обустройство резидентом территории опережающего развития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25.7. Осуществление временного хранения иностр</w:t>
      </w:r>
      <w:r>
        <w:t>анных товаров на земельном участке, предоставленном резиденту территории опережающего развития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98" w:tooltip="Федеральный закон от 18.03.2023 N 84-ФЗ &quot;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&quot; {Консульт">
        <w:r>
          <w:rPr>
            <w:color w:val="0000FF"/>
          </w:rPr>
          <w:t>законом</w:t>
        </w:r>
      </w:hyperlink>
      <w:r>
        <w:t xml:space="preserve"> от 18.03.2023 N 84-ФЗ)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106" w:name="P785"/>
      <w:bookmarkEnd w:id="106"/>
      <w:r>
        <w:t xml:space="preserve">1. </w:t>
      </w:r>
      <w:proofErr w:type="gramStart"/>
      <w:r>
        <w:t>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</w:t>
      </w:r>
      <w:r>
        <w:t xml:space="preserve">езиденту территории опережающего развития, на котором создана зона таможенного контроля для целей применения таможенной процедуры свободной таможенной зоны, и предназначенные для временного хранения иностранных товаров, ввозимых резидентом, осуществляющим </w:t>
      </w:r>
      <w:r>
        <w:t>деятельность на таком участке, являются местами временного хранения.</w:t>
      </w:r>
      <w:proofErr w:type="gramEnd"/>
      <w:r>
        <w:t xml:space="preserve"> Указанные места временного хранения на территории земельного участка, предоставленного резиденту территории опережающего развития, должны быть обустроены и оборудованы таким образом, чтоб</w:t>
      </w:r>
      <w:r>
        <w:t>ы обеспечить сохранность товаров, предотвращение несанкционированного доступа к ним посторонних лиц (лиц, не являющихся работниками резидента территории опережающего развития), а также возможность осуществления в отношении этих товаров таможенного контроля</w:t>
      </w:r>
      <w:r>
        <w:t>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В местах временного хранения, указанных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хранение иностранных товаров, принадлежащих третьим лицам, не допускается.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07" w:name="P787"/>
      <w:bookmarkEnd w:id="107"/>
      <w:r>
        <w:t xml:space="preserve">3. </w:t>
      </w:r>
      <w:hyperlink r:id="rId399" w:tooltip="Приказ Минфина России от 25.11.2019 N 201н (ред. от 05.10.2020) &quot;Об определении требований к оборудованию и обустройству участка территории опережающего социально-экономического развития для целей таможенного контроля&quot; (Зарегистрировано в Минюсте России 18.02.">
        <w:r>
          <w:rPr>
            <w:color w:val="0000FF"/>
          </w:rPr>
          <w:t>Требования</w:t>
        </w:r>
      </w:hyperlink>
      <w:r>
        <w:t xml:space="preserve"> к обустройству, оборудованию и местам нахождения мест временного хранения, указанных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статьи,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дела, с учетом положений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Таможенные операции</w:t>
      </w:r>
      <w:r>
        <w:t xml:space="preserve"> в отношении товаров, ввозимых на территорию земельного участка, предоставленного резиденту территории опережающего развития, и вывозимых с территории такого участка, необходимые для помещения таких товаров под выбранную декларантом таможенную процедуру ил</w:t>
      </w:r>
      <w:r>
        <w:t>и для завершения действия этой таможенной процедуры, и таможенные операции, связанные с помещением товаров на временное хранение, совершаются на территории земельного участка, предоставленного резиденту территории опережающего развития, в местах</w:t>
      </w:r>
      <w:proofErr w:type="gramEnd"/>
      <w:r>
        <w:t xml:space="preserve"> временного</w:t>
      </w:r>
      <w:r>
        <w:t xml:space="preserve"> хранения, </w:t>
      </w:r>
      <w:proofErr w:type="gramStart"/>
      <w:r>
        <w:t>указанных</w:t>
      </w:r>
      <w:proofErr w:type="gramEnd"/>
      <w:r>
        <w:t xml:space="preserve">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в порядке, предусмотренном правом Евразийского экономического союза, законодательством Российской Федерации о таможенном регулировании и настоящим Федеральным законом.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lastRenderedPageBreak/>
        <w:t>5.</w:t>
      </w:r>
      <w:r>
        <w:t xml:space="preserve"> Резидент территории опережающего развития может помещать на временное хранение в местах временного хранения, указанных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только те товары, декларантом которых он может выступать.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08" w:name="P790"/>
      <w:bookmarkEnd w:id="108"/>
      <w:r>
        <w:t xml:space="preserve">6. Временное </w:t>
      </w:r>
      <w:r>
        <w:t xml:space="preserve">хранение товаров в местах временного хранения, указанных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осуществляется с разрешения таможенного органа, выдаваемого на основании обращения резидента территории опережающего развития, осущест</w:t>
      </w:r>
      <w:r>
        <w:t>вляющего ввоз иностранных товаров на территорию участка территории опережающего развития. Выдача разрешения на временное хранение товаров в таких местах временного хранения и представление документов и сведений для помещения товаров на временное хранение н</w:t>
      </w:r>
      <w:r>
        <w:t xml:space="preserve">а территории земельного участка, предоставленного резиденту территории опережающего развития, осуществляются в порядке, предусмотренном правом Евразийского экономического союза, законодательством Российской Федерации о таможенном регулировании и настоящим </w:t>
      </w:r>
      <w:r>
        <w:t>Федеральным законом.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 Разрешение таможенного органа на временное хранение товаров, предусмотренное </w:t>
      </w:r>
      <w:hyperlink w:anchor="P790" w:tooltip="6. Временное хранение товаров в местах временного хранения, указанных в части 1 настоящей статьи, осуществляется с разрешения таможенного органа, выдаваемого на основании обращения резидента территории опережающего развития, осуществляющего ввоз иностранных то">
        <w:r>
          <w:rPr>
            <w:color w:val="0000FF"/>
          </w:rPr>
          <w:t>частью 6</w:t>
        </w:r>
      </w:hyperlink>
      <w:r>
        <w:t xml:space="preserve"> настоящей статьи, выдается, если соблюдены следующие условия: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на земельном участке, предоставленном резиде</w:t>
      </w:r>
      <w:r>
        <w:t xml:space="preserve">нту территории опережающего развития, создана зона таможенного контроля для целей применения таможенной процедуры свободной таможенной зоны в соответствии с </w:t>
      </w:r>
      <w:hyperlink w:anchor="P542" w:tooltip="2. Таможенная процедура свободной таможенной зоны применяется на участках территории опережающего развития, на которых создана зона таможенного контроля, под которыми для целей настоящего Федерального закона понимаются земельные участки, строения, помещения, о">
        <w:r>
          <w:rPr>
            <w:color w:val="0000FF"/>
          </w:rPr>
          <w:t>частями 2</w:t>
        </w:r>
      </w:hyperlink>
      <w:r>
        <w:t xml:space="preserve"> и </w:t>
      </w:r>
      <w:hyperlink w:anchor="P543" w:tooltip="3. Зона таможенного контроля на участке территории опережающего развития для целей применения таможенной процедуры свободной таможенной зоны создается по решению таможенного органа на основании заявления резидента территории опережающего развития при одновреме">
        <w:r>
          <w:rPr>
            <w:color w:val="0000FF"/>
          </w:rPr>
          <w:t>3 статьи 25</w:t>
        </w:r>
      </w:hyperlink>
      <w:r>
        <w:t xml:space="preserve"> н</w:t>
      </w:r>
      <w:r>
        <w:t>астоящего Федерального закона;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2) помещения, открытые площадки, расположенные в границах земельного участка, предоставленного резиденту территории опережающего развития, заявляемые в качестве мест временного хранения, оборудованы и обустроены в соответстви</w:t>
      </w:r>
      <w:r>
        <w:t xml:space="preserve">и с </w:t>
      </w:r>
      <w:hyperlink w:anchor="P787" w:tooltip="3. Требования к обустройству, оборудованию и местам нахождения мест временного хранения, указанных в части 1 настоящей статьи, определяются федеральным органом исполнительной власти, осуществляющим функции по выработке государственной политики и нормативно-пра">
        <w:r>
          <w:rPr>
            <w:color w:val="0000FF"/>
          </w:rPr>
          <w:t>частью 3</w:t>
        </w:r>
      </w:hyperlink>
      <w:r>
        <w:t xml:space="preserve"> настоящей статьи;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>3) железнодорожные пути и контейнерные площадки, расположенные в границах земельного участка, предоставленного резиденту территории опережающего развития, заявляемые в качестве мест временного х</w:t>
      </w:r>
      <w:r>
        <w:t>ранения, предназначены для временного хранения товаров без их выгрузки из транспортных средств;</w:t>
      </w:r>
      <w:proofErr w:type="gramEnd"/>
    </w:p>
    <w:p w:rsidR="008E7C6E" w:rsidRDefault="001C3506">
      <w:pPr>
        <w:pStyle w:val="ConsPlusNormal0"/>
        <w:spacing w:before="200"/>
        <w:ind w:firstLine="540"/>
        <w:jc w:val="both"/>
      </w:pPr>
      <w:bookmarkStart w:id="109" w:name="P795"/>
      <w:bookmarkEnd w:id="109"/>
      <w:proofErr w:type="gramStart"/>
      <w:r>
        <w:t>4)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</w:t>
      </w:r>
      <w:r>
        <w:t>ность, связанную с производством товаров с использованием иностранных товаров, помещаемых (помещенных) под таможенную процедуру свободной таможенной зоны, и (или) осуществляет капитальные вложения в строительство (реконструкцию) объектов капитального строи</w:t>
      </w:r>
      <w:r>
        <w:t>тельства и (или) линейных объектов, предназначенных для их дальнейшего использования для осуществления деятельности, предусмотренной соглашением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деятельности.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8. Отмена разрешения таможенного органа на временное хранение товаров, предусмот</w:t>
      </w:r>
      <w:r>
        <w:t xml:space="preserve">ренного </w:t>
      </w:r>
      <w:hyperlink w:anchor="P790" w:tooltip="6. Временное хранение товаров в местах временного хранения, указанных в части 1 настоящей статьи, осуществляется с разрешения таможенного органа, выдаваемого на основании обращения резидента территории опережающего развития, осуществляющего ввоз иностранных то">
        <w:r>
          <w:rPr>
            <w:color w:val="0000FF"/>
          </w:rPr>
          <w:t>частью 6</w:t>
        </w:r>
      </w:hyperlink>
      <w:r>
        <w:t xml:space="preserve"> настоящей статьи, осуществляется по основаниям и в порядке, которые установлены законодательством Российской Федерации о таможенном регулировании, с учетом положений </w:t>
      </w:r>
      <w:hyperlink w:anchor="P797" w:tooltip="9. Если деятельность, указанная в пункте 4 части 7 настоящей статьи, резидентом территории опережающего развития не осуществляется, в том числе в связи с завершением строительства или производства товаров, то выявление данного факта таможенным органом при пров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10" w:name="P797"/>
      <w:bookmarkEnd w:id="110"/>
      <w:r>
        <w:t xml:space="preserve">9. </w:t>
      </w:r>
      <w:proofErr w:type="gramStart"/>
      <w:r>
        <w:t xml:space="preserve">Если деятельность, указанная в </w:t>
      </w:r>
      <w:hyperlink w:anchor="P795" w:tooltip="4) резидент территории опережающего развития в соответствии с соглашением об осуществлении деятельности на территории опережающего развития осуществляет деятельность, связанную с производством товаров с использованием иностранных товаров, помещаемых (помещенны">
        <w:r>
          <w:rPr>
            <w:color w:val="0000FF"/>
          </w:rPr>
          <w:t>пункте 4 части 7</w:t>
        </w:r>
      </w:hyperlink>
      <w:r>
        <w:t xml:space="preserve"> настоящей статьи, резидентом территории опережающего развития не осуществляется, в том числе в связи с завершением строительства или производства товаров, то выявление данного факта таможенным органом при</w:t>
      </w:r>
      <w:r>
        <w:t xml:space="preserve"> проведении таможенного контроля или обращение резидента территории опережающего развития в таможенный орган, выдавший разрешение на временное хранение товаров, о неосуществлении такой деятельности является основанием для отмены</w:t>
      </w:r>
      <w:proofErr w:type="gramEnd"/>
      <w:r>
        <w:t xml:space="preserve"> выданного разрешения таможе</w:t>
      </w:r>
      <w:r>
        <w:t>нного органа на временное хранение.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10. Резидент территории опережающего развития, получивший разрешение на временное хранение товаров в местах временного хранения, указанных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обязан: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обесп</w:t>
      </w:r>
      <w:r>
        <w:t>ечивать сохранность товаров, находящихся на временном хранении;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не допускать совершения операций, указанных в </w:t>
      </w:r>
      <w:hyperlink r:id="rId400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пункте 2 статьи 102</w:t>
        </w:r>
      </w:hyperlink>
      <w:r>
        <w:t xml:space="preserve"> Таможенн</w:t>
      </w:r>
      <w:r>
        <w:t>ого кодекса Евразийского экономического союза, с товарами без разрешения таможенного органа;</w:t>
      </w:r>
    </w:p>
    <w:p w:rsidR="008E7C6E" w:rsidRDefault="001C3506">
      <w:pPr>
        <w:pStyle w:val="ConsPlusNormal0"/>
        <w:spacing w:before="200"/>
        <w:ind w:firstLine="540"/>
        <w:jc w:val="both"/>
      </w:pPr>
      <w:proofErr w:type="gramStart"/>
      <w:r>
        <w:t xml:space="preserve">3) вести учет товаров, находящихся на временном хранении, в порядке, устанавливаемом </w:t>
      </w:r>
      <w:r>
        <w:lastRenderedPageBreak/>
        <w:t>федеральным органом исполнительной власти, осуществляющим функции по выработке</w:t>
      </w:r>
      <w:r>
        <w:t xml:space="preserve"> государственной политики и нормативно-правовому регулированию в области таможенного дела, и представлять в таможенный орган отчетность о таких товарах в соответствии со </w:t>
      </w:r>
      <w:hyperlink r:id="rId401" w:tooltip="Федеральный закон от 03.08.2018 N 289-ФЗ (ред. от 19.12.2022, с изм. от 28.04.2023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06.03.2023) {Ко">
        <w:r>
          <w:rPr>
            <w:color w:val="0000FF"/>
          </w:rPr>
          <w:t>статьей 13</w:t>
        </w:r>
      </w:hyperlink>
      <w:r>
        <w:t xml:space="preserve"> Федерального закона от 3 августа 2018 года N 289-ФЗ "О таможенном регулировании в Российской Федерации и о внесении</w:t>
      </w:r>
      <w:proofErr w:type="gramEnd"/>
      <w:r>
        <w:t xml:space="preserve"> изменений в отдельные законодательные</w:t>
      </w:r>
      <w:r>
        <w:t xml:space="preserve"> акты Российской Федерации".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11. </w:t>
      </w:r>
      <w:proofErr w:type="gramStart"/>
      <w:r>
        <w:t xml:space="preserve">В случае утраты товаров, находящихся на временном хранении в местах временного хранения, указанных в </w:t>
      </w:r>
      <w:hyperlink w:anchor="P785" w:tooltip="1. Помещения, открытые площадки, железнодорожные пути и контейнерные площадки, расположенные в согласованных с таможенным органом местах в границах земельного участка, предоставленного резиденту территории опережающего развития, на котором создана зона таможен">
        <w:r>
          <w:rPr>
            <w:color w:val="0000FF"/>
          </w:rPr>
          <w:t>части 1</w:t>
        </w:r>
      </w:hyperlink>
      <w:r>
        <w:t xml:space="preserve"> настоящей статьи, или передачи таких товаров третьим лицам без разрешения там</w:t>
      </w:r>
      <w:r>
        <w:t xml:space="preserve">оженного органа либо в случае использования таких товаров не в целях временного хранения резидент территории опережающего развития, получивший разрешение на временное хранение товаров, обязан уплатить таможенные пошлины, налоги в соответствии со </w:t>
      </w:r>
      <w:hyperlink r:id="rId402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статьей 103</w:t>
        </w:r>
      </w:hyperlink>
      <w:r>
        <w:t xml:space="preserve"> Таможенного</w:t>
      </w:r>
      <w:proofErr w:type="gramEnd"/>
      <w:r>
        <w:t xml:space="preserve"> кодекса Евразийского экономического союза как лицо, осуществляющее временное хранение товаров.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12. Таможенные органы вправе в ц</w:t>
      </w:r>
      <w:r>
        <w:t>елях предотвращения подмены товаров либо совершения с ними неразрешенных операций осуществлять наложение пломб и печатей на упаковку товаров либо на помещения или транспортные средства, где будут храниться товары.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7. МЕРЫ ПО СОЗДАНИЮ И РАЗВИТИЮ</w:t>
      </w:r>
    </w:p>
    <w:p w:rsidR="008E7C6E" w:rsidRDefault="001C3506">
      <w:pPr>
        <w:pStyle w:val="ConsPlusTitle0"/>
        <w:jc w:val="center"/>
      </w:pPr>
      <w:r>
        <w:t>ТЕРР</w:t>
      </w:r>
      <w:r>
        <w:t>ИТОРИЙ ОПЕРЕЖАЮЩЕГО РАЗВИТИЯ</w:t>
      </w:r>
    </w:p>
    <w:p w:rsidR="008E7C6E" w:rsidRDefault="001C3506">
      <w:pPr>
        <w:pStyle w:val="ConsPlusNormal0"/>
        <w:jc w:val="center"/>
      </w:pPr>
      <w:r>
        <w:t xml:space="preserve">(в ред. Федерального </w:t>
      </w:r>
      <w:hyperlink r:id="rId40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</w:t>
      </w:r>
      <w:r>
        <w:t>-ФЗ)</w:t>
      </w:r>
    </w:p>
    <w:p w:rsidR="008E7C6E" w:rsidRDefault="008E7C6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7C6E" w:rsidRDefault="001C3506">
            <w:pPr>
              <w:pStyle w:val="ConsPlusNormal0"/>
              <w:jc w:val="both"/>
            </w:pPr>
            <w:r>
              <w:rPr>
                <w:color w:val="392C69"/>
              </w:rPr>
              <w:t>Ст. 26 применяется с учетом особенностей, установленных ст. 9 Федерального закона от 01.04.2020 N 69-ФЗ (</w:t>
            </w:r>
            <w:hyperlink r:id="rId404" w:tooltip="Распоряжение Правительства РФ от 21.09.2022 N 2724-р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9-ФЗ &quot;О защите и поощ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1C3506">
      <w:pPr>
        <w:pStyle w:val="ConsPlusTitle0"/>
        <w:spacing w:before="260"/>
        <w:ind w:firstLine="540"/>
        <w:jc w:val="both"/>
        <w:outlineLvl w:val="1"/>
      </w:pPr>
      <w:bookmarkStart w:id="111" w:name="P811"/>
      <w:bookmarkEnd w:id="111"/>
      <w:r>
        <w:t>Статья 26. Особенности осуществления градостроительной деятельности в связи с размещением объектов инфраструктуры территории опережающего развития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Решение о подготовке документации по планировке территории опережающего развития принимает уполномоченный федеральный орган, а также иные лица в случаях, предусмотренных </w:t>
      </w:r>
      <w:hyperlink r:id="rId406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</w:t>
      </w:r>
      <w:r>
        <w:t>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30.12.2021 </w:t>
      </w:r>
      <w:hyperlink r:id="rId407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40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развития, а</w:t>
      </w:r>
      <w:r>
        <w:t xml:space="preserve"> также иными лицами в случаях, предусмотренных </w:t>
      </w:r>
      <w:hyperlink r:id="rId409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частью 1.1 статьи 45</w:t>
        </w:r>
      </w:hyperlink>
      <w:r>
        <w:t xml:space="preserve"> Градостроительного кодекса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30.12.2021 </w:t>
      </w:r>
      <w:hyperlink r:id="rId410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>, от 14.07.20</w:t>
      </w:r>
      <w:r>
        <w:t xml:space="preserve">22 </w:t>
      </w:r>
      <w:hyperlink r:id="rId41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 Документация по планировке территории опережающего развития </w:t>
      </w:r>
      <w:r>
        <w:t>утверждается без проведения общественных обсуждений или публичных слушаний.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29.12.2017 </w:t>
      </w:r>
      <w:hyperlink r:id="rId412" w:tooltip="Федеральный закон от 29.12.2017 N 455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455-ФЗ</w:t>
        </w:r>
      </w:hyperlink>
      <w:r>
        <w:t xml:space="preserve">, от 14.07.2022 </w:t>
      </w:r>
      <w:hyperlink r:id="rId41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Подготовка и утверждение документации по планировке территории опережающего развития допускаются при отсутствии документов территориального планирования.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1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12" w:name="P822"/>
      <w:bookmarkEnd w:id="112"/>
      <w:r>
        <w:t>5. Виды разрешенного использования земельных участков, расположенн</w:t>
      </w:r>
      <w:r>
        <w:t>ых на территории опережающего развития, определяются утвержденной документацией по планировке территории опережающего развития.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41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6. До выдачи разрешения на строительство объектов, необходимых для размещения объектов инфраструктуры территории опережающего развития, подготов</w:t>
      </w:r>
      <w:r>
        <w:t xml:space="preserve">ительные работы могут выполняться </w:t>
      </w:r>
      <w:proofErr w:type="gramStart"/>
      <w:r>
        <w:t>с даты представления</w:t>
      </w:r>
      <w:proofErr w:type="gramEnd"/>
      <w:r>
        <w:t xml:space="preserve"> проектной документации, подготовленной в отношении объектов капитального </w:t>
      </w:r>
      <w:r>
        <w:lastRenderedPageBreak/>
        <w:t>строительства, необходимых для размещения объектов инфраструктуры территории опережающего развития, в целях проведения экспертиз</w:t>
      </w:r>
      <w:r>
        <w:t xml:space="preserve">ы такой проектной документации. </w:t>
      </w:r>
      <w:hyperlink r:id="rId416" w:tooltip="Приказ Минвостокразвития России от 03.03.2015 N 25 &quot;Об утверждении перечня видов подготовительных работ, выполнение которых допускается до получения разрешения на строительство объектов, необходимых для размещения объектов инфраструктуры территории опережающег">
        <w:r>
          <w:rPr>
            <w:color w:val="0000FF"/>
          </w:rPr>
          <w:t>Перечень</w:t>
        </w:r>
      </w:hyperlink>
      <w:r>
        <w:t xml:space="preserve"> видов подготовительных работ, выполнен</w:t>
      </w:r>
      <w:r>
        <w:t>ие которых допускается до получения разрешения на строительство, устанавливается уполномоченным федеральным органом по согласованию с федеральным органом исполнительной власти, осуществляющим функции по выработке государственной политики и нормативно-право</w:t>
      </w:r>
      <w:r>
        <w:t>вому регулированию в сфере строительства.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</w:t>
      </w:r>
      <w:r>
        <w:t>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 Утратил силу с 1 сентября 2022 года. - Федеральный </w:t>
      </w:r>
      <w:hyperlink r:id="rId418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26.1. Особенности отнесения земельных участков и (или) земель, расположенных на территории опережающего развития, к определенной категории земель</w:t>
      </w:r>
    </w:p>
    <w:p w:rsidR="008E7C6E" w:rsidRDefault="001C3506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1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113" w:name="P831"/>
      <w:bookmarkEnd w:id="113"/>
      <w:r>
        <w:t>1. Сведения об отнесении земельного участка, расположенного на территории опережающего развития, к определенной категории зем</w:t>
      </w:r>
      <w:r>
        <w:t xml:space="preserve">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участка, определяемых в соответствии с </w:t>
      </w:r>
      <w:hyperlink w:anchor="P822" w:tooltip="5. Виды разрешенного использования земельных участков, расположенных на территории опережающего развития, определяются утвержденной документацией по планировке территории опережающего развития.">
        <w:r>
          <w:rPr>
            <w:color w:val="0000FF"/>
          </w:rPr>
          <w:t>частью 5 статьи 26</w:t>
        </w:r>
      </w:hyperlink>
      <w:r>
        <w:t xml:space="preserve"> настоящего Федеральн</w:t>
      </w:r>
      <w:r>
        <w:t>ого закона.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Положения </w:t>
      </w:r>
      <w:hyperlink w:anchor="P831" w:tooltip="1. Сведения об отнесении земельного участка, расположенного на территории опережающего развития,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 не применяются в следующих случаях: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земельные участки и (или) земли расположены в границах особо охраняемой природной территории;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земельные участки и (или) земли указаны в </w:t>
      </w:r>
      <w:hyperlink r:id="rId420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статьях 83</w:t>
        </w:r>
      </w:hyperlink>
      <w:r>
        <w:t xml:space="preserve">, </w:t>
      </w:r>
      <w:hyperlink r:id="rId421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92</w:t>
        </w:r>
      </w:hyperlink>
      <w:r>
        <w:t xml:space="preserve"> и </w:t>
      </w:r>
      <w:hyperlink r:id="rId422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93</w:t>
        </w:r>
      </w:hyperlink>
      <w:r>
        <w:t xml:space="preserve"> Земел</w:t>
      </w:r>
      <w:r>
        <w:t>ьного кодекса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Документация по планировке территории опережающего развития, в состав которой планируется включить земли сельскохозяйственного назначения, до ее утверждения подлежит согласованию с федеральным органом исполнительной в</w:t>
      </w:r>
      <w:r>
        <w:t>ласти, осуществляющим функции по выработке и реализации государственной политики и нормативно-правовому регулированию в сфере земельных отношений (в части, касающейся земель сельскохозяйственного назначения), по государственному мониторингу таких земель. С</w:t>
      </w:r>
      <w:r>
        <w:t>рок рассмотрения документации по планировке территории опережающего развития не может превышать пятнадцать рабочих дней со дня ее поступления в указанный федеральный орган исполнительной власти.</w:t>
      </w:r>
    </w:p>
    <w:p w:rsidR="008E7C6E" w:rsidRDefault="008E7C6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E7C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7C6E" w:rsidRDefault="001C350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E7C6E" w:rsidRDefault="001C3506">
            <w:pPr>
              <w:pStyle w:val="ConsPlusNormal0"/>
              <w:jc w:val="both"/>
            </w:pPr>
            <w:r>
              <w:rPr>
                <w:color w:val="392C69"/>
              </w:rPr>
              <w:t>Ст. 27 применяется с учетом о</w:t>
            </w:r>
            <w:r>
              <w:rPr>
                <w:color w:val="392C69"/>
              </w:rPr>
              <w:t>собенностей, установленных ст. 9 Федерального закона от 01.04.2020 N 69-ФЗ (</w:t>
            </w:r>
            <w:hyperlink r:id="rId423" w:tooltip="Распоряжение Правительства РФ от 21.09.2022 N 2724-р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9-ФЗ &quot;О защите и поощ">
              <w:r>
                <w:rPr>
                  <w:color w:val="0000FF"/>
                </w:rPr>
                <w:t>Рас</w:t>
              </w:r>
              <w:r>
                <w:rPr>
                  <w:color w:val="0000FF"/>
                </w:rPr>
                <w:t>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7C6E" w:rsidRDefault="008E7C6E">
            <w:pPr>
              <w:pStyle w:val="ConsPlusNormal0"/>
            </w:pPr>
          </w:p>
        </w:tc>
      </w:tr>
    </w:tbl>
    <w:p w:rsidR="008E7C6E" w:rsidRDefault="001C3506">
      <w:pPr>
        <w:pStyle w:val="ConsPlusTitle0"/>
        <w:spacing w:before="260"/>
        <w:ind w:firstLine="540"/>
        <w:jc w:val="both"/>
        <w:outlineLvl w:val="1"/>
      </w:pPr>
      <w:r>
        <w:t xml:space="preserve">Статья 27. Особенности </w:t>
      </w:r>
      <w:proofErr w:type="gramStart"/>
      <w:r>
        <w:t>проведения государственной экологической экспертизы проектной документации объектов инфраструктуры территории опережающего развития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2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114" w:name="P842"/>
      <w:bookmarkEnd w:id="114"/>
      <w:r>
        <w:t>1. Государственная экологическая экспертиза, в</w:t>
      </w:r>
      <w:r>
        <w:t xml:space="preserve"> том числе повторная, проектной документации объектов инфраструктуры территории опережающего развития, в отношении которых в соответствии с Федеральным </w:t>
      </w:r>
      <w:hyperlink r:id="rId425" w:tooltip="Федеральный закон от 23.11.1995 N 174-ФЗ (ред. от 14.07.2022) &quot;Об экологической экспертизе&quot; {КонсультантПлюс}">
        <w:r>
          <w:rPr>
            <w:color w:val="0000FF"/>
          </w:rPr>
          <w:t>законом</w:t>
        </w:r>
      </w:hyperlink>
      <w:r>
        <w:t xml:space="preserve"> от 23 ноября 1995 года N 174-ФЗ "Об экологической экспертизе" и Градо</w:t>
      </w:r>
      <w:r>
        <w:t xml:space="preserve">строительным </w:t>
      </w:r>
      <w:hyperlink r:id="rId426" w:tooltip="&quot;Градостроительный кодекс Российской Федерации&quot; от 29.12.2004 N 190-ФЗ (ред. от 13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необходимо проведение такой экспертизы, проводится при условии соответствия требованиям указанного Федерального </w:t>
      </w:r>
      <w:hyperlink r:id="rId427" w:tooltip="Федеральный закон от 23.11.1995 N 174-ФЗ (ред. от 14.07.2022) &quot;Об экологической экспертизе&quot; {КонсультантПлюс}">
        <w:r>
          <w:rPr>
            <w:color w:val="0000FF"/>
          </w:rPr>
          <w:t>закона</w:t>
        </w:r>
      </w:hyperlink>
      <w:r>
        <w:t xml:space="preserve"> проектной документации, материалов и иных документов, представляемых заказчиком непо</w:t>
      </w:r>
      <w:r>
        <w:t xml:space="preserve">средственно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проведения в федеральный орган исполнительной власти, уполномоченный на проведение государственной экологической экспертизы, или орган исполнительной власти субъекта Российской Федерации, уполномоченный на проведение государственной экол</w:t>
      </w:r>
      <w:r>
        <w:t>огической экспертизы.</w:t>
      </w:r>
    </w:p>
    <w:p w:rsidR="008E7C6E" w:rsidRDefault="001C3506">
      <w:pPr>
        <w:pStyle w:val="ConsPlusNormal0"/>
        <w:jc w:val="both"/>
      </w:pPr>
      <w:r>
        <w:lastRenderedPageBreak/>
        <w:t xml:space="preserve">(в ред. Федерального </w:t>
      </w:r>
      <w:hyperlink r:id="rId42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</w:t>
      </w:r>
      <w:r>
        <w:t xml:space="preserve"> Срок </w:t>
      </w:r>
      <w:proofErr w:type="gramStart"/>
      <w:r>
        <w:t>проведения государственной экологической экспертизы проектной документации объектов инфраструктуры территорий опережающего</w:t>
      </w:r>
      <w:proofErr w:type="gramEnd"/>
      <w:r>
        <w:t xml:space="preserve"> развития, указанных в </w:t>
      </w:r>
      <w:hyperlink w:anchor="P842" w:tooltip="1. Государственная экологическая экспертиза, в том числе повторная, проектной документации объектов инфраструктуры территории опережающего развития, в отношении которых в соответствии с Федеральным законом от 23 ноября 1995 года N 174-ФЗ &quot;Об экологической эксп">
        <w:r>
          <w:rPr>
            <w:color w:val="0000FF"/>
          </w:rPr>
          <w:t>части 1</w:t>
        </w:r>
      </w:hyperlink>
      <w:r>
        <w:t xml:space="preserve"> настоящей статьи, не может превышать сорок пять дней после ее предварительной оплаты в полном объеме.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28. Особенности принудительного отчужде</w:t>
      </w:r>
      <w:r>
        <w:t>ния земельных участков (изъятия земельных участков) и (или) расположенных на них объектов недвижимого имущества, иного имущества для государственных нужд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Принудительное отчуждение земельных участков (изъятие земельных участков) и (или) расположенных на</w:t>
      </w:r>
      <w:r>
        <w:t xml:space="preserve"> них объектов недвижимого имущества, иного имущества для государственных нужд в целях </w:t>
      </w:r>
      <w:proofErr w:type="gramStart"/>
      <w:r>
        <w:t>размещения объектов инфраструктуры территорий опережающего развития</w:t>
      </w:r>
      <w:proofErr w:type="gramEnd"/>
      <w:r>
        <w:t xml:space="preserve"> осуществляется в порядке, установленном гражданским </w:t>
      </w:r>
      <w:hyperlink r:id="rId430" w:tooltip="&quot;Гражданский кодекс Российской Федерации (часть первая)&quot; от 30.11.1994 N 51-ФЗ (ред. от 14.04.2023, с изм. от 16.05.2023) (с изм. и доп., вступ. в силу с 28.04.2023) {КонсультантПлюс}">
        <w:r>
          <w:rPr>
            <w:color w:val="0000FF"/>
          </w:rPr>
          <w:t>законодательством</w:t>
        </w:r>
      </w:hyperlink>
      <w:r>
        <w:t xml:space="preserve"> и земельным </w:t>
      </w:r>
      <w:hyperlink r:id="rId431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настоящей статьей.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2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Решение о принудительном отчуждении земельных участков (изъятии земельных участков) и (или) расположенных </w:t>
      </w:r>
      <w:r>
        <w:t>на них объектов недвижимого имущества, иного имущества на территории опережающего развития принимается уполномоченным федеральным органом по ходатайству управляющей компании.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Управляющая компания обеспечивает все мероприятия, необходимые для исполнения решения о принудительном</w:t>
      </w:r>
      <w:r>
        <w:t xml:space="preserve"> отчуждении земельных участков (об изъятии земельных участков) и (или) расположенных на них объектов недвижимого имущества, иного имущества, в том числе выступает заказчиком работ по оценке изымаемых земельных участков и (или) расположенных на них объектов</w:t>
      </w:r>
      <w:r>
        <w:t xml:space="preserve"> недвижимого имущества или оценке прекращаемых прав и размера убытков, причиняемых таким изъятием, а также по</w:t>
      </w:r>
      <w:proofErr w:type="gramEnd"/>
      <w:r>
        <w:t xml:space="preserve"> оценке недвижимого имущества, предоставляемого взамен изымаемого недвижимого имущества, выступает заказчиком кадастровых работ, проводит переговор</w:t>
      </w:r>
      <w:r>
        <w:t>ы с правообладателями изымаемого недвижимого имущества.</w:t>
      </w:r>
    </w:p>
    <w:p w:rsidR="008E7C6E" w:rsidRDefault="001C3506">
      <w:pPr>
        <w:pStyle w:val="ConsPlusNormal0"/>
        <w:jc w:val="both"/>
      </w:pPr>
      <w:r>
        <w:t xml:space="preserve">(часть 3 в ред. Федерального </w:t>
      </w:r>
      <w:hyperlink r:id="rId434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477-ФЗ)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 Утратил силу с 1 сентября 2022 года. - Федеральный </w:t>
      </w:r>
      <w:hyperlink r:id="rId435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30.12.2021 N 477-ФЗ.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29. Особенности резервирования земельных участков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До принятия решения о принудительном отчуждении земельного участка (изъятии земельного участка) в целях </w:t>
      </w:r>
      <w:proofErr w:type="gramStart"/>
      <w:r>
        <w:t>размещения объектов инфраструктуры терри</w:t>
      </w:r>
      <w:r>
        <w:t>тории опережающего развития</w:t>
      </w:r>
      <w:proofErr w:type="gramEnd"/>
      <w:r>
        <w:t xml:space="preserve"> уполномоченный федеральный орган в </w:t>
      </w:r>
      <w:hyperlink r:id="rId436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вправе принять решение о резервировании данного земельного участка.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3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Земельные участки, зарезервированные в целях </w:t>
      </w:r>
      <w:proofErr w:type="gramStart"/>
      <w:r>
        <w:t>размещения объектов</w:t>
      </w:r>
      <w:r>
        <w:t xml:space="preserve"> развития инфраструктуры территории опережающего</w:t>
      </w:r>
      <w:proofErr w:type="gramEnd"/>
      <w:r>
        <w:t xml:space="preserve"> развития, не могут предоставляться в частную собственность, а также быть объектами сделок, предусмотренных гражданским законодательством.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Резервирование земельных участков допускается в пределах территории, указанной в предложен</w:t>
      </w:r>
      <w:r>
        <w:t xml:space="preserve">ии уполномоченного федерального органа о создании территории опережающего развития в соответствии с </w:t>
      </w:r>
      <w:hyperlink w:anchor="P75" w:tooltip="4) описание местоположения границ территории опережающего развития;">
        <w:r>
          <w:rPr>
            <w:color w:val="0000FF"/>
          </w:rPr>
          <w:t>пунктом 4 части 2 статьи 3</w:t>
        </w:r>
      </w:hyperlink>
      <w:r>
        <w:t xml:space="preserve"> настоящего Федерального закона</w:t>
      </w:r>
      <w:r>
        <w:t>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439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477-ФЗ; в ред. Федерального </w:t>
      </w:r>
      <w:hyperlink r:id="rId44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 xml:space="preserve">Статья 30. Особенности установления сервитута </w:t>
      </w:r>
      <w:r>
        <w:t xml:space="preserve">в целях </w:t>
      </w:r>
      <w:proofErr w:type="gramStart"/>
      <w:r>
        <w:t>размещения объектов инфраструктуры территории опережающего развития</w:t>
      </w:r>
      <w:proofErr w:type="gramEnd"/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4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В целях </w:t>
      </w:r>
      <w:proofErr w:type="gramStart"/>
      <w:r>
        <w:t>размещения объектов инфраструктуры территорий опережающего развития</w:t>
      </w:r>
      <w:proofErr w:type="gramEnd"/>
      <w:r>
        <w:t xml:space="preserve"> допускается установление сервитута, в том числе в отношении земельного участка, находящегося в государственной или муниципал</w:t>
      </w:r>
      <w:r>
        <w:t xml:space="preserve">ьной собственности, в порядке, предусмотренном </w:t>
      </w:r>
      <w:hyperlink r:id="rId442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земельным</w:t>
        </w:r>
      </w:hyperlink>
      <w:r>
        <w:t xml:space="preserve"> и </w:t>
      </w:r>
      <w:hyperlink r:id="rId443" w:tooltip="&quot;Гражданский кодекс Российской Федерации (часть первая)&quot; от 30.11.1994 N 51-ФЗ (ред. от 14.04.2023, с изм. от 16.05.2023) (с изм. и доп., вступ. в силу с 28.04.2023) {КонсультантПлюс}">
        <w:r>
          <w:rPr>
            <w:color w:val="0000FF"/>
          </w:rPr>
          <w:t>гражданским</w:t>
        </w:r>
      </w:hyperlink>
      <w:r>
        <w:t xml:space="preserve"> законодательством, установление публичного сервитута в соответствии с з</w:t>
      </w:r>
      <w:r>
        <w:t>емельным законодательством с учетом особенностей, установленных настоящим Федеральным законом.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03.08.2018 </w:t>
      </w:r>
      <w:hyperlink r:id="rId444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{КонсультантПлюс}">
        <w:r>
          <w:rPr>
            <w:color w:val="0000FF"/>
          </w:rPr>
          <w:t>N 341-ФЗ</w:t>
        </w:r>
      </w:hyperlink>
      <w:r>
        <w:t xml:space="preserve">, от 14.07.2022 </w:t>
      </w:r>
      <w:hyperlink r:id="rId44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Публичный сервитут устанавливается решением уполномоченного федерального органа на основании ходатайства лица, осуществляющего деятельность, для обеспечения </w:t>
      </w:r>
      <w:r>
        <w:t>которой устанавливается сервитут (далее - обладатель сервитута). К таким лицам относятся организации, осуществляющие строительство, реконструкцию и (или) эксплуатацию объектов инфраструктуры территории опережающего развития. Сервитут в отношении земельного</w:t>
      </w:r>
      <w:r>
        <w:t xml:space="preserve"> участка, находящегося в государственной или муниципальной собственности, устанавливается на основании соглашения, заключаемого в порядке, установленном Земельным </w:t>
      </w:r>
      <w:hyperlink r:id="rId446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30.12.2021 </w:t>
      </w:r>
      <w:hyperlink r:id="rId447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477-ФЗ</w:t>
        </w:r>
      </w:hyperlink>
      <w:r>
        <w:t xml:space="preserve">, от 14.07.2022 </w:t>
      </w:r>
      <w:hyperlink r:id="rId44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</w:t>
        </w:r>
        <w:r>
          <w:rPr>
            <w:color w:val="0000FF"/>
          </w:rPr>
          <w:t>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3 - 6. Утратили силу с 1 сентября 2018 года. - Федеральный </w:t>
      </w:r>
      <w:hyperlink r:id="rId449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{КонсультантПлюс}">
        <w:r>
          <w:rPr>
            <w:color w:val="0000FF"/>
          </w:rPr>
          <w:t>закон</w:t>
        </w:r>
      </w:hyperlink>
      <w:r>
        <w:t xml:space="preserve"> от 03.08.2018 N 341-ФЗ.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>Лицо, обратившееся с</w:t>
      </w:r>
      <w:r>
        <w:t xml:space="preserve"> ходатайством об установлении публичного сервитута, обеспечивает за свой счет опубликование и размещение сообщений о возможном установлении публичного сервитута в порядке, установленном </w:t>
      </w:r>
      <w:hyperlink r:id="rId450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подпунктами 1</w:t>
        </w:r>
      </w:hyperlink>
      <w:r>
        <w:t xml:space="preserve"> и </w:t>
      </w:r>
      <w:hyperlink r:id="rId451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3 пункта 3 статьи 39.42</w:t>
        </w:r>
      </w:hyperlink>
      <w:r>
        <w:t xml:space="preserve"> </w:t>
      </w:r>
      <w:r>
        <w:t>Земельного кодекса Российской Федерации, ознакомление заинтересованных лиц с ходатайством об установлении публичного сервитута и прилагаемым к нему описанием местоположения границ публичного сервитута, а также опубликование решения об установлении</w:t>
      </w:r>
      <w:proofErr w:type="gramEnd"/>
      <w:r>
        <w:t xml:space="preserve"> публично</w:t>
      </w:r>
      <w:r>
        <w:t xml:space="preserve">го сервитута в порядке, установленном </w:t>
      </w:r>
      <w:hyperlink r:id="rId452" w:tooltip="&quot;Земельный кодекс Российской Федерации&quot; от 25.10.2001 N 136-ФЗ (ред. от 24.06.2023) {КонсультантПлюс}">
        <w:r>
          <w:rPr>
            <w:color w:val="0000FF"/>
          </w:rPr>
          <w:t>подпунктом 2 пункта 7 статьи 39.43</w:t>
        </w:r>
      </w:hyperlink>
      <w:r>
        <w:t xml:space="preserve"> Земельного кодекса Российской Федерации.</w:t>
      </w:r>
    </w:p>
    <w:p w:rsidR="008E7C6E" w:rsidRDefault="001C3506">
      <w:pPr>
        <w:pStyle w:val="ConsPlusNormal0"/>
        <w:jc w:val="both"/>
      </w:pPr>
      <w:r>
        <w:t xml:space="preserve">(часть 7 введена Федеральным </w:t>
      </w:r>
      <w:hyperlink r:id="rId453" w:tooltip="Федеральный закон от 30.12.2021 N 47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477-ФЗ)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15" w:name="P877"/>
      <w:bookmarkEnd w:id="115"/>
      <w:r>
        <w:t>Статья 31. О</w:t>
      </w:r>
      <w:r>
        <w:t xml:space="preserve">собенности </w:t>
      </w:r>
      <w:proofErr w:type="gramStart"/>
      <w:r>
        <w:t>размещения объектов инфраструктуры территории опережающего развития</w:t>
      </w:r>
      <w:proofErr w:type="gramEnd"/>
      <w:r>
        <w:t xml:space="preserve"> на землях лесного фонда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54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В целях </w:t>
      </w:r>
      <w:proofErr w:type="gramStart"/>
      <w:r>
        <w:t xml:space="preserve">размещения объектов инфраструктуры </w:t>
      </w:r>
      <w:r>
        <w:t>территорий опережающего развития</w:t>
      </w:r>
      <w:proofErr w:type="gramEnd"/>
      <w:r>
        <w:t xml:space="preserve"> допускается размещение соответствующих объектов на землях лесного фонда.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Для размещения объектов инфраструктуры территории опережающего развития в лесах допускается осуществление выборочных и сплошных рубок лесных насаждений (за исключением слу</w:t>
      </w:r>
      <w:r>
        <w:t xml:space="preserve">чаев, предусмотренных Лесным </w:t>
      </w:r>
      <w:hyperlink r:id="rId456" w:tooltip="&quot;Лесной кодекс Российской Федерации&quot; от 04.12.2006 N 200-ФЗ (ред. от 13.06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актами Российской Федерации).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Лесохозяйственный регламент на территории опережающего развития до его утверждения подлежит согласованию с уполномоченным федеральным органом.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8. ОБ ОСОБЕННОСТЯХ СОЗДАНИЯ И ФУНКЦИОНИРОВА</w:t>
      </w:r>
      <w:r>
        <w:t>НИЯ</w:t>
      </w:r>
    </w:p>
    <w:p w:rsidR="008E7C6E" w:rsidRDefault="001C3506">
      <w:pPr>
        <w:pStyle w:val="ConsPlusTitle0"/>
        <w:jc w:val="center"/>
      </w:pPr>
      <w:r>
        <w:t>ИНСТИТУТОВ РАЗВИТИЯ ДАЛЬНЕГО ВОСТОКА, А ТАКЖЕ ОТДЕЛЬНЫХ</w:t>
      </w:r>
    </w:p>
    <w:p w:rsidR="008E7C6E" w:rsidRDefault="001C3506">
      <w:pPr>
        <w:pStyle w:val="ConsPlusTitle0"/>
        <w:jc w:val="center"/>
      </w:pPr>
      <w:proofErr w:type="gramStart"/>
      <w:r>
        <w:t>МЕРАХ</w:t>
      </w:r>
      <w:proofErr w:type="gramEnd"/>
      <w:r>
        <w:t xml:space="preserve"> ГОСУДАРСТВЕННОЙ ПОДДЕРЖКИ СУБЪЕКТОВ РОССИЙСКОЙ</w:t>
      </w:r>
    </w:p>
    <w:p w:rsidR="008E7C6E" w:rsidRDefault="001C3506">
      <w:pPr>
        <w:pStyle w:val="ConsPlusTitle0"/>
        <w:jc w:val="center"/>
      </w:pPr>
      <w:r>
        <w:t xml:space="preserve">ФЕДЕРАЦИИ, ВХОДЯЩИХ В СОСТАВ </w:t>
      </w:r>
      <w:proofErr w:type="gramStart"/>
      <w:r>
        <w:t>ДАЛЬНЕВОСТОЧНОГО</w:t>
      </w:r>
      <w:proofErr w:type="gramEnd"/>
    </w:p>
    <w:p w:rsidR="008E7C6E" w:rsidRDefault="001C3506">
      <w:pPr>
        <w:pStyle w:val="ConsPlusTitle0"/>
        <w:jc w:val="center"/>
      </w:pPr>
      <w:r>
        <w:t>ФЕДЕРАЛЬНОГО ОКРУГА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32. Цели создания и условия функционирования институтов развития Даль</w:t>
      </w:r>
      <w:r>
        <w:t>него Востока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Правительство Российской Федерации в целях комплексного решения и всестороннего обеспечения задач опережающего социально-экономического развития Дальнего Востока создает коммерческие и </w:t>
      </w:r>
      <w:r>
        <w:lastRenderedPageBreak/>
        <w:t>некоммерческие организации (институты развития), обеспечивающие: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фин</w:t>
      </w:r>
      <w:r>
        <w:t>ансирование и поддержку проектов, реализуемых на территории опережающего развития, а также поддержку иных социально ориентированных проектов, в том числе в агропромышленной сфере;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5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привлечение резидентов территории опережающего развития, прямых инвестиций;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развитие человеческого капитала и содейств</w:t>
      </w:r>
      <w:r>
        <w:t>ие обеспечению трудовыми ресурсами резидентов территории опережающего развития.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6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33. Отдельные меры государственной поддержки социально-экономического развития субъектов Российской Федерации, входящих в состав Дальневосточного федерального округа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254-ФЗ)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1. В целях опережающего социально-экономического развития Дальнего В</w:t>
      </w:r>
      <w:r>
        <w:t xml:space="preserve">остока, привлечения инвестиций в создание новых и модернизацию имеющихся производственных предприятий разрабатывается и принимается программа развития инвестиционной и предпринимательской деятельности для каждого субъекта Российской Федерации, входящего в </w:t>
      </w:r>
      <w:r>
        <w:t>состав Дальневосточного федерального округа (далее - программа).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Программа разрабатывается уполномоченным федеральным органом совместно с высшим исполнительным органом государственной власти субъекта Российской Федерации, входящего в состав Дальневосточ</w:t>
      </w:r>
      <w:r>
        <w:t>ного федерального округа, и должна определять: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цели, задачи и сроки программы;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2) виды экономической деятельности, на которые распространяется действие программы;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3) правила отбора участников программы, в том числе требования к ним;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4) порядок приобретения и прекращения статуса участника программы;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5) требования к объему капитальных вложений в зависимости от вида экономической деятельности.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Программа, согласованная с высшим исполнительным органом государственной власти субъекта Рос</w:t>
      </w:r>
      <w:r>
        <w:t>сийской Федерации, входящего в состав Дальневосточного федерального округа, вносится в Правительство Российской Федерации уполномоченным федеральным органом и принимается в форме постановления Правительства Российской Федерации.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4. Институты развития Дальн</w:t>
      </w:r>
      <w:r>
        <w:t>его Востока вправе выступать участниками синдиката кредиторов.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</w:t>
      </w:r>
      <w:hyperlink r:id="rId463" w:tooltip="Федеральный закон от 31.12.2017 N 486-ФЗ (ред. от 22.12.2020) &quot;О синдицированном кредите (займе) и внесении изменений в отдельные законодательные акты Российской Федерации&quot; (с изм. и доп., вступ. в силу с 21.06.2021) {КонсультантПлюс}">
        <w:r>
          <w:rPr>
            <w:color w:val="0000FF"/>
          </w:rPr>
          <w:t>законом</w:t>
        </w:r>
      </w:hyperlink>
      <w:r>
        <w:t xml:space="preserve"> от 3</w:t>
      </w:r>
      <w:r>
        <w:t>1.12.2017 N 486-ФЗ)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Инвестиционные программы и планы развития государственных корпораций, государственных компаний и иных организаций с государственным участием в части их реализации на территории Дальневосточного федерального округа согласовываются с у</w:t>
      </w:r>
      <w:r>
        <w:t xml:space="preserve">полномоченным федеральным органом,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программ, в </w:t>
      </w:r>
      <w:hyperlink r:id="rId464" w:tooltip="Постановление Правительства РФ от 27.12.2016 N 1502 (ред. от 18.02.2023) &quot;О порядке согласования Министерством Российской Федерации по развитию Дальнего Востока и Арктики инвестиционных программ и планов развития государственных корпораций, государственных ком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  <w:proofErr w:type="gramEnd"/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</w:t>
      </w:r>
      <w:hyperlink r:id="rId465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bookmarkStart w:id="116" w:name="P919"/>
      <w:bookmarkEnd w:id="116"/>
      <w:r>
        <w:t>Глава 9. ОСОБЕННОСТИ СОЗДАНИЯ ТЕРРИТОРИЙ</w:t>
      </w:r>
    </w:p>
    <w:p w:rsidR="008E7C6E" w:rsidRDefault="001C3506">
      <w:pPr>
        <w:pStyle w:val="ConsPlusTitle0"/>
        <w:jc w:val="center"/>
      </w:pPr>
      <w:r>
        <w:t xml:space="preserve">ОПЕРЕЖАЮЩЕГО РАЗВИТИЯ В МОНОПРОФИЛЬНЫХ </w:t>
      </w:r>
      <w:proofErr w:type="gramStart"/>
      <w:r>
        <w:t>МУНИЦИПАЛЬНЫХ</w:t>
      </w:r>
      <w:proofErr w:type="gramEnd"/>
    </w:p>
    <w:p w:rsidR="008E7C6E" w:rsidRDefault="001C3506">
      <w:pPr>
        <w:pStyle w:val="ConsPlusTitle0"/>
        <w:jc w:val="center"/>
      </w:pPr>
      <w:proofErr w:type="gramStart"/>
      <w:r>
        <w:t>ОБРАЗОВАНИЯХ</w:t>
      </w:r>
      <w:proofErr w:type="gramEnd"/>
      <w:r>
        <w:t xml:space="preserve"> РОССИЙСКОЙ ФЕДЕРАЦИИ (МОНОГОРОДАХ)</w:t>
      </w:r>
    </w:p>
    <w:p w:rsidR="008E7C6E" w:rsidRDefault="001C3506">
      <w:pPr>
        <w:pStyle w:val="ConsPlusNormal0"/>
        <w:jc w:val="center"/>
      </w:pPr>
      <w:r>
        <w:t xml:space="preserve">(в ред. Федерального </w:t>
      </w:r>
      <w:hyperlink r:id="rId46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</w:t>
      </w:r>
      <w:r>
        <w:t>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bookmarkStart w:id="117" w:name="P924"/>
      <w:bookmarkEnd w:id="117"/>
      <w:r>
        <w:lastRenderedPageBreak/>
        <w:t xml:space="preserve">Статья 34. Порядок создания территорий опережающего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</w:t>
      </w:r>
    </w:p>
    <w:p w:rsidR="008E7C6E" w:rsidRDefault="001C3506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bookmarkStart w:id="118" w:name="P927"/>
      <w:bookmarkEnd w:id="118"/>
      <w:r>
        <w:t xml:space="preserve">1. Территории опережающего развития создаются в </w:t>
      </w:r>
      <w:hyperlink r:id="rId468" w:tooltip="Постановление Правительства РФ от 22.06.2015 N 614 (ред. от 01.09.2022) &quot;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&quot; (вместе с &quot;П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и с учетом особенностей, установленных настоящей статьей, на территориях </w:t>
      </w:r>
      <w:proofErr w:type="spellStart"/>
      <w:r>
        <w:t>монопроф</w:t>
      </w:r>
      <w:r>
        <w:t>ильных</w:t>
      </w:r>
      <w:proofErr w:type="spellEnd"/>
      <w:r>
        <w:t xml:space="preserve"> муниципальных образований Российской Федерации (моногородов), включенных в </w:t>
      </w:r>
      <w:hyperlink r:id="rId469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>, утверждаемый Правительством Российской Федерации, за иск</w:t>
      </w:r>
      <w:r>
        <w:t>лючением муниципальных образований, на территориях которых созданы территории опережающего развития в соответствии с настоящим Федеральным законом.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470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 xml:space="preserve">, от 14.07.2022 </w:t>
      </w:r>
      <w:hyperlink r:id="rId47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19" w:name="P929"/>
      <w:bookmarkEnd w:id="119"/>
      <w:r>
        <w:t xml:space="preserve">1.1. </w:t>
      </w:r>
      <w:hyperlink r:id="rId472" w:tooltip="Справочная информация: &quot;Территории опережающего развития&quot; (Материал подготовлен специалистами КонсультантПлюс) {КонсультантПлюс}">
        <w:proofErr w:type="gramStart"/>
        <w:r>
          <w:rPr>
            <w:color w:val="0000FF"/>
          </w:rPr>
          <w:t>Решения</w:t>
        </w:r>
      </w:hyperlink>
      <w:r>
        <w:t xml:space="preserve"> Правительства Российской Федерации о создании территорий опережающего развития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</w:t>
      </w:r>
      <w:r>
        <w:t xml:space="preserve">Федерации (моногородов), в которых имеются риски ухудшения социально-экономического положения, и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 со стабильной социально-экономической ситуацией, включенных в перечень, утверждаемы</w:t>
      </w:r>
      <w:r>
        <w:t xml:space="preserve">й Правительством Российской Федерации, принимаются на основании </w:t>
      </w:r>
      <w:hyperlink r:id="rId473" w:tooltip="Постановление Правительства РФ от 22.06.2015 N 614 (ред. от 01.09.2022) &quot;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&quot; (вместе с &quot;П">
        <w:r>
          <w:rPr>
            <w:color w:val="0000FF"/>
          </w:rPr>
          <w:t>критериев</w:t>
        </w:r>
      </w:hyperlink>
      <w:r>
        <w:t>, устанавл</w:t>
      </w:r>
      <w:r>
        <w:t>иваемых Правительством Российской Федерации, и должны содержать обоснования целесообразности их создания с учетом действующих</w:t>
      </w:r>
      <w:proofErr w:type="gramEnd"/>
      <w:r>
        <w:t xml:space="preserve"> льготных режимов на территориях указанных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(моногородов).</w:t>
      </w:r>
    </w:p>
    <w:p w:rsidR="008E7C6E" w:rsidRDefault="001C3506">
      <w:pPr>
        <w:pStyle w:val="ConsPlusNormal0"/>
        <w:jc w:val="both"/>
      </w:pPr>
      <w:r>
        <w:t xml:space="preserve">(часть 1.1 </w:t>
      </w:r>
      <w:r>
        <w:t xml:space="preserve">введена Федеральным </w:t>
      </w:r>
      <w:hyperlink r:id="rId474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03.07.2016 N 252-ФЗ; в ред. Федерального </w:t>
      </w:r>
      <w:hyperlink r:id="rId47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2. В отношении территорий опережающего развития,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не применяются положения настоящего Федерального закона, за исключением </w:t>
      </w:r>
      <w:hyperlink w:anchor="P441" w:tooltip="3) особенности налогообложения резидентов территории опережающего развития, установленные законодательством Российской Федерации о налогах и сборах;">
        <w:r>
          <w:rPr>
            <w:color w:val="0000FF"/>
          </w:rPr>
          <w:t>пунктов 3</w:t>
        </w:r>
      </w:hyperlink>
      <w:r>
        <w:t xml:space="preserve">, </w:t>
      </w:r>
      <w:hyperlink w:anchor="P443" w:tooltip="4) особенности осуществления государственного контроля (надзора), муниципального контроля на территории опережающего развития;">
        <w:r>
          <w:rPr>
            <w:color w:val="0000FF"/>
          </w:rPr>
          <w:t>4</w:t>
        </w:r>
      </w:hyperlink>
      <w:r>
        <w:t xml:space="preserve">, </w:t>
      </w:r>
      <w:hyperlink w:anchor="P451" w:tooltip="8) освобождение в соответствии с законодательством Российской Федерации о налогах и сборах, законодательством субъектов Российской Федерации, нормативными правовыми актами представительных органов муниципальных образований резидентов территории опережающего ра">
        <w:r>
          <w:rPr>
            <w:color w:val="0000FF"/>
          </w:rPr>
          <w:t>8</w:t>
        </w:r>
      </w:hyperlink>
      <w:r>
        <w:t xml:space="preserve">, </w:t>
      </w:r>
      <w:hyperlink w:anchor="P453" w:tooltip="9) иные предусмотренные настоящим Федеральным законом и другими федеральными законами особые условия осуществления деятельности на территории опережающего развития.">
        <w:r>
          <w:rPr>
            <w:color w:val="0000FF"/>
          </w:rPr>
          <w:t>9 части 1 статьи 17</w:t>
        </w:r>
      </w:hyperlink>
      <w:r>
        <w:t xml:space="preserve"> настоящего Федерального закона.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</w:t>
      </w:r>
      <w:r>
        <w:t xml:space="preserve">аконов от 26.07.2019 </w:t>
      </w:r>
      <w:hyperlink r:id="rId476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47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Резидентами территорий опережающего развития,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статьи, признаются юридические лица, являющиеся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</w:t>
      </w:r>
      <w:r>
        <w:t>ных бумаг, заключившие соглашения об осуществлении деятельности на территориях опережающего развития с органами государственной власти субъектов Российской Федерации и (или) органами местного самоуправления муниципальных</w:t>
      </w:r>
      <w:proofErr w:type="gramEnd"/>
      <w:r>
        <w:t xml:space="preserve"> образований,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включенные в реестр резидентов территорий опережающего развития,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и отвечающие одновременно следующим требованиям:</w:t>
      </w:r>
    </w:p>
    <w:p w:rsidR="008E7C6E" w:rsidRDefault="001C3506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47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1) регистрация юридического лица осуще</w:t>
      </w:r>
      <w:r>
        <w:t xml:space="preserve">ствлена на территории муниципального образования, указанного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2) деятельность юридического лица осуществляется исключительно на территории муниципального образования, указанного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3) юридическое лицо реализует на территории муниципального образования, указанного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инвестиционный проект, отвечающий </w:t>
      </w:r>
      <w:hyperlink r:id="rId479" w:tooltip="Постановление Правительства РФ от 22.06.2015 N 614 (ред. от 01.09.2022) &quot;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&quot; (вместе с &quot;П">
        <w:r>
          <w:rPr>
            <w:color w:val="0000FF"/>
          </w:rPr>
          <w:t>требованиям</w:t>
        </w:r>
      </w:hyperlink>
      <w:r>
        <w:t>, установленным Правительством Российской Федерации;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4) юридическое </w:t>
      </w:r>
      <w:r>
        <w:t xml:space="preserve">лицо на дату включения в реестр резидентов территорий опережающего развития,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не является градообразующей организацией </w:t>
      </w:r>
      <w:proofErr w:type="spellStart"/>
      <w:r>
        <w:t>монопрофильного</w:t>
      </w:r>
      <w:proofErr w:type="spellEnd"/>
      <w:r>
        <w:t xml:space="preserve"> муниципального образования Российской Федерации</w:t>
      </w:r>
      <w:r>
        <w:t xml:space="preserve"> (моногорода);</w:t>
      </w:r>
    </w:p>
    <w:p w:rsidR="008E7C6E" w:rsidRDefault="001C3506">
      <w:pPr>
        <w:pStyle w:val="ConsPlusNormal0"/>
        <w:jc w:val="both"/>
      </w:pPr>
      <w:r>
        <w:t xml:space="preserve">(в ред. Федеральных законов от 11.06.2022 </w:t>
      </w:r>
      <w:hyperlink r:id="rId480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N 164-ФЗ</w:t>
        </w:r>
      </w:hyperlink>
      <w:r>
        <w:t xml:space="preserve">, от 14.07.2022 </w:t>
      </w:r>
      <w:hyperlink r:id="rId48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5) юридическое лицо не является дочерней организацией градообразующей организации </w:t>
      </w:r>
      <w:proofErr w:type="spellStart"/>
      <w:r>
        <w:t>монопрофильного</w:t>
      </w:r>
      <w:proofErr w:type="spellEnd"/>
      <w:r>
        <w:t xml:space="preserve"> муниципального образования</w:t>
      </w:r>
      <w:r>
        <w:t xml:space="preserve"> Российской Федерации (моногорода).</w:t>
      </w:r>
    </w:p>
    <w:p w:rsidR="008E7C6E" w:rsidRDefault="001C3506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482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164-ФЗ)</w:t>
      </w:r>
    </w:p>
    <w:p w:rsidR="008E7C6E" w:rsidRDefault="001C3506">
      <w:pPr>
        <w:pStyle w:val="ConsPlusNormal0"/>
        <w:spacing w:before="200"/>
        <w:ind w:firstLine="540"/>
        <w:jc w:val="both"/>
      </w:pPr>
      <w:bookmarkStart w:id="120" w:name="P942"/>
      <w:bookmarkEnd w:id="120"/>
      <w:r>
        <w:lastRenderedPageBreak/>
        <w:t xml:space="preserve">4. </w:t>
      </w:r>
      <w:proofErr w:type="gramStart"/>
      <w:r>
        <w:t xml:space="preserve">Для целей настоящей статьи под градообразующей организацией </w:t>
      </w:r>
      <w:proofErr w:type="spellStart"/>
      <w:r>
        <w:t>монопрофильного</w:t>
      </w:r>
      <w:proofErr w:type="spellEnd"/>
      <w:r>
        <w:t xml:space="preserve"> муниципального образования Российской Федерации (моногорода) понимается организация (филиал юридического лица), которая осуществляет деятельность на территории </w:t>
      </w:r>
      <w:proofErr w:type="spellStart"/>
      <w:r>
        <w:t>монопрофильного</w:t>
      </w:r>
      <w:proofErr w:type="spellEnd"/>
      <w:r>
        <w:t xml:space="preserve"> м</w:t>
      </w:r>
      <w:r>
        <w:t xml:space="preserve">униципального образования Российской Федерации (моногорода), включенного в </w:t>
      </w:r>
      <w:hyperlink r:id="rId483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</w:t>
      </w:r>
      <w:r>
        <w:t>оногородов), утверждаемый Правительством Российской Федерации, и среднесписочная численность работников которой составляет не менее 20 процентов среднесписочной численности работников всех организаций, осуществляющих деятельность на</w:t>
      </w:r>
      <w:proofErr w:type="gramEnd"/>
      <w:r>
        <w:t xml:space="preserve"> территории муниципально</w:t>
      </w:r>
      <w:r>
        <w:t>го образования.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4.1. Если в рамках реализации инвестиционного проекта резидентом территории опережающего развития, указанной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созданы рабочие места в количестве, превышающем 20 процентов средн</w:t>
      </w:r>
      <w:r>
        <w:t xml:space="preserve">есписочной численности работников всех организаций, осуществляющих деятельность на территории муниципального образования, такое юридическое лицо не является градообразующей организацией, определенной </w:t>
      </w:r>
      <w:hyperlink w:anchor="P942" w:tooltip="4. Для целей настоящей статьи под градообразующей организацией монопрофильного муниципального образования Российской Федерации (моногорода) понимается организация (филиал юридического лица), которая осуществляет деятельность на территории монопрофильного муниц">
        <w:r>
          <w:rPr>
            <w:color w:val="0000FF"/>
          </w:rPr>
          <w:t>частью 4</w:t>
        </w:r>
      </w:hyperlink>
      <w:r>
        <w:t xml:space="preserve"> настоящей </w:t>
      </w:r>
      <w:r>
        <w:t>статьи.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84" w:tooltip="Федеральный закон от 11.06.2022 N 164-ФЗ &quot;О внесении изменений в статью 34 Федерального закона &quot;О территориях опережающего социально-экономического развит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11.06.2022 N 164-ФЗ; в ред. Федерального </w:t>
      </w:r>
      <w:hyperlink r:id="rId485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5. Дополнительные </w:t>
      </w:r>
      <w:hyperlink r:id="rId486" w:tooltip="Постановление Правительства РФ от 22.06.2015 N 614 (ред. от 01.09.2022) &quot;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&quot; (вместе с &quot;П">
        <w:r>
          <w:rPr>
            <w:color w:val="0000FF"/>
          </w:rPr>
          <w:t>требования</w:t>
        </w:r>
      </w:hyperlink>
      <w:r>
        <w:t xml:space="preserve"> к резидентам территорий опережающего развития,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могут устанавливать</w:t>
      </w:r>
      <w:r>
        <w:t>ся Правительством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7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</w:t>
      </w:r>
      <w:r>
        <w:t>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6. Реестр резидентов территорий опережающего развития, указанных в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</w:t>
        </w:r>
      </w:hyperlink>
      <w:r>
        <w:t xml:space="preserve"> настоящей статьи, ведется в </w:t>
      </w:r>
      <w:hyperlink r:id="rId488" w:tooltip="Постановление Правительства РФ от 22.06.2015 N 614 (ред. от 01.09.2022) &quot;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&quot; (вместе с &quot;П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9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7. В отношении территорий опережающего развития</w:t>
      </w:r>
      <w:r>
        <w:t xml:space="preserve">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 уполномоченным федеральным органом является уполномоченный Правительством Российской Федерации федеральный орган исполнительной власти в области координации деятель</w:t>
      </w:r>
      <w:r>
        <w:t xml:space="preserve">ности органов государственной власти по обеспечению стабильного развития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03.07.2016 </w:t>
      </w:r>
      <w:hyperlink r:id="rId490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 xml:space="preserve">, от 14.07.2022 </w:t>
      </w:r>
      <w:hyperlink r:id="rId49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jc w:val="center"/>
        <w:outlineLvl w:val="0"/>
      </w:pPr>
      <w:r>
        <w:t>Глава 10. ЗАКЛЮЧИТЕЛЬНЫЕ ПОЛОЖЕНИЯ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35. Переходные положения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 xml:space="preserve">1. </w:t>
      </w:r>
      <w:proofErr w:type="gramStart"/>
      <w:r>
        <w:t>В течение трех лет со дня вступления в силу настоящего Федерального закона территории опережающего развития могут создаваться на т</w:t>
      </w:r>
      <w:r>
        <w:t xml:space="preserve">ерриториях субъектов Российской Федерации, входящих в состав Дальневосточного федерального округа, а также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Российской Федерации (моногородов) с наиболее сложным социально-экономическим положением, вкл</w:t>
      </w:r>
      <w:r>
        <w:t xml:space="preserve">юченных в </w:t>
      </w:r>
      <w:hyperlink r:id="rId492" w:tooltip="Распоряжение Правительства РФ от 29.07.2014 N 1398-р (ред. от 21.01.2020) &lt;Об утверждении перечня монопрофильных муниципальных образований Российской Федерации (моногородов)&gt; {КонсультантПлюс}">
        <w:r>
          <w:rPr>
            <w:color w:val="0000FF"/>
          </w:rPr>
          <w:t>перечень</w:t>
        </w:r>
      </w:hyperlink>
      <w:r>
        <w:t xml:space="preserve">, утверждаемый Правительством Российской Федерации, в порядке, предусмотренном </w:t>
      </w:r>
      <w:hyperlink w:anchor="P919" w:tooltip="Глава 9. ОСОБЕННОСТИ СОЗДАНИЯ ТЕРРИТОРИЙ">
        <w:r>
          <w:rPr>
            <w:color w:val="0000FF"/>
          </w:rPr>
          <w:t>главой 9</w:t>
        </w:r>
      </w:hyperlink>
      <w:r>
        <w:t xml:space="preserve"> настоящего Федерального закона, по истечении</w:t>
      </w:r>
      <w:proofErr w:type="gramEnd"/>
      <w:r>
        <w:t xml:space="preserve"> трех лет со дня вступления в силу настоящего Федерального закона - на территориях остальных субъектов Российской Федерации. На территориях закрытых административно-территориальных </w:t>
      </w:r>
      <w:hyperlink r:id="rId493" w:tooltip="Закон РФ от 14.07.1992 N 3297-1 (ред. от 15.04.2022) &quot;О закрытом административно-территориальном образовании&quot; {КонсультантПлюс}">
        <w:r>
          <w:rPr>
            <w:color w:val="0000FF"/>
          </w:rPr>
          <w:t>образований</w:t>
        </w:r>
      </w:hyperlink>
      <w:r>
        <w:t xml:space="preserve"> территории опережающего развития могут </w:t>
      </w:r>
      <w:proofErr w:type="gramStart"/>
      <w:r>
        <w:t>создаваться</w:t>
      </w:r>
      <w:proofErr w:type="gramEnd"/>
      <w:r>
        <w:t xml:space="preserve"> начиная с 1 января 2016 года.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13.07.2015 </w:t>
      </w:r>
      <w:hyperlink r:id="rId494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03.07.2016 </w:t>
      </w:r>
      <w:hyperlink r:id="rId495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>, о</w:t>
      </w:r>
      <w:r>
        <w:t xml:space="preserve">т 14.07.2022 </w:t>
      </w:r>
      <w:hyperlink r:id="rId496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 xml:space="preserve">1.1. Территории опережающего развития, создаваемые в </w:t>
      </w:r>
      <w:r>
        <w:t xml:space="preserve">соответствии с требованиями </w:t>
      </w:r>
      <w:hyperlink w:anchor="P929" w:tooltip="1.1. Решения Правительства Российской Федерации о создании территорий опережающего развития на территориях монопрофильных муниципальных образований Российской Федерации (моногородов), в которых имеются риски ухудшения социально-экономического положения, и моно">
        <w:r>
          <w:rPr>
            <w:color w:val="0000FF"/>
          </w:rPr>
          <w:t>части 1.1 статьи 34</w:t>
        </w:r>
      </w:hyperlink>
      <w:r>
        <w:t xml:space="preserve"> настоящего Федерального закона, могут </w:t>
      </w:r>
      <w:proofErr w:type="gramStart"/>
      <w:r>
        <w:t>создаваться</w:t>
      </w:r>
      <w:proofErr w:type="gramEnd"/>
      <w:r>
        <w:t xml:space="preserve"> начиная с 1 января 2017 года.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97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03.07.2016 N 252-ФЗ; в ред. Федерального </w:t>
      </w:r>
      <w:hyperlink r:id="rId498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2. В отношении территорий опережающего развития на территории Дальневосточного федерального округа уполномоченным федеральным органом является уполном</w:t>
      </w:r>
      <w:r>
        <w:t xml:space="preserve">оченный Правительством Российской Федерации федеральный орган исполнительной власти по координации на территории Дальневосточного федерального округа деятельности по реализации государственных программ и федеральных целевых </w:t>
      </w:r>
      <w:r>
        <w:lastRenderedPageBreak/>
        <w:t>программ.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</w:t>
      </w:r>
      <w:r>
        <w:t xml:space="preserve">конов от 03.07.2016 </w:t>
      </w:r>
      <w:hyperlink r:id="rId499" w:tooltip="Федеральный закон от 03.07.2016 N 252-ФЗ &quot;О внесении изменений в Федеральный закон &quot;О территориях опережающего социально-экономического развития в Российской Федерации&quot; и Федеральный закон &quot;О свободном порте Владивосток&quot; {КонсультантПлюс}">
        <w:r>
          <w:rPr>
            <w:color w:val="0000FF"/>
          </w:rPr>
          <w:t>N 252-ФЗ</w:t>
        </w:r>
      </w:hyperlink>
      <w:r>
        <w:t xml:space="preserve">, от 26.07.2019 </w:t>
      </w:r>
      <w:hyperlink r:id="rId500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254-ФЗ</w:t>
        </w:r>
      </w:hyperlink>
      <w:r>
        <w:t xml:space="preserve">, от 14.07.2022 </w:t>
      </w:r>
      <w:hyperlink r:id="rId501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8E7C6E" w:rsidRDefault="001C3506">
      <w:pPr>
        <w:pStyle w:val="ConsPlusNormal0"/>
        <w:spacing w:before="200"/>
        <w:ind w:firstLine="540"/>
        <w:jc w:val="both"/>
      </w:pPr>
      <w:r>
        <w:t>3. Территории опережающего развития, созданные в соответствии с треб</w:t>
      </w:r>
      <w:r>
        <w:t xml:space="preserve">ованиями </w:t>
      </w:r>
      <w:hyperlink w:anchor="P927" w:tooltip="1. Территории опережающего развития создаются в порядке, установленном Правительством Российской Федерации, и с учетом особенностей, установленных настоящей статьей, на территориях монопрофильных муниципальных образований Российской Федерации (моногородов), вк">
        <w:r>
          <w:rPr>
            <w:color w:val="0000FF"/>
          </w:rPr>
          <w:t>части 1 статьи 34</w:t>
        </w:r>
      </w:hyperlink>
      <w:r>
        <w:t xml:space="preserve"> настоящего Федерального закона на территориях субъектов Российской Федерации, входящих в состав Дальневосточного федерального округа, по решению Правительства Российской Федерации могут быть п</w:t>
      </w:r>
      <w:r>
        <w:t xml:space="preserve">реобразованы в территории опережающего развития в соответствии со </w:t>
      </w:r>
      <w:hyperlink w:anchor="P54" w:tooltip="Статья 3. Создание территории опережающего развития">
        <w:r>
          <w:rPr>
            <w:color w:val="0000FF"/>
          </w:rPr>
          <w:t>статьей 3</w:t>
        </w:r>
      </w:hyperlink>
      <w:r>
        <w:t xml:space="preserve"> настоящего Федерального закона. При этом резиденты указанных территорий опережающего развития сох</w:t>
      </w:r>
      <w:r>
        <w:t>раняют статус резидента, полученный в соответствии с порядком, установленным Правительством Российской Федерации, и пользуются всеми льготами до окончания действия соглашения об осуществлении деятельности.</w:t>
      </w:r>
    </w:p>
    <w:p w:rsidR="008E7C6E" w:rsidRDefault="001C3506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502" w:tooltip="Федеральный закон от 26.07.2019 N 254-ФЗ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254-ФЗ; в ред. Федерального </w:t>
      </w:r>
      <w:hyperlink r:id="rId503" w:tooltip="Федеральный закон от 14.07.2022 N 271-ФЗ (ред. от 04.11.2022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8E7C6E" w:rsidRDefault="008E7C6E">
      <w:pPr>
        <w:pStyle w:val="ConsPlusNormal0"/>
        <w:ind w:firstLine="540"/>
        <w:jc w:val="both"/>
      </w:pPr>
    </w:p>
    <w:p w:rsidR="008E7C6E" w:rsidRDefault="001C3506">
      <w:pPr>
        <w:pStyle w:val="ConsPlusTitle0"/>
        <w:ind w:firstLine="540"/>
        <w:jc w:val="both"/>
        <w:outlineLvl w:val="1"/>
      </w:pPr>
      <w:r>
        <w:t>Статья 36. Вступление в силу настоящего Федерального закона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8E7C6E" w:rsidRDefault="008E7C6E">
      <w:pPr>
        <w:pStyle w:val="ConsPlusNormal0"/>
        <w:jc w:val="both"/>
      </w:pPr>
    </w:p>
    <w:p w:rsidR="008E7C6E" w:rsidRDefault="001C3506">
      <w:pPr>
        <w:pStyle w:val="ConsPlusNormal0"/>
        <w:jc w:val="right"/>
      </w:pPr>
      <w:r>
        <w:t>Президент</w:t>
      </w:r>
    </w:p>
    <w:p w:rsidR="008E7C6E" w:rsidRDefault="001C3506">
      <w:pPr>
        <w:pStyle w:val="ConsPlusNormal0"/>
        <w:jc w:val="right"/>
      </w:pPr>
      <w:r>
        <w:t>Российской Федерации</w:t>
      </w:r>
    </w:p>
    <w:p w:rsidR="008E7C6E" w:rsidRDefault="001C3506">
      <w:pPr>
        <w:pStyle w:val="ConsPlusNormal0"/>
        <w:jc w:val="right"/>
      </w:pPr>
      <w:r>
        <w:t>В.ПУТИН</w:t>
      </w:r>
    </w:p>
    <w:p w:rsidR="008E7C6E" w:rsidRDefault="001C3506">
      <w:pPr>
        <w:pStyle w:val="ConsPlusNormal0"/>
      </w:pPr>
      <w:r>
        <w:t>Москва, Кремль</w:t>
      </w:r>
    </w:p>
    <w:p w:rsidR="008E7C6E" w:rsidRDefault="001C3506">
      <w:pPr>
        <w:pStyle w:val="ConsPlusNormal0"/>
        <w:spacing w:before="200"/>
      </w:pPr>
      <w:r>
        <w:t>29 декабря 2014 года</w:t>
      </w:r>
    </w:p>
    <w:p w:rsidR="008E7C6E" w:rsidRDefault="001C3506">
      <w:pPr>
        <w:pStyle w:val="ConsPlusNormal0"/>
        <w:spacing w:before="200"/>
      </w:pPr>
      <w:r>
        <w:t>N 473-ФЗ</w:t>
      </w:r>
    </w:p>
    <w:p w:rsidR="008E7C6E" w:rsidRDefault="008E7C6E">
      <w:pPr>
        <w:pStyle w:val="ConsPlusNormal0"/>
        <w:jc w:val="both"/>
      </w:pPr>
    </w:p>
    <w:p w:rsidR="008E7C6E" w:rsidRDefault="008E7C6E">
      <w:pPr>
        <w:pStyle w:val="ConsPlusNormal0"/>
        <w:jc w:val="both"/>
      </w:pPr>
    </w:p>
    <w:p w:rsidR="008E7C6E" w:rsidRDefault="008E7C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E7C6E">
      <w:headerReference w:type="default" r:id="rId504"/>
      <w:footerReference w:type="default" r:id="rId505"/>
      <w:headerReference w:type="first" r:id="rId506"/>
      <w:footerReference w:type="first" r:id="rId50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06" w:rsidRDefault="001C3506">
      <w:r>
        <w:separator/>
      </w:r>
    </w:p>
  </w:endnote>
  <w:endnote w:type="continuationSeparator" w:id="0">
    <w:p w:rsidR="001C3506" w:rsidRDefault="001C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6E" w:rsidRDefault="008E7C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C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C6E" w:rsidRDefault="001C35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C6E" w:rsidRDefault="001C35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C6E" w:rsidRDefault="001C35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A72B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A72B9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8E7C6E" w:rsidRDefault="001C350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6E" w:rsidRDefault="008E7C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E7C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E7C6E" w:rsidRDefault="001C350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E7C6E" w:rsidRDefault="001C350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E7C6E" w:rsidRDefault="001C350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A72B9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A72B9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8E7C6E" w:rsidRDefault="001C350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06" w:rsidRDefault="001C3506">
      <w:r>
        <w:separator/>
      </w:r>
    </w:p>
  </w:footnote>
  <w:footnote w:type="continuationSeparator" w:id="0">
    <w:p w:rsidR="001C3506" w:rsidRDefault="001C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C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C6E" w:rsidRDefault="001C35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29.12.2014 N 473-ФЗ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13.06.2023)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территориях опережающего развития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Российской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E7C6E" w:rsidRDefault="001C35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06.07.2023</w:t>
          </w:r>
        </w:p>
      </w:tc>
    </w:tr>
  </w:tbl>
  <w:p w:rsidR="008E7C6E" w:rsidRDefault="008E7C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C6E" w:rsidRDefault="008E7C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E7C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E7C6E" w:rsidRDefault="001C350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29.12.2014 N 473-ФЗ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13.06.2023)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территориях опережающего развития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Российской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Федераци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E7C6E" w:rsidRDefault="001C350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06.07.2023</w:t>
          </w:r>
        </w:p>
      </w:tc>
    </w:tr>
  </w:tbl>
  <w:p w:rsidR="008E7C6E" w:rsidRDefault="008E7C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E7C6E" w:rsidRDefault="008E7C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7C6E"/>
    <w:rsid w:val="001C3506"/>
    <w:rsid w:val="008E7C6E"/>
    <w:rsid w:val="009A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A72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E0EC7C3B291B83FD7B38951768E842F9C55C4A9772276D0FC29BD7F374E49E14AEB09744E77DCD303FB55C1F0C447793B87CDDB1AD5E707r5MEB" TargetMode="External"/><Relationship Id="rId299" Type="http://schemas.openxmlformats.org/officeDocument/2006/relationships/hyperlink" Target="consultantplus://offline/ref=DE1BDF07E50CB7994899FC32F28E21CEBC591EEFF0B086D739260235B24EEECF399C325D335E88A3BEA85547DFsCMBB" TargetMode="External"/><Relationship Id="rId21" Type="http://schemas.openxmlformats.org/officeDocument/2006/relationships/hyperlink" Target="consultantplus://offline/ref=0E0EC7C3B291B83FD7B38951768E842F9C54C5AE752B76D0FC29BD7F374E49E14AEB09744E77DCD40FFB55C1F0C447793B87CDDB1AD5E707r5MEB" TargetMode="External"/><Relationship Id="rId63" Type="http://schemas.openxmlformats.org/officeDocument/2006/relationships/hyperlink" Target="consultantplus://offline/ref=0E0EC7C3B291B83FD7B38951768E842F9B55CCA17D2576D0FC29BD7F374E49E14AEB09744E77DCD606FB55C1F0C447793B87CDDB1AD5E707r5MEB" TargetMode="External"/><Relationship Id="rId159" Type="http://schemas.openxmlformats.org/officeDocument/2006/relationships/hyperlink" Target="consultantplus://offline/ref=DE1BDF07E50CB7994899FC32F28E21CEBC5E1DEEF4BF86D739260235B24EEECF2B9C6A51335897A3BABD0316999D1A8DCD08498A2D048920sCM1B" TargetMode="External"/><Relationship Id="rId324" Type="http://schemas.openxmlformats.org/officeDocument/2006/relationships/hyperlink" Target="consultantplus://offline/ref=DE1BDF07E50CB7994899FC32F28E21CEBB551DEEF5B486D739260235B24EEECF2B9C6A51335A9EA3B8BD0316999D1A8DCD08498A2D048920sCM1B" TargetMode="External"/><Relationship Id="rId366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170" Type="http://schemas.openxmlformats.org/officeDocument/2006/relationships/hyperlink" Target="consultantplus://offline/ref=DE1BDF07E50CB7994899FC32F28E21CEBC5E1DEEF4BF86D739260235B24EEECF2B9C6A51335897A3B1BD0316999D1A8DCD08498A2D048920sCM1B" TargetMode="External"/><Relationship Id="rId226" Type="http://schemas.openxmlformats.org/officeDocument/2006/relationships/hyperlink" Target="consultantplus://offline/ref=DE1BDF07E50CB7994899FC32F28E21CEBC5E1DEEF4BF86D739260235B24EEECF2B9C6A51335897A5BDBD0316999D1A8DCD08498A2D048920sCM1B" TargetMode="External"/><Relationship Id="rId433" Type="http://schemas.openxmlformats.org/officeDocument/2006/relationships/hyperlink" Target="consultantplus://offline/ref=DE1BDF07E50CB7994899FC32F28E21CEBC5E1DEEF4BF86D739260235B24EEECF2B9C6A51335894A6B8BD0316999D1A8DCD08498A2D048920sCM1B" TargetMode="External"/><Relationship Id="rId268" Type="http://schemas.openxmlformats.org/officeDocument/2006/relationships/hyperlink" Target="consultantplus://offline/ref=DE1BDF07E50CB7994899FC32F28E21CEBC5E1DEEF4BF86D739260235B24EEECF2B9C6A51335894A3B9BD0316999D1A8DCD08498A2D048920sCM1B" TargetMode="External"/><Relationship Id="rId475" Type="http://schemas.openxmlformats.org/officeDocument/2006/relationships/hyperlink" Target="consultantplus://offline/ref=DE1BDF07E50CB7994899FC32F28E21CEBC5E1DEEF4BF86D739260235B24EEECF2B9C6A51335894A4BABD0316999D1A8DCD08498A2D048920sCM1B" TargetMode="External"/><Relationship Id="rId32" Type="http://schemas.openxmlformats.org/officeDocument/2006/relationships/hyperlink" Target="consultantplus://offline/ref=0E0EC7C3B291B83FD7B38951768E842F9C54C5AE752B76D0FC29BD7F374E49E14AEB09744E77DCD503FB55C1F0C447793B87CDDB1AD5E707r5MEB" TargetMode="External"/><Relationship Id="rId74" Type="http://schemas.openxmlformats.org/officeDocument/2006/relationships/hyperlink" Target="consultantplus://offline/ref=0E0EC7C3B291B83FD7B38951768E842F9C54C5AE752B76D0FC29BD7F374E49E14AEB09744E77DCD005FB55C1F0C447793B87CDDB1AD5E707r5MEB" TargetMode="External"/><Relationship Id="rId128" Type="http://schemas.openxmlformats.org/officeDocument/2006/relationships/hyperlink" Target="consultantplus://offline/ref=0E0EC7C3B291B83FD7B38951768E842F9B55CCA17D2576D0FC29BD7F374E49E14AEB09744E77DCD006FB55C1F0C447793B87CDDB1AD5E707r5MEB" TargetMode="External"/><Relationship Id="rId335" Type="http://schemas.openxmlformats.org/officeDocument/2006/relationships/hyperlink" Target="consultantplus://offline/ref=DE1BDF07E50CB7994899FC32F28E21CEBC5E15ECFDB186D739260235B24EEECF2B9C6A51335896A1B9BD0316999D1A8DCD08498A2D048920sCM1B" TargetMode="External"/><Relationship Id="rId377" Type="http://schemas.openxmlformats.org/officeDocument/2006/relationships/hyperlink" Target="consultantplus://offline/ref=DE1BDF07E50CB7994899FC32F28E21CEBB551DEEF5B486D739260235B24EEECF2B9C6A5133599EA3B1BD0316999D1A8DCD08498A2D048920sCM1B" TargetMode="External"/><Relationship Id="rId500" Type="http://schemas.openxmlformats.org/officeDocument/2006/relationships/hyperlink" Target="consultantplus://offline/ref=DE1BDF07E50CB7994899FC32F28E21CEBB5F14E1FCB186D739260235B24EEECF2B9C6A51335896A5BCBD0316999D1A8DCD08498A2D048920sCM1B" TargetMode="External"/><Relationship Id="rId5" Type="http://schemas.openxmlformats.org/officeDocument/2006/relationships/footnotes" Target="footnotes.xml"/><Relationship Id="rId181" Type="http://schemas.openxmlformats.org/officeDocument/2006/relationships/hyperlink" Target="consultantplus://offline/ref=DE1BDF07E50CB7994899FC32F28E21CEBC5E1DEEF4BF86D739260235B24EEECF2B9C6A51335897A1B9BD0316999D1A8DCD08498A2D048920sCM1B" TargetMode="External"/><Relationship Id="rId237" Type="http://schemas.openxmlformats.org/officeDocument/2006/relationships/hyperlink" Target="consultantplus://offline/ref=DE1BDF07E50CB7994899FC32F28E21CEBC5E1DEEF4BF86D739260235B24EEECF2B9C6A51335897A4BBBD0316999D1A8DCD08498A2D048920sCM1B" TargetMode="External"/><Relationship Id="rId402" Type="http://schemas.openxmlformats.org/officeDocument/2006/relationships/hyperlink" Target="consultantplus://offline/ref=DE1BDF07E50CB7994899FC32F28E21CEBB551DEEF5B486D739260235B24EEECF2B9C6A51335995A7B0BD0316999D1A8DCD08498A2D048920sCM1B" TargetMode="External"/><Relationship Id="rId279" Type="http://schemas.openxmlformats.org/officeDocument/2006/relationships/hyperlink" Target="consultantplus://offline/ref=DE1BDF07E50CB7994899FC32F28E21CEBC5F1FE8F3B086D739260235B24EEECF2B9C6A5133589EA4BEBD0316999D1A8DCD08498A2D048920sCM1B" TargetMode="External"/><Relationship Id="rId444" Type="http://schemas.openxmlformats.org/officeDocument/2006/relationships/hyperlink" Target="consultantplus://offline/ref=DE1BDF07E50CB7994899FC32F28E21CEBB5D19E8F3BE86D739260235B24EEECF2B9C6A51335892A1BBBD0316999D1A8DCD08498A2D048920sCM1B" TargetMode="External"/><Relationship Id="rId486" Type="http://schemas.openxmlformats.org/officeDocument/2006/relationships/hyperlink" Target="consultantplus://offline/ref=DE1BDF07E50CB7994899FC32F28E21CEBC5F18E0F0B086D739260235B24EEECF2B9C6A51335896A5BABD0316999D1A8DCD08498A2D048920sCM1B" TargetMode="External"/><Relationship Id="rId43" Type="http://schemas.openxmlformats.org/officeDocument/2006/relationships/hyperlink" Target="consultantplus://offline/ref=0E0EC7C3B291B83FD7B38951768E842F9C54C5AE752B76D0FC29BD7F374E49E14AEB09744E77DCD604FB55C1F0C447793B87CDDB1AD5E707r5MEB" TargetMode="External"/><Relationship Id="rId139" Type="http://schemas.openxmlformats.org/officeDocument/2006/relationships/hyperlink" Target="consultantplus://offline/ref=0E0EC7C3B291B83FD7B38951768E842F9C54C5AE752B76D0FC29BD7F374E49E14AEB09744E77DCDD07FB55C1F0C447793B87CDDB1AD5E707r5MEB" TargetMode="External"/><Relationship Id="rId290" Type="http://schemas.openxmlformats.org/officeDocument/2006/relationships/hyperlink" Target="consultantplus://offline/ref=DE1BDF07E50CB7994899FC32F28E21CEBC5E1DEEF4BF86D739260235B24EEECF2B9C6A51335894A2B8BD0316999D1A8DCD08498A2D048920sCM1B" TargetMode="External"/><Relationship Id="rId304" Type="http://schemas.openxmlformats.org/officeDocument/2006/relationships/hyperlink" Target="consultantplus://offline/ref=DE1BDF07E50CB7994899FC32F28E21CEBC591FEBF2B186D739260235B24EEECF2B9C6A51335990A7BDBD0316999D1A8DCD08498A2D048920sCM1B" TargetMode="External"/><Relationship Id="rId346" Type="http://schemas.openxmlformats.org/officeDocument/2006/relationships/hyperlink" Target="consultantplus://offline/ref=DE1BDF07E50CB7994899FC32F28E21CEBB551DEEF5B486D739260235B24EEECF2B9C6A51335A91A4BFBD0316999D1A8DCD08498A2D048920sCM1B" TargetMode="External"/><Relationship Id="rId388" Type="http://schemas.openxmlformats.org/officeDocument/2006/relationships/hyperlink" Target="consultantplus://offline/ref=DE1BDF07E50CB7994899FC32F28E21CEB95519EBF1B086D739260235B24EEECF2B9C6A51335897A7BFBD0316999D1A8DCD08498A2D048920sCM1B" TargetMode="External"/><Relationship Id="rId85" Type="http://schemas.openxmlformats.org/officeDocument/2006/relationships/hyperlink" Target="consultantplus://offline/ref=0E0EC7C3B291B83FD7B38951768E842F9C54C5AE752B76D0FC29BD7F374E49E14AEB09744E77DCD107FB55C1F0C447793B87CDDB1AD5E707r5MEB" TargetMode="External"/><Relationship Id="rId150" Type="http://schemas.openxmlformats.org/officeDocument/2006/relationships/hyperlink" Target="consultantplus://offline/ref=DE1BDF07E50CB7994899FC32F28E21CEBC5D18ECF3B586D739260235B24EEECF2B9C6A51335896A0BDBD0316999D1A8DCD08498A2D048920sCM1B" TargetMode="External"/><Relationship Id="rId192" Type="http://schemas.openxmlformats.org/officeDocument/2006/relationships/hyperlink" Target="consultantplus://offline/ref=DE1BDF07E50CB7994899FC32F28E21CEBB5F14E1FCB186D739260235B24EEECF2B9C6A51335896A7B8BD0316999D1A8DCD08498A2D048920sCM1B" TargetMode="External"/><Relationship Id="rId206" Type="http://schemas.openxmlformats.org/officeDocument/2006/relationships/hyperlink" Target="consultantplus://offline/ref=DE1BDF07E50CB7994899FC32F28E21CEBC5E1DEEF4BF86D739260235B24EEECF2B9C6A51335897A7B8BD0316999D1A8DCD08498A2D048920sCM1B" TargetMode="External"/><Relationship Id="rId413" Type="http://schemas.openxmlformats.org/officeDocument/2006/relationships/hyperlink" Target="consultantplus://offline/ref=DE1BDF07E50CB7994899FC32F28E21CEBC5E1DEEF4BF86D739260235B24EEECF2B9C6A51335894A0BABD0316999D1A8DCD08498A2D048920sCM1B" TargetMode="External"/><Relationship Id="rId248" Type="http://schemas.openxmlformats.org/officeDocument/2006/relationships/hyperlink" Target="consultantplus://offline/ref=DE1BDF07E50CB7994899FC32F28E21CEBC5E1DEEF4BF86D739260235B24EEECF2B9C6A51335897ABBABD0316999D1A8DCD08498A2D048920sCM1B" TargetMode="External"/><Relationship Id="rId455" Type="http://schemas.openxmlformats.org/officeDocument/2006/relationships/hyperlink" Target="consultantplus://offline/ref=DE1BDF07E50CB7994899FC32F28E21CEBC5E1DEEF4BF86D739260235B24EEECF2B9C6A51335894A5BBBD0316999D1A8DCD08498A2D048920sCM1B" TargetMode="External"/><Relationship Id="rId497" Type="http://schemas.openxmlformats.org/officeDocument/2006/relationships/hyperlink" Target="consultantplus://offline/ref=DE1BDF07E50CB7994899FC32F28E21CEBA5D1DEDF5BF86D739260235B24EEECF2B9C6A51335896A1B9BD0316999D1A8DCD08498A2D048920sCM1B" TargetMode="External"/><Relationship Id="rId12" Type="http://schemas.openxmlformats.org/officeDocument/2006/relationships/hyperlink" Target="consultantplus://offline/ref=0E0EC7C3B291B83FD7B38951768E842F9B50C7A9742476D0FC29BD7F374E49E14AEB09744E77DDD207FB55C1F0C447793B87CDDB1AD5E707r5MEB" TargetMode="External"/><Relationship Id="rId108" Type="http://schemas.openxmlformats.org/officeDocument/2006/relationships/hyperlink" Target="consultantplus://offline/ref=0E0EC7C3B291B83FD7B38951768E842F9C54C5AE752B76D0FC29BD7F374E49E14AEB09744E77DCD307FB55C1F0C447793B87CDDB1AD5E707r5MEB" TargetMode="External"/><Relationship Id="rId315" Type="http://schemas.openxmlformats.org/officeDocument/2006/relationships/hyperlink" Target="consultantplus://offline/ref=DE1BDF07E50CB7994899FC32F28E21CEBB551DEEF5B486D739260235B24EEECF2B9C6A51335A91A4B9BD0316999D1A8DCD08498A2D048920sCM1B" TargetMode="External"/><Relationship Id="rId357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54" Type="http://schemas.openxmlformats.org/officeDocument/2006/relationships/hyperlink" Target="consultantplus://offline/ref=0E0EC7C3B291B83FD7B38951768E842F9B55CCA17D2576D0FC29BD7F374E49E14AEB09744E77DCD50EFB55C1F0C447793B87CDDB1AD5E707r5MEB" TargetMode="External"/><Relationship Id="rId96" Type="http://schemas.openxmlformats.org/officeDocument/2006/relationships/hyperlink" Target="consultantplus://offline/ref=0E0EC7C3B291B83FD7B38951768E842F9C54C5AE752B76D0FC29BD7F374E49E14AEB09744E77DCD10FFB55C1F0C447793B87CDDB1AD5E707r5MEB" TargetMode="External"/><Relationship Id="rId161" Type="http://schemas.openxmlformats.org/officeDocument/2006/relationships/hyperlink" Target="consultantplus://offline/ref=DE1BDF07E50CB7994899FC32F28E21CEBC5E1DEEF4BF86D739260235B24EEECF2B9C6A51335897A3BDBD0316999D1A8DCD08498A2D048920sCM1B" TargetMode="External"/><Relationship Id="rId217" Type="http://schemas.openxmlformats.org/officeDocument/2006/relationships/hyperlink" Target="consultantplus://offline/ref=DE1BDF07E50CB7994899FC32F28E21CEBC5E1DEEF4BF86D739260235B24EEECF2B9C6A51335897A6BDBD0316999D1A8DCD08498A2D048920sCM1B" TargetMode="External"/><Relationship Id="rId399" Type="http://schemas.openxmlformats.org/officeDocument/2006/relationships/hyperlink" Target="consultantplus://offline/ref=DE1BDF07E50CB7994899FC32F28E21CEBB5B1BEFF6B786D739260235B24EEECF2B9C6A51335896A2B9BD0316999D1A8DCD08498A2D048920sCM1B" TargetMode="External"/><Relationship Id="rId259" Type="http://schemas.openxmlformats.org/officeDocument/2006/relationships/hyperlink" Target="consultantplus://offline/ref=DE1BDF07E50CB7994899FC32F28E21CEBC5E1DEEF4BF86D739260235B24EEECF2B9C6A51335897AAB8BD0316999D1A8DCD08498A2D048920sCM1B" TargetMode="External"/><Relationship Id="rId424" Type="http://schemas.openxmlformats.org/officeDocument/2006/relationships/hyperlink" Target="consultantplus://offline/ref=DE1BDF07E50CB7994899FC32F28E21CEBC5E1DEEF4BF86D739260235B24EEECF2B9C6A51335894A7BFBD0316999D1A8DCD08498A2D048920sCM1B" TargetMode="External"/><Relationship Id="rId466" Type="http://schemas.openxmlformats.org/officeDocument/2006/relationships/hyperlink" Target="consultantplus://offline/ref=DE1BDF07E50CB7994899FC32F28E21CEBC5E1DEEF4BF86D739260235B24EEECF2B9C6A51335894A5B0BD0316999D1A8DCD08498A2D048920sCM1B" TargetMode="External"/><Relationship Id="rId23" Type="http://schemas.openxmlformats.org/officeDocument/2006/relationships/hyperlink" Target="consultantplus://offline/ref=0E0EC7C3B291B83FD7B38951768E842F9C53C7AB732576D0FC29BD7F374E49E14AEB09744E76DCDD05FB55C1F0C447793B87CDDB1AD5E707r5MEB" TargetMode="External"/><Relationship Id="rId119" Type="http://schemas.openxmlformats.org/officeDocument/2006/relationships/hyperlink" Target="consultantplus://offline/ref=0E0EC7C3B291B83FD7B38951768E842F9C57C0AC722176D0FC29BD7F374E49E14AEB09744E77DCD605FB55C1F0C447793B87CDDB1AD5E707r5MEB" TargetMode="External"/><Relationship Id="rId270" Type="http://schemas.openxmlformats.org/officeDocument/2006/relationships/hyperlink" Target="consultantplus://offline/ref=DE1BDF07E50CB7994899FC32F28E21CEBC5E1DEEF4BF86D739260235B24EEECF2B9C6A51335894A3BABD0316999D1A8DCD08498A2D048920sCM1B" TargetMode="External"/><Relationship Id="rId326" Type="http://schemas.openxmlformats.org/officeDocument/2006/relationships/hyperlink" Target="consultantplus://offline/ref=DE1BDF07E50CB7994899FC32F28E21CEBB551DEEF5B486D739260235B24EEECF2B9C6A51335A9EAAB8BD0316999D1A8DCD08498A2D048920sCM1B" TargetMode="External"/><Relationship Id="rId65" Type="http://schemas.openxmlformats.org/officeDocument/2006/relationships/hyperlink" Target="consultantplus://offline/ref=0E0EC7C3B291B83FD7B38951768E842F9B55CCA17D2576D0FC29BD7F374E49E14AEB09744E77DCD604FB55C1F0C447793B87CDDB1AD5E707r5MEB" TargetMode="External"/><Relationship Id="rId130" Type="http://schemas.openxmlformats.org/officeDocument/2006/relationships/hyperlink" Target="consultantplus://offline/ref=0E0EC7C3B291B83FD7B38951768E842F9C54C5AE752B76D0FC29BD7F374E49E14AEB09744E77DCDC01FB55C1F0C447793B87CDDB1AD5E707r5MEB" TargetMode="External"/><Relationship Id="rId368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172" Type="http://schemas.openxmlformats.org/officeDocument/2006/relationships/hyperlink" Target="consultantplus://offline/ref=DE1BDF07E50CB7994899FC32F28E21CEBC5E1DEEF4BF86D739260235B24EEECF2B9C6A51335897A2B9BD0316999D1A8DCD08498A2D048920sCM1B" TargetMode="External"/><Relationship Id="rId228" Type="http://schemas.openxmlformats.org/officeDocument/2006/relationships/hyperlink" Target="consultantplus://offline/ref=DE1BDF07E50CB7994899FC32F28E21CEBB5F14E1FCB186D739260235B24EEECF2B9C6A51335896A7BFBD0316999D1A8DCD08498A2D048920sCM1B" TargetMode="External"/><Relationship Id="rId435" Type="http://schemas.openxmlformats.org/officeDocument/2006/relationships/hyperlink" Target="consultantplus://offline/ref=DE1BDF07E50CB7994899FC32F28E21CEBC5D18ECF3B586D739260235B24EEECF2B9C6A51335896A6B1BD0316999D1A8DCD08498A2D048920sCM1B" TargetMode="External"/><Relationship Id="rId477" Type="http://schemas.openxmlformats.org/officeDocument/2006/relationships/hyperlink" Target="consultantplus://offline/ref=DE1BDF07E50CB7994899FC32F28E21CEBC5E1DEEF4BF86D739260235B24EEECF2B9C6A51335894A4BDBD0316999D1A8DCD08498A2D048920sCM1B" TargetMode="External"/><Relationship Id="rId281" Type="http://schemas.openxmlformats.org/officeDocument/2006/relationships/hyperlink" Target="consultantplus://offline/ref=DE1BDF07E50CB7994899FC32F28E21CEBC5E18EFF6B686D739260235B24EEECF2B9C6A51335890AAB9BD0316999D1A8DCD08498A2D048920sCM1B" TargetMode="External"/><Relationship Id="rId337" Type="http://schemas.openxmlformats.org/officeDocument/2006/relationships/hyperlink" Target="consultantplus://offline/ref=DE1BDF07E50CB7994899FC32F28E21CEBB551DEEF5B486D739260235B24EEECF2B9C6A51335A91A4B8BD0316999D1A8DCD08498A2D048920sCM1B" TargetMode="External"/><Relationship Id="rId502" Type="http://schemas.openxmlformats.org/officeDocument/2006/relationships/hyperlink" Target="consultantplus://offline/ref=DE1BDF07E50CB7994899FC32F28E21CEBB5F14E1FCB186D739260235B24EEECF2B9C6A51335896A5BFBD0316999D1A8DCD08498A2D048920sCM1B" TargetMode="External"/><Relationship Id="rId34" Type="http://schemas.openxmlformats.org/officeDocument/2006/relationships/hyperlink" Target="consultantplus://offline/ref=0E0EC7C3B291B83FD7B38951768E842F9C54C5AE752B76D0FC29BD7F374E49E14AEB09744E77DCD501FB55C1F0C447793B87CDDB1AD5E707r5MEB" TargetMode="External"/><Relationship Id="rId76" Type="http://schemas.openxmlformats.org/officeDocument/2006/relationships/hyperlink" Target="consultantplus://offline/ref=0E0EC7C3B291B83FD7B38951768E842F9C54C5AE752B76D0FC29BD7F374E49E14AEB09744E77DCD003FB55C1F0C447793B87CDDB1AD5E707r5MEB" TargetMode="External"/><Relationship Id="rId141" Type="http://schemas.openxmlformats.org/officeDocument/2006/relationships/hyperlink" Target="consultantplus://offline/ref=0E0EC7C3B291B83FD7B38951768E842F9C55C7A8722476D0FC29BD7F374E49E14AEB09744E77D4D304FB55C1F0C447793B87CDDB1AD5E707r5MEB" TargetMode="External"/><Relationship Id="rId379" Type="http://schemas.openxmlformats.org/officeDocument/2006/relationships/hyperlink" Target="consultantplus://offline/ref=DE1BDF07E50CB7994899FC32F28E21CEBB551DEEF5B486D739260235B24EEECF2B9C6A51335D95A7B9BD0316999D1A8DCD08498A2D048920sCM1B" TargetMode="External"/><Relationship Id="rId7" Type="http://schemas.openxmlformats.org/officeDocument/2006/relationships/hyperlink" Target="consultantplus://offline/ref=0E0EC7C3B291B83FD7B38951768E842F9C57C0AF712376D0FC29BD7F374E49E14AEB09744E77DFD402FB55C1F0C447793B87CDDB1AD5E707r5MEB" TargetMode="External"/><Relationship Id="rId183" Type="http://schemas.openxmlformats.org/officeDocument/2006/relationships/hyperlink" Target="consultantplus://offline/ref=DE1BDF07E50CB7994899FC32F28E21CEBC5E1DEEF4BF86D739260235B24EEECF2B9C6A51335897A1BBBD0316999D1A8DCD08498A2D048920sCM1B" TargetMode="External"/><Relationship Id="rId239" Type="http://schemas.openxmlformats.org/officeDocument/2006/relationships/hyperlink" Target="consultantplus://offline/ref=DE1BDF07E50CB7994899FC32F28E21CEBC5E1DEEF4BF86D739260235B24EEECF2B9C6A51335897A4BCBD0316999D1A8DCD08498A2D048920sCM1B" TargetMode="External"/><Relationship Id="rId390" Type="http://schemas.openxmlformats.org/officeDocument/2006/relationships/hyperlink" Target="consultantplus://offline/ref=DE1BDF07E50CB7994899FC32F28E21CEB95519EBF1B086D739260235B24EEECF2B9C6A51335896A2BCBD0316999D1A8DCD08498A2D048920sCM1B" TargetMode="External"/><Relationship Id="rId404" Type="http://schemas.openxmlformats.org/officeDocument/2006/relationships/hyperlink" Target="consultantplus://offline/ref=DE1BDF07E50CB7994899FC32F28E21CEBC5F1AEBF5B686D739260235B24EEECF2B9C6A51335897A2BABD0316999D1A8DCD08498A2D048920sCM1B" TargetMode="External"/><Relationship Id="rId446" Type="http://schemas.openxmlformats.org/officeDocument/2006/relationships/hyperlink" Target="consultantplus://offline/ref=DE1BDF07E50CB7994899FC32F28E21CEBC5914EEF3B686D739260235B24EEECF2B9C6A59315D9DF7E8F2024ADDCE098DCC084B8D31s0M5B" TargetMode="External"/><Relationship Id="rId250" Type="http://schemas.openxmlformats.org/officeDocument/2006/relationships/hyperlink" Target="consultantplus://offline/ref=DE1BDF07E50CB7994899FC32F28E21CEBC5E1DEEF4BF86D739260235B24EEECF2B9C6A51335897ABBCBD0316999D1A8DCD08498A2D048920sCM1B" TargetMode="External"/><Relationship Id="rId292" Type="http://schemas.openxmlformats.org/officeDocument/2006/relationships/hyperlink" Target="consultantplus://offline/ref=DE1BDF07E50CB7994899FC32F28E21CEBC5F1FE8F3B086D739260235B24EEECF2B9C6A5133589EABBABD0316999D1A8DCD08498A2D048920sCM1B" TargetMode="External"/><Relationship Id="rId306" Type="http://schemas.openxmlformats.org/officeDocument/2006/relationships/hyperlink" Target="consultantplus://offline/ref=DE1BDF07E50CB7994899FC32F28E21CEBC591CE1F6BE86D739260235B24EEECF2B9C6A51355890A7BEBD0316999D1A8DCD08498A2D048920sCM1B" TargetMode="External"/><Relationship Id="rId488" Type="http://schemas.openxmlformats.org/officeDocument/2006/relationships/hyperlink" Target="consultantplus://offline/ref=DE1BDF07E50CB7994899FC32F28E21CEBC5F18E0F0B086D739260235B24EEECF2B9C6A51335896A5BFBD0316999D1A8DCD08498A2D048920sCM1B" TargetMode="External"/><Relationship Id="rId45" Type="http://schemas.openxmlformats.org/officeDocument/2006/relationships/hyperlink" Target="consultantplus://offline/ref=0E0EC7C3B291B83FD7B38951768E842F9A5FC1A9752276D0FC29BD7F374E49E14AEB09744E77DCD507FB55C1F0C447793B87CDDB1AD5E707r5MEB" TargetMode="External"/><Relationship Id="rId87" Type="http://schemas.openxmlformats.org/officeDocument/2006/relationships/hyperlink" Target="consultantplus://offline/ref=0E0EC7C3B291B83FD7B38951768E842F9B55CCA17D2576D0FC29BD7F374E49E14AEB09744E77DCD704FB55C1F0C447793B87CDDB1AD5E707r5MEB" TargetMode="External"/><Relationship Id="rId110" Type="http://schemas.openxmlformats.org/officeDocument/2006/relationships/hyperlink" Target="consultantplus://offline/ref=0E0EC7C3B291B83FD7B38951768E842F9C54C5AE752B76D0FC29BD7F374E49E14AEB09744E77DCD305FB55C1F0C447793B87CDDB1AD5E707r5MEB" TargetMode="External"/><Relationship Id="rId348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152" Type="http://schemas.openxmlformats.org/officeDocument/2006/relationships/hyperlink" Target="consultantplus://offline/ref=DE1BDF07E50CB7994899FC32F28E21CEBC5E1DEEF4BF86D739260235B24EEECF2B9C6A51335896AAB1BD0316999D1A8DCD08498A2D048920sCM1B" TargetMode="External"/><Relationship Id="rId173" Type="http://schemas.openxmlformats.org/officeDocument/2006/relationships/hyperlink" Target="consultantplus://offline/ref=DE1BDF07E50CB7994899FC32F28E21CEBC5E1DEEF4BF86D739260235B24EEECF2B9C6A51335897A2BBBD0316999D1A8DCD08498A2D048920sCM1B" TargetMode="External"/><Relationship Id="rId194" Type="http://schemas.openxmlformats.org/officeDocument/2006/relationships/hyperlink" Target="consultantplus://offline/ref=DE1BDF07E50CB7994899FC32F28E21CEBC5E1DEEF4BF86D739260235B24EEECF2B9C6A51335897A0B8BD0316999D1A8DCD08498A2D048920sCM1B" TargetMode="External"/><Relationship Id="rId208" Type="http://schemas.openxmlformats.org/officeDocument/2006/relationships/hyperlink" Target="consultantplus://offline/ref=DE1BDF07E50CB7994899FC32F28E21CEBC5E1DEEF4BF86D739260235B24EEECF2B9C6A51335897A7BFBD0316999D1A8DCD08498A2D048920sCM1B" TargetMode="External"/><Relationship Id="rId229" Type="http://schemas.openxmlformats.org/officeDocument/2006/relationships/hyperlink" Target="consultantplus://offline/ref=DE1BDF07E50CB7994899FC32F28E21CEBC5D18ECF3B586D739260235B24EEECF2B9C6A51335896A7BEBD0316999D1A8DCD08498A2D048920sCM1B" TargetMode="External"/><Relationship Id="rId380" Type="http://schemas.openxmlformats.org/officeDocument/2006/relationships/hyperlink" Target="consultantplus://offline/ref=DE1BDF07E50CB7994899FC32F28E21CEBC591FEBF2B186D739260235B24EEECF2B9C6A51335994ABBEBD0316999D1A8DCD08498A2D048920sCM1B" TargetMode="External"/><Relationship Id="rId415" Type="http://schemas.openxmlformats.org/officeDocument/2006/relationships/hyperlink" Target="consultantplus://offline/ref=DE1BDF07E50CB7994899FC32F28E21CEBC5E1DEEF4BF86D739260235B24EEECF2B9C6A51335894A0BCBD0316999D1A8DCD08498A2D048920sCM1B" TargetMode="External"/><Relationship Id="rId436" Type="http://schemas.openxmlformats.org/officeDocument/2006/relationships/hyperlink" Target="consultantplus://offline/ref=DE1BDF07E50CB7994899FC32F28E21CEBC5914EEF3B686D739260235B24EEECF2B9C6A51335996A5BDBD0316999D1A8DCD08498A2D048920sCM1B" TargetMode="External"/><Relationship Id="rId457" Type="http://schemas.openxmlformats.org/officeDocument/2006/relationships/hyperlink" Target="consultantplus://offline/ref=DE1BDF07E50CB7994899FC32F28E21CEBC5E1DEEF4BF86D739260235B24EEECF2B9C6A51335894A5BABD0316999D1A8DCD08498A2D048920sCM1B" TargetMode="External"/><Relationship Id="rId240" Type="http://schemas.openxmlformats.org/officeDocument/2006/relationships/hyperlink" Target="consultantplus://offline/ref=DE1BDF07E50CB7994899FC32F28E21CEBC5E1DEEF4BF86D739260235B24EEECF2B9C6A51335897A4BFBD0316999D1A8DCD08498A2D048920sCM1B" TargetMode="External"/><Relationship Id="rId261" Type="http://schemas.openxmlformats.org/officeDocument/2006/relationships/hyperlink" Target="consultantplus://offline/ref=DE1BDF07E50CB7994899FC32F28E21CEBC5E1DEEF4BF86D739260235B24EEECF2B9C6A51335897AABABD0316999D1A8DCD08498A2D048920sCM1B" TargetMode="External"/><Relationship Id="rId478" Type="http://schemas.openxmlformats.org/officeDocument/2006/relationships/hyperlink" Target="consultantplus://offline/ref=DE1BDF07E50CB7994899FC32F28E21CEBC5E1DEEF4BF86D739260235B24EEECF2B9C6A51335894A4BFBD0316999D1A8DCD08498A2D048920sCM1B" TargetMode="External"/><Relationship Id="rId499" Type="http://schemas.openxmlformats.org/officeDocument/2006/relationships/hyperlink" Target="consultantplus://offline/ref=DE1BDF07E50CB7994899FC32F28E21CEBA5D1DEDF5BF86D739260235B24EEECF2B9C6A51335896A1BBBD0316999D1A8DCD08498A2D048920sCM1B" TargetMode="External"/><Relationship Id="rId14" Type="http://schemas.openxmlformats.org/officeDocument/2006/relationships/hyperlink" Target="consultantplus://offline/ref=0E0EC7C3B291B83FD7B38951768E842F9C55C4A9772476D0FC29BD7F374E49E14AEB09744E77D9D002FB55C1F0C447793B87CDDB1AD5E707r5MEB" TargetMode="External"/><Relationship Id="rId35" Type="http://schemas.openxmlformats.org/officeDocument/2006/relationships/hyperlink" Target="consultantplus://offline/ref=0E0EC7C3B291B83FD7B38951768E842F9C54C5AE752B76D0FC29BD7F374E49E14AEB09744E77DCD50EFB55C1F0C447793B87CDDB1AD5E707r5MEB" TargetMode="External"/><Relationship Id="rId56" Type="http://schemas.openxmlformats.org/officeDocument/2006/relationships/hyperlink" Target="consultantplus://offline/ref=0E0EC7C3B291B83FD7B38951768E842F9C53C7AB732576D0FC29BD7F374E49E14AEB09744E76DCDD02FB55C1F0C447793B87CDDB1AD5E707r5MEB" TargetMode="External"/><Relationship Id="rId77" Type="http://schemas.openxmlformats.org/officeDocument/2006/relationships/hyperlink" Target="consultantplus://offline/ref=0E0EC7C3B291B83FD7B38951768E842F9B55CCA17D2576D0FC29BD7F374E49E14AEB09744E77DCD60EFB55C1F0C447793B87CDDB1AD5E707r5MEB" TargetMode="External"/><Relationship Id="rId100" Type="http://schemas.openxmlformats.org/officeDocument/2006/relationships/hyperlink" Target="consultantplus://offline/ref=0E0EC7C3B291B83FD7B38951768E842F9C57C0AC722176D0FC29BD7F374E49E14AEB09744E77DCD501FB55C1F0C447793B87CDDB1AD5E707r5MEB" TargetMode="External"/><Relationship Id="rId282" Type="http://schemas.openxmlformats.org/officeDocument/2006/relationships/hyperlink" Target="consultantplus://offline/ref=DE1BDF07E50CB7994899FC32F28E21CEBC5F1FE8F3B086D739260235B24EEECF2B9C6A5133589EA4B0BD0316999D1A8DCD08498A2D048920sCM1B" TargetMode="External"/><Relationship Id="rId317" Type="http://schemas.openxmlformats.org/officeDocument/2006/relationships/hyperlink" Target="consultantplus://offline/ref=DE1BDF07E50CB7994899FC32F28E21CEBB551DEEF5B486D739260235B24EEECF2B9C6A51335A91A4B9BD0316999D1A8DCD08498A2D048920sCM1B" TargetMode="External"/><Relationship Id="rId338" Type="http://schemas.openxmlformats.org/officeDocument/2006/relationships/hyperlink" Target="consultantplus://offline/ref=DE1BDF07E50CB7994899FC32F28E21CEBC591FEBF2B186D739260235B24EEECF2B9C6A51335994A2BABD0316999D1A8DCD08498A2D048920sCM1B" TargetMode="External"/><Relationship Id="rId359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503" Type="http://schemas.openxmlformats.org/officeDocument/2006/relationships/hyperlink" Target="consultantplus://offline/ref=DE1BDF07E50CB7994899FC32F28E21CEBC5E1DEEF4BF86D739260235B24EEECF2B9C6A51335894ABBFBD0316999D1A8DCD08498A2D048920sCM1B" TargetMode="External"/><Relationship Id="rId8" Type="http://schemas.openxmlformats.org/officeDocument/2006/relationships/hyperlink" Target="consultantplus://offline/ref=0E0EC7C3B291B83FD7B38951768E842F9C55C7A8722476D0FC29BD7F374E49E14AEB09744E77D4D307FB55C1F0C447793B87CDDB1AD5E707r5MEB" TargetMode="External"/><Relationship Id="rId98" Type="http://schemas.openxmlformats.org/officeDocument/2006/relationships/hyperlink" Target="consultantplus://offline/ref=0E0EC7C3B291B83FD7B38951768E842F9C54C5AE752B76D0FC29BD7F374E49E14AEB09744E77DCD207FB55C1F0C447793B87CDDB1AD5E707r5MEB" TargetMode="External"/><Relationship Id="rId121" Type="http://schemas.openxmlformats.org/officeDocument/2006/relationships/hyperlink" Target="consultantplus://offline/ref=0E0EC7C3B291B83FD7B38951768E842F9C54C5AE752B76D0FC29BD7F374E49E14AEB09744E77DCDC07FB55C1F0C447793B87CDDB1AD5E707r5MEB" TargetMode="External"/><Relationship Id="rId142" Type="http://schemas.openxmlformats.org/officeDocument/2006/relationships/hyperlink" Target="consultantplus://offline/ref=0E0EC7C3B291B83FD7B38951768E842F9C54C5AE752B76D0FC29BD7F374E49E14AEB09744E77DCDD04FB55C1F0C447793B87CDDB1AD5E707r5MEB" TargetMode="External"/><Relationship Id="rId163" Type="http://schemas.openxmlformats.org/officeDocument/2006/relationships/hyperlink" Target="consultantplus://offline/ref=DE1BDF07E50CB7994899FC32F28E21CEBC5E1DEEF4BF86D739260235B24EEECF2B9C6A51335897A3BCBD0316999D1A8DCD08498A2D048920sCM1B" TargetMode="External"/><Relationship Id="rId184" Type="http://schemas.openxmlformats.org/officeDocument/2006/relationships/hyperlink" Target="consultantplus://offline/ref=DE1BDF07E50CB7994899FC32F28E21CEBC5E1DEEF4BF86D739260235B24EEECF2B9C6A51335897A1BABD0316999D1A8DCD08498A2D048920sCM1B" TargetMode="External"/><Relationship Id="rId219" Type="http://schemas.openxmlformats.org/officeDocument/2006/relationships/hyperlink" Target="consultantplus://offline/ref=DE1BDF07E50CB7994899FC32F28E21CEBC591FEBF2B186D739260235B24EEECF2B9C6A51335996AABFBD0316999D1A8DCD08498A2D048920sCM1B" TargetMode="External"/><Relationship Id="rId370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91" Type="http://schemas.openxmlformats.org/officeDocument/2006/relationships/hyperlink" Target="consultantplus://offline/ref=DE1BDF07E50CB7994899FC32F28E21CEBC591FEBF2B186D739260235B24EEECF2B9C6A51335995A2BABD0316999D1A8DCD08498A2D048920sCM1B" TargetMode="External"/><Relationship Id="rId405" Type="http://schemas.openxmlformats.org/officeDocument/2006/relationships/hyperlink" Target="consultantplus://offline/ref=DE1BDF07E50CB7994899FC32F28E21CEBC5E1DEEF4BF86D739260235B24EEECF2B9C6A51335894A0B9BD0316999D1A8DCD08498A2D048920sCM1B" TargetMode="External"/><Relationship Id="rId426" Type="http://schemas.openxmlformats.org/officeDocument/2006/relationships/hyperlink" Target="consultantplus://offline/ref=DE1BDF07E50CB7994899FC32F28E21CEBC5914EEF2B386D739260235B24EEECF399C325D335E88A3BEA85547DFsCMBB" TargetMode="External"/><Relationship Id="rId447" Type="http://schemas.openxmlformats.org/officeDocument/2006/relationships/hyperlink" Target="consultantplus://offline/ref=DE1BDF07E50CB7994899FC32F28E21CEBC5D18ECF3B586D739260235B24EEECF2B9C6A51335896A5BBBD0316999D1A8DCD08498A2D048920sCM1B" TargetMode="External"/><Relationship Id="rId230" Type="http://schemas.openxmlformats.org/officeDocument/2006/relationships/hyperlink" Target="consultantplus://offline/ref=DE1BDF07E50CB7994899FC32F28E21CEBC5E1DEEF4BF86D739260235B24EEECF2B9C6A51335897A5BCBD0316999D1A8DCD08498A2D048920sCM1B" TargetMode="External"/><Relationship Id="rId251" Type="http://schemas.openxmlformats.org/officeDocument/2006/relationships/hyperlink" Target="consultantplus://offline/ref=DE1BDF07E50CB7994899FC32F28E21CEBC5E1DEEF4BF86D739260235B24EEECF2B9C6A51335897ABBFBD0316999D1A8DCD08498A2D048920sCM1B" TargetMode="External"/><Relationship Id="rId468" Type="http://schemas.openxmlformats.org/officeDocument/2006/relationships/hyperlink" Target="consultantplus://offline/ref=DE1BDF07E50CB7994899FC32F28E21CEBC5F18E0F0B086D739260235B24EEECF2B9C6A53380CC7E7ECBB5741C3C81093C9164Bs8MEB" TargetMode="External"/><Relationship Id="rId489" Type="http://schemas.openxmlformats.org/officeDocument/2006/relationships/hyperlink" Target="consultantplus://offline/ref=DE1BDF07E50CB7994899FC32F28E21CEBC5E1DEEF4BF86D739260235B24EEECF2B9C6A51335894ABB9BD0316999D1A8DCD08498A2D048920sCM1B" TargetMode="External"/><Relationship Id="rId25" Type="http://schemas.openxmlformats.org/officeDocument/2006/relationships/hyperlink" Target="consultantplus://offline/ref=0E0EC7C3B291B83FD7B38951768E842F9C54C5AE752B76D0FC29BD7F374E49E14AEB09744E77DCD507FB55C1F0C447793B87CDDB1AD5E707r5MEB" TargetMode="External"/><Relationship Id="rId46" Type="http://schemas.openxmlformats.org/officeDocument/2006/relationships/hyperlink" Target="consultantplus://offline/ref=0E0EC7C3B291B83FD7B38951768E842F9C54C5AE752B76D0FC29BD7F374E49E14AEB09744E77DCD605FB55C1F0C447793B87CDDB1AD5E707r5MEB" TargetMode="External"/><Relationship Id="rId67" Type="http://schemas.openxmlformats.org/officeDocument/2006/relationships/hyperlink" Target="consultantplus://offline/ref=0E0EC7C3B291B83FD7B38951768E842F9B55CCA17D2576D0FC29BD7F374E49E14AEB09744E77DCD602FB55C1F0C447793B87CDDB1AD5E707r5MEB" TargetMode="External"/><Relationship Id="rId272" Type="http://schemas.openxmlformats.org/officeDocument/2006/relationships/hyperlink" Target="consultantplus://offline/ref=DE1BDF07E50CB7994899FC32F28E21CEBC5E1DEEF4BF86D739260235B24EEECF2B9C6A51335894A3BCBD0316999D1A8DCD08498A2D048920sCM1B" TargetMode="External"/><Relationship Id="rId293" Type="http://schemas.openxmlformats.org/officeDocument/2006/relationships/hyperlink" Target="consultantplus://offline/ref=DE1BDF07E50CB7994899FC32F28E21CEBC5E18EFF6B686D739260235B24EEECF2B9C6A51335890AABDBD0316999D1A8DCD08498A2D048920sCM1B" TargetMode="External"/><Relationship Id="rId307" Type="http://schemas.openxmlformats.org/officeDocument/2006/relationships/hyperlink" Target="consultantplus://offline/ref=DE1BDF07E50CB7994899FC32F28E21CEBC591CE1F6BE86D739260235B24EEECF2B9C6A51355B95A1BABD0316999D1A8DCD08498A2D048920sCM1B" TargetMode="External"/><Relationship Id="rId328" Type="http://schemas.openxmlformats.org/officeDocument/2006/relationships/hyperlink" Target="consultantplus://offline/ref=DE1BDF07E50CB7994899FC32F28E21CEBB551DEEF5B486D739260235B24EEECF2B9C6A51335A9EABBABD0316999D1A8DCD08498A2D048920sCM1B" TargetMode="External"/><Relationship Id="rId349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88" Type="http://schemas.openxmlformats.org/officeDocument/2006/relationships/hyperlink" Target="consultantplus://offline/ref=0E0EC7C3B291B83FD7B38951768E842F9C54C5AE752B76D0FC29BD7F374E49E14AEB09744E77DCD105FB55C1F0C447793B87CDDB1AD5E707r5MEB" TargetMode="External"/><Relationship Id="rId111" Type="http://schemas.openxmlformats.org/officeDocument/2006/relationships/hyperlink" Target="consultantplus://offline/ref=0E0EC7C3B291B83FD7B38951768E842F9B55CCA17D2576D0FC29BD7F374E49E14AEB09744E77DCD700FB55C1F0C447793B87CDDB1AD5E707r5MEB" TargetMode="External"/><Relationship Id="rId132" Type="http://schemas.openxmlformats.org/officeDocument/2006/relationships/hyperlink" Target="consultantplus://offline/ref=0E0EC7C3B291B83FD7B38951768E842F9B5FC1A8742176D0FC29BD7F374E49E14AEB09744E77D9D106FB55C1F0C447793B87CDDB1AD5E707r5MEB" TargetMode="External"/><Relationship Id="rId153" Type="http://schemas.openxmlformats.org/officeDocument/2006/relationships/hyperlink" Target="consultantplus://offline/ref=DE1BDF07E50CB7994899FC32F28E21CEBC5E1DEEF4BF86D739260235B24EEECF2B9C6A51335896AAB0BD0316999D1A8DCD08498A2D048920sCM1B" TargetMode="External"/><Relationship Id="rId174" Type="http://schemas.openxmlformats.org/officeDocument/2006/relationships/hyperlink" Target="consultantplus://offline/ref=DE1BDF07E50CB7994899FC32F28E21CEBC5E1DEEF4BF86D739260235B24EEECF2B9C6A51335897A2BDBD0316999D1A8DCD08498A2D048920sCM1B" TargetMode="External"/><Relationship Id="rId195" Type="http://schemas.openxmlformats.org/officeDocument/2006/relationships/hyperlink" Target="consultantplus://offline/ref=DE1BDF07E50CB7994899FC32F28E21CEBC5E1DEEF4BF86D739260235B24EEECF2B9C6A51335897A0BABD0316999D1A8DCD08498A2D048920sCM1B" TargetMode="External"/><Relationship Id="rId209" Type="http://schemas.openxmlformats.org/officeDocument/2006/relationships/hyperlink" Target="consultantplus://offline/ref=DE1BDF07E50CB7994899FC32F28E21CEBC5E1DEEF4BF86D739260235B24EEECF2B9C6A51335897A7BEBD0316999D1A8DCD08498A2D048920sCM1B" TargetMode="External"/><Relationship Id="rId360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81" Type="http://schemas.openxmlformats.org/officeDocument/2006/relationships/hyperlink" Target="consultantplus://offline/ref=DE1BDF07E50CB7994899FC32F28E21CEBB5B1BEFF6B786D739260235B24EEECF2B9C6A51335896A2B9BD0316999D1A8DCD08498A2D048920sCM1B" TargetMode="External"/><Relationship Id="rId416" Type="http://schemas.openxmlformats.org/officeDocument/2006/relationships/hyperlink" Target="consultantplus://offline/ref=DE1BDF07E50CB7994899FC32F28E21CEB9591FEAFDBE86D739260235B24EEECF2B9C6A51335896A2B8BD0316999D1A8DCD08498A2D048920sCM1B" TargetMode="External"/><Relationship Id="rId220" Type="http://schemas.openxmlformats.org/officeDocument/2006/relationships/hyperlink" Target="consultantplus://offline/ref=DE1BDF07E50CB7994899FC32F28E21CEBC591FEBF2B186D739260235B24EEECF2B9C6A51335996AAB1BD0316999D1A8DCD08498A2D048920sCM1B" TargetMode="External"/><Relationship Id="rId241" Type="http://schemas.openxmlformats.org/officeDocument/2006/relationships/hyperlink" Target="consultantplus://offline/ref=DE1BDF07E50CB7994899FC32F28E21CEBB551DEEF5B486D739260235B24EEECF2B9C6A51335A90AABCBD0316999D1A8DCD08498A2D048920sCM1B" TargetMode="External"/><Relationship Id="rId437" Type="http://schemas.openxmlformats.org/officeDocument/2006/relationships/hyperlink" Target="consultantplus://offline/ref=DE1BDF07E50CB7994899FC32F28E21CEBC5E1DEEF4BF86D739260235B24EEECF2B9C6A51335894A6BABD0316999D1A8DCD08498A2D048920sCM1B" TargetMode="External"/><Relationship Id="rId458" Type="http://schemas.openxmlformats.org/officeDocument/2006/relationships/hyperlink" Target="consultantplus://offline/ref=DE1BDF07E50CB7994899FC32F28E21CEBC5E1DEEF4BF86D739260235B24EEECF2B9C6A51335894A5BDBD0316999D1A8DCD08498A2D048920sCM1B" TargetMode="External"/><Relationship Id="rId479" Type="http://schemas.openxmlformats.org/officeDocument/2006/relationships/hyperlink" Target="consultantplus://offline/ref=DE1BDF07E50CB7994899FC32F28E21CEBC5F18E0F0B086D739260235B24EEECF2B9C6A51335896A7BABD0316999D1A8DCD08498A2D048920sCM1B" TargetMode="External"/><Relationship Id="rId15" Type="http://schemas.openxmlformats.org/officeDocument/2006/relationships/hyperlink" Target="consultantplus://offline/ref=0E0EC7C3B291B83FD7B38951768E842F9B55CCA17D2576D0FC29BD7F374E49E14AEB09744E77DCD40FFB55C1F0C447793B87CDDB1AD5E707r5MEB" TargetMode="External"/><Relationship Id="rId36" Type="http://schemas.openxmlformats.org/officeDocument/2006/relationships/hyperlink" Target="consultantplus://offline/ref=0E0EC7C3B291B83FD7B38951768E842F9C54C5AE752B76D0FC29BD7F374E49E14AEB09744E77DCD606FB55C1F0C447793B87CDDB1AD5E707r5MEB" TargetMode="External"/><Relationship Id="rId57" Type="http://schemas.openxmlformats.org/officeDocument/2006/relationships/hyperlink" Target="consultantplus://offline/ref=0E0EC7C3B291B83FD7B38951768E842F9C54C5AE752B76D0FC29BD7F374E49E14AEB09744E77DCD60FFB55C1F0C447793B87CDDB1AD5E707r5MEB" TargetMode="External"/><Relationship Id="rId262" Type="http://schemas.openxmlformats.org/officeDocument/2006/relationships/hyperlink" Target="consultantplus://offline/ref=DE1BDF07E50CB7994899FC32F28E21CEBC5E1DEEF4BF86D739260235B24EEECF2B9C6A51335897AABDBD0316999D1A8DCD08498A2D048920sCM1B" TargetMode="External"/><Relationship Id="rId283" Type="http://schemas.openxmlformats.org/officeDocument/2006/relationships/hyperlink" Target="consultantplus://offline/ref=DE1BDF07E50CB7994899FC32F28E21CEBC5E1DEEF4BF86D739260235B24EEECF2B9C6A51335894A2B9BD0316999D1A8DCD08498A2D048920sCM1B" TargetMode="External"/><Relationship Id="rId318" Type="http://schemas.openxmlformats.org/officeDocument/2006/relationships/hyperlink" Target="consultantplus://offline/ref=DE1BDF07E50CB7994899FC32F28E21CEB95418E0F0B286D739260235B24EEECF2B9C6A51335896A2B8BD0316999D1A8DCD08498A2D048920sCM1B" TargetMode="External"/><Relationship Id="rId339" Type="http://schemas.openxmlformats.org/officeDocument/2006/relationships/hyperlink" Target="consultantplus://offline/ref=DE1BDF07E50CB7994899FC32F28E21CEBB551DEEF5B486D739260235B24EEECF2B9C6A51335A91A4BCBD0316999D1A8DCD08498A2D048920sCM1B" TargetMode="External"/><Relationship Id="rId490" Type="http://schemas.openxmlformats.org/officeDocument/2006/relationships/hyperlink" Target="consultantplus://offline/ref=DE1BDF07E50CB7994899FC32F28E21CEBA5D1DEDF5BF86D739260235B24EEECF2B9C6A51335896A2BEBD0316999D1A8DCD08498A2D048920sCM1B" TargetMode="External"/><Relationship Id="rId504" Type="http://schemas.openxmlformats.org/officeDocument/2006/relationships/header" Target="header1.xml"/><Relationship Id="rId78" Type="http://schemas.openxmlformats.org/officeDocument/2006/relationships/hyperlink" Target="consultantplus://offline/ref=0E0EC7C3B291B83FD7B38951768E842F9C54C5AE752B76D0FC29BD7F374E49E14AEB09744E77DCD000FB55C1F0C447793B87CDDB1AD5E707r5MEB" TargetMode="External"/><Relationship Id="rId99" Type="http://schemas.openxmlformats.org/officeDocument/2006/relationships/hyperlink" Target="consultantplus://offline/ref=0E0EC7C3B291B83FD7B38951768E842F9C54C5AE752B76D0FC29BD7F374E49E14AEB09744E77DCD204FB55C1F0C447793B87CDDB1AD5E707r5MEB" TargetMode="External"/><Relationship Id="rId101" Type="http://schemas.openxmlformats.org/officeDocument/2006/relationships/hyperlink" Target="consultantplus://offline/ref=0E0EC7C3B291B83FD7B38951768E842F9C57C0AC722176D0FC29BD7F374E49E14AEB09744E77DCD604FB55C1F0C447793B87CDDB1AD5E707r5MEB" TargetMode="External"/><Relationship Id="rId122" Type="http://schemas.openxmlformats.org/officeDocument/2006/relationships/hyperlink" Target="consultantplus://offline/ref=0E0EC7C3B291B83FD7B38951768E842F9C54C5AE752B76D0FC29BD7F374E49E14AEB09744E77DCDC05FB55C1F0C447793B87CDDB1AD5E707r5MEB" TargetMode="External"/><Relationship Id="rId143" Type="http://schemas.openxmlformats.org/officeDocument/2006/relationships/hyperlink" Target="consultantplus://offline/ref=0E0EC7C3B291B83FD7B38951768E842F9C53C7AB732576D0FC29BD7F374E49E14AEB09744E76DCDD03FB55C1F0C447793B87CDDB1AD5E707r5MEB" TargetMode="External"/><Relationship Id="rId164" Type="http://schemas.openxmlformats.org/officeDocument/2006/relationships/hyperlink" Target="consultantplus://offline/ref=DE1BDF07E50CB7994899FC32F28E21CEBC5914EEF0B386D739260235B24EEECF2B9C6A51335896A0BBBD0316999D1A8DCD08498A2D048920sCM1B" TargetMode="External"/><Relationship Id="rId185" Type="http://schemas.openxmlformats.org/officeDocument/2006/relationships/hyperlink" Target="consultantplus://offline/ref=DE1BDF07E50CB7994899FC32F28E21CEBC5E1DEEF4BF86D739260235B24EEECF2B9C6A51335897A1BCBD0316999D1A8DCD08498A2D048920sCM1B" TargetMode="External"/><Relationship Id="rId350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71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406" Type="http://schemas.openxmlformats.org/officeDocument/2006/relationships/hyperlink" Target="consultantplus://offline/ref=DE1BDF07E50CB7994899FC32F28E21CEBC5914EEF2B386D739260235B24EEECF2B9C6A51375A93A8EDE71312D0C81193CB11578F3304s8MAB" TargetMode="External"/><Relationship Id="rId9" Type="http://schemas.openxmlformats.org/officeDocument/2006/relationships/hyperlink" Target="consultantplus://offline/ref=0E0EC7C3B291B83FD7B38951768E842F9A57C5AD742B76D0FC29BD7F374E49E14AEB09744E77DCD40FFB55C1F0C447793B87CDDB1AD5E707r5MEB" TargetMode="External"/><Relationship Id="rId210" Type="http://schemas.openxmlformats.org/officeDocument/2006/relationships/hyperlink" Target="consultantplus://offline/ref=DE1BDF07E50CB7994899FC32F28E21CEBC5E1DEEF4BF86D739260235B24EEECF2B9C6A51335897A7B1BD0316999D1A8DCD08498A2D048920sCM1B" TargetMode="External"/><Relationship Id="rId392" Type="http://schemas.openxmlformats.org/officeDocument/2006/relationships/hyperlink" Target="consultantplus://offline/ref=DE1BDF07E50CB7994899FC32F28E21CEBB551DEEF5B486D739260235B24EEECF2B9C6A51335A91A4B0BD0316999D1A8DCD08498A2D048920sCM1B" TargetMode="External"/><Relationship Id="rId427" Type="http://schemas.openxmlformats.org/officeDocument/2006/relationships/hyperlink" Target="consultantplus://offline/ref=DE1BDF07E50CB7994899FC32F28E21CEBC5F1FEAF4B386D739260235B24EEECF399C325D335E88A3BEA85547DFsCMBB" TargetMode="External"/><Relationship Id="rId448" Type="http://schemas.openxmlformats.org/officeDocument/2006/relationships/hyperlink" Target="consultantplus://offline/ref=DE1BDF07E50CB7994899FC32F28E21CEBC5E1DEEF4BF86D739260235B24EEECF2B9C6A51335894A6B0BD0316999D1A8DCD08498A2D048920sCM1B" TargetMode="External"/><Relationship Id="rId469" Type="http://schemas.openxmlformats.org/officeDocument/2006/relationships/hyperlink" Target="consultantplus://offline/ref=DE1BDF07E50CB7994899FC32F28E21CEBB591EEEF4BF86D739260235B24EEECF2B9C6A51335994A5B0BD0316999D1A8DCD08498A2D048920sCM1B" TargetMode="External"/><Relationship Id="rId26" Type="http://schemas.openxmlformats.org/officeDocument/2006/relationships/hyperlink" Target="consultantplus://offline/ref=0E0EC7C3B291B83FD7B38951768E842F9B55CCA17D2576D0FC29BD7F374E49E14AEB09744E77DCD507FB55C1F0C447793B87CDDB1AD5E707r5MEB" TargetMode="External"/><Relationship Id="rId231" Type="http://schemas.openxmlformats.org/officeDocument/2006/relationships/hyperlink" Target="consultantplus://offline/ref=DE1BDF07E50CB7994899FC32F28E21CEBC5E1DEEF4BF86D739260235B24EEECF2B9C6A51335897A5B1BD0316999D1A8DCD08498A2D048920sCM1B" TargetMode="External"/><Relationship Id="rId252" Type="http://schemas.openxmlformats.org/officeDocument/2006/relationships/hyperlink" Target="consultantplus://offline/ref=DE1BDF07E50CB7994899FC32F28E21CEBC5E1DEEF4BF86D739260235B24EEECF2B9C6A51335897ABBEBD0316999D1A8DCD08498A2D048920sCM1B" TargetMode="External"/><Relationship Id="rId273" Type="http://schemas.openxmlformats.org/officeDocument/2006/relationships/hyperlink" Target="consultantplus://offline/ref=DE1BDF07E50CB7994899FC32F28E21CEBC5F1FE8F3B086D739260235B24EEECF2B9C6A5133589EA4BDBD0316999D1A8DCD08498A2D048920sCM1B" TargetMode="External"/><Relationship Id="rId294" Type="http://schemas.openxmlformats.org/officeDocument/2006/relationships/hyperlink" Target="consultantplus://offline/ref=DE1BDF07E50CB7994899FC32F28E21CEBC5E1DEEF4BF86D739260235B24EEECF2B9C6A51335894A2BABD0316999D1A8DCD08498A2D048920sCM1B" TargetMode="External"/><Relationship Id="rId308" Type="http://schemas.openxmlformats.org/officeDocument/2006/relationships/hyperlink" Target="consultantplus://offline/ref=DE1BDF07E50CB7994899FC32F28E21CEBC591CE1F6BE86D739260235B24EEECF2B9C6A51355C95A5B0BD0316999D1A8DCD08498A2D048920sCM1B" TargetMode="External"/><Relationship Id="rId329" Type="http://schemas.openxmlformats.org/officeDocument/2006/relationships/hyperlink" Target="consultantplus://offline/ref=DE1BDF07E50CB7994899FC32F28E21CEBB551DEEF5B486D739260235B24EEECF2B9C6A51335A9EABBABD0316999D1A8DCD08498A2D048920sCM1B" TargetMode="External"/><Relationship Id="rId480" Type="http://schemas.openxmlformats.org/officeDocument/2006/relationships/hyperlink" Target="consultantplus://offline/ref=DE1BDF07E50CB7994899FC32F28E21CEBC5C14E8FDB686D739260235B24EEECF2B9C6A51335896A2B8BD0316999D1A8DCD08498A2D048920sCM1B" TargetMode="External"/><Relationship Id="rId47" Type="http://schemas.openxmlformats.org/officeDocument/2006/relationships/hyperlink" Target="consultantplus://offline/ref=0E0EC7C3B291B83FD7B38951768E842F9B55CCA17D2576D0FC29BD7F374E49E14AEB09744E77DCD503FB55C1F0C447793B87CDDB1AD5E707r5MEB" TargetMode="External"/><Relationship Id="rId68" Type="http://schemas.openxmlformats.org/officeDocument/2006/relationships/hyperlink" Target="consultantplus://offline/ref=0E0EC7C3B291B83FD7B38951768E842F9C54C5AE752B76D0FC29BD7F374E49E14AEB09744E77DCD701FB55C1F0C447793B87CDDB1AD5E707r5MEB" TargetMode="External"/><Relationship Id="rId89" Type="http://schemas.openxmlformats.org/officeDocument/2006/relationships/hyperlink" Target="consultantplus://offline/ref=0E0EC7C3B291B83FD7B38951768E842F9C57C0AC722176D0FC29BD7F374E49E14AEB09744E77DCD504FB55C1F0C447793B87CDDB1AD5E707r5MEB" TargetMode="External"/><Relationship Id="rId112" Type="http://schemas.openxmlformats.org/officeDocument/2006/relationships/hyperlink" Target="consultantplus://offline/ref=0E0EC7C3B291B83FD7B38951768E842F9C54C5AE752B76D0FC29BD7F374E49E14AEB09744E77DCD302FB55C1F0C447793B87CDDB1AD5E707r5MEB" TargetMode="External"/><Relationship Id="rId133" Type="http://schemas.openxmlformats.org/officeDocument/2006/relationships/hyperlink" Target="consultantplus://offline/ref=0E0EC7C3B291B83FD7B38951768E842F9C53CCAE732776D0FC29BD7F374E49E14AEB09714D7ED78057B4549DB49754793A87CFDC06rDM4B" TargetMode="External"/><Relationship Id="rId154" Type="http://schemas.openxmlformats.org/officeDocument/2006/relationships/hyperlink" Target="consultantplus://offline/ref=DE1BDF07E50CB7994899FC32F28E21CEBC5E1DEEF4BF86D739260235B24EEECF2B9C6A51335897A3B9BD0316999D1A8DCD08498A2D048920sCM1B" TargetMode="External"/><Relationship Id="rId175" Type="http://schemas.openxmlformats.org/officeDocument/2006/relationships/hyperlink" Target="consultantplus://offline/ref=DE1BDF07E50CB7994899FC32F28E21CEBC5E1DEEF4BF86D739260235B24EEECF2B9C6A51335897A2BCBD0316999D1A8DCD08498A2D048920sCM1B" TargetMode="External"/><Relationship Id="rId340" Type="http://schemas.openxmlformats.org/officeDocument/2006/relationships/hyperlink" Target="consultantplus://offline/ref=DE1BDF07E50CB7994899FC32F28E21CEBB551DEEF5B486D739260235B24EEECF2B9C6A51335A91A4BFBD0316999D1A8DCD08498A2D048920sCM1B" TargetMode="External"/><Relationship Id="rId361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196" Type="http://schemas.openxmlformats.org/officeDocument/2006/relationships/hyperlink" Target="consultantplus://offline/ref=DE1BDF07E50CB7994899FC32F28E21CEBC5E1DEEF4BF86D739260235B24EEECF2B9C6A51335897A0BCBD0316999D1A8DCD08498A2D048920sCM1B" TargetMode="External"/><Relationship Id="rId200" Type="http://schemas.openxmlformats.org/officeDocument/2006/relationships/hyperlink" Target="consultantplus://offline/ref=DE1BDF07E50CB7994899FC32F28E21CEBC5E1DEEF4BF86D739260235B24EEECF2B9C6A51335897A0BFBD0316999D1A8DCD08498A2D048920sCM1B" TargetMode="External"/><Relationship Id="rId382" Type="http://schemas.openxmlformats.org/officeDocument/2006/relationships/hyperlink" Target="consultantplus://offline/ref=DE1BDF07E50CB7994899FC32F28E21CEBC5E1EECF0B486D739260235B24EEECF2B9C6A51335A90A0B8BD0316999D1A8DCD08498A2D048920sCM1B" TargetMode="External"/><Relationship Id="rId417" Type="http://schemas.openxmlformats.org/officeDocument/2006/relationships/hyperlink" Target="consultantplus://offline/ref=DE1BDF07E50CB7994899FC32F28E21CEBC5E1DEEF4BF86D739260235B24EEECF2B9C6A51335894A0BEBD0316999D1A8DCD08498A2D048920sCM1B" TargetMode="External"/><Relationship Id="rId438" Type="http://schemas.openxmlformats.org/officeDocument/2006/relationships/hyperlink" Target="consultantplus://offline/ref=DE1BDF07E50CB7994899FC32F28E21CEBC5E1DEEF4BF86D739260235B24EEECF2B9C6A51335894A6BDBD0316999D1A8DCD08498A2D048920sCM1B" TargetMode="External"/><Relationship Id="rId459" Type="http://schemas.openxmlformats.org/officeDocument/2006/relationships/hyperlink" Target="consultantplus://offline/ref=DE1BDF07E50CB7994899FC32F28E21CEBC5E1DEEF4BF86D739260235B24EEECF2B9C6A51335894A5BFBD0316999D1A8DCD08498A2D048920sCM1B" TargetMode="External"/><Relationship Id="rId16" Type="http://schemas.openxmlformats.org/officeDocument/2006/relationships/hyperlink" Target="consultantplus://offline/ref=0E0EC7C3B291B83FD7B38951768E842F9C55C4A9772276D0FC29BD7F374E49E14AEB09744E77DCD303FB55C1F0C447793B87CDDB1AD5E707r5MEB" TargetMode="External"/><Relationship Id="rId221" Type="http://schemas.openxmlformats.org/officeDocument/2006/relationships/hyperlink" Target="consultantplus://offline/ref=DE1BDF07E50CB7994899FC32F28E21CEBC5E1DEEF4BF86D739260235B24EEECF2B9C6A51335897A6BEBD0316999D1A8DCD08498A2D048920sCM1B" TargetMode="External"/><Relationship Id="rId242" Type="http://schemas.openxmlformats.org/officeDocument/2006/relationships/hyperlink" Target="consultantplus://offline/ref=DE1BDF07E50CB7994899FC32F28E21CEBC5E1DEEF4BF86D739260235B24EEECF2B9C6A51335897A4BEBD0316999D1A8DCD08498A2D048920sCM1B" TargetMode="External"/><Relationship Id="rId263" Type="http://schemas.openxmlformats.org/officeDocument/2006/relationships/hyperlink" Target="consultantplus://offline/ref=DE1BDF07E50CB7994899FC32F28E21CEBC5E1DEEF4BF86D739260235B24EEECF2B9C6A51335897AABFBD0316999D1A8DCD08498A2D048920sCM1B" TargetMode="External"/><Relationship Id="rId284" Type="http://schemas.openxmlformats.org/officeDocument/2006/relationships/hyperlink" Target="consultantplus://offline/ref=DE1BDF07E50CB7994899FC32F28E21CEBC5E18EFF6B686D739260235B24EEECF2B9C6A51335890AAB8BD0316999D1A8DCD08498A2D048920sCM1B" TargetMode="External"/><Relationship Id="rId319" Type="http://schemas.openxmlformats.org/officeDocument/2006/relationships/hyperlink" Target="consultantplus://offline/ref=DE1BDF07E50CB7994899FC32F28E21CEBB551DEEF5B486D739260235B24EEECF2B9C6A51335A91A4B9BD0316999D1A8DCD08498A2D048920sCM1B" TargetMode="External"/><Relationship Id="rId470" Type="http://schemas.openxmlformats.org/officeDocument/2006/relationships/hyperlink" Target="consultantplus://offline/ref=DE1BDF07E50CB7994899FC32F28E21CEBA5D1DEDF5BF86D739260235B24EEECF2B9C6A51335896A2BABD0316999D1A8DCD08498A2D048920sCM1B" TargetMode="External"/><Relationship Id="rId491" Type="http://schemas.openxmlformats.org/officeDocument/2006/relationships/hyperlink" Target="consultantplus://offline/ref=DE1BDF07E50CB7994899FC32F28E21CEBC5E1DEEF4BF86D739260235B24EEECF2B9C6A51335894ABB8BD0316999D1A8DCD08498A2D048920sCM1B" TargetMode="External"/><Relationship Id="rId505" Type="http://schemas.openxmlformats.org/officeDocument/2006/relationships/footer" Target="footer1.xml"/><Relationship Id="rId37" Type="http://schemas.openxmlformats.org/officeDocument/2006/relationships/hyperlink" Target="consultantplus://offline/ref=0E0EC7C3B291B83FD7B38951768E842F9A5EC6A0722076D0FC29BD7F374E49E14AEB09744E77DDD702FB55C1F0C447793B87CDDB1AD5E707r5MEB" TargetMode="External"/><Relationship Id="rId58" Type="http://schemas.openxmlformats.org/officeDocument/2006/relationships/hyperlink" Target="consultantplus://offline/ref=0E0EC7C3B291B83FD7B38951768E842F9B55CCA17D2576D0FC29BD7F374E49E14AEB09744E77DCD50FFB55C1F0C447793B87CDDB1AD5E707r5MEB" TargetMode="External"/><Relationship Id="rId79" Type="http://schemas.openxmlformats.org/officeDocument/2006/relationships/hyperlink" Target="consultantplus://offline/ref=0E0EC7C3B291B83FD7B38951768E842F9C57C0A0772176D0FC29BD7F374E49E158EB51784E71C2D401EE0390B6r9M2B" TargetMode="External"/><Relationship Id="rId102" Type="http://schemas.openxmlformats.org/officeDocument/2006/relationships/hyperlink" Target="consultantplus://offline/ref=0E0EC7C3B291B83FD7B38951768E842F9C54C5AE752B76D0FC29BD7F374E49E14AEB09744E77DCD205FB55C1F0C447793B87CDDB1AD5E707r5MEB" TargetMode="External"/><Relationship Id="rId123" Type="http://schemas.openxmlformats.org/officeDocument/2006/relationships/hyperlink" Target="consultantplus://offline/ref=0E0EC7C3B291B83FD7B38951768E842F9B50C0AF7D2276D0FC29BD7F374E49E14AEB09744E77DCD40EFB55C1F0C447793B87CDDB1AD5E707r5MEB" TargetMode="External"/><Relationship Id="rId144" Type="http://schemas.openxmlformats.org/officeDocument/2006/relationships/hyperlink" Target="consultantplus://offline/ref=0E0EC7C3B291B83FD7B38951768E842F9C57C0AC722176D0FC29BD7F374E49E14AEB09744E77DCD707FB55C1F0C447793B87CDDB1AD5E707r5MEB" TargetMode="External"/><Relationship Id="rId330" Type="http://schemas.openxmlformats.org/officeDocument/2006/relationships/hyperlink" Target="consultantplus://offline/ref=DE1BDF07E50CB7994899FC32F28E21CEBB551DEEF5B486D739260235B24EEECF2B9C6A51335A9EA2B8BD0316999D1A8DCD08498A2D048920sCM1B" TargetMode="External"/><Relationship Id="rId90" Type="http://schemas.openxmlformats.org/officeDocument/2006/relationships/hyperlink" Target="consultantplus://offline/ref=0E0EC7C3B291B83FD7B38951768E842F9C54C5AE752B76D0FC29BD7F374E49E14AEB09744E77DCD102FB55C1F0C447793B87CDDB1AD5E707r5MEB" TargetMode="External"/><Relationship Id="rId165" Type="http://schemas.openxmlformats.org/officeDocument/2006/relationships/hyperlink" Target="consultantplus://offline/ref=DE1BDF07E50CB7994899FC32F28E21CEBC5D18EFF0B786D739260235B24EEECF2B9C6A51335895A3BFBD0316999D1A8DCD08498A2D048920sCM1B" TargetMode="External"/><Relationship Id="rId186" Type="http://schemas.openxmlformats.org/officeDocument/2006/relationships/hyperlink" Target="consultantplus://offline/ref=DE1BDF07E50CB7994899FC32F28E21CEBC5E1DEEF4BF86D739260235B24EEECF2B9C6A51335897A1BFBD0316999D1A8DCD08498A2D048920sCM1B" TargetMode="External"/><Relationship Id="rId351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72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93" Type="http://schemas.openxmlformats.org/officeDocument/2006/relationships/hyperlink" Target="consultantplus://offline/ref=DE1BDF07E50CB7994899FC32F28E21CEBB551DEEF5B486D739260235B24EEECF2B9C6A51335A91A4B0BD0316999D1A8DCD08498A2D048920sCM1B" TargetMode="External"/><Relationship Id="rId407" Type="http://schemas.openxmlformats.org/officeDocument/2006/relationships/hyperlink" Target="consultantplus://offline/ref=DE1BDF07E50CB7994899FC32F28E21CEBC5D18ECF3B586D739260235B24EEECF2B9C6A51335896A6BBBD0316999D1A8DCD08498A2D048920sCM1B" TargetMode="External"/><Relationship Id="rId428" Type="http://schemas.openxmlformats.org/officeDocument/2006/relationships/hyperlink" Target="consultantplus://offline/ref=DE1BDF07E50CB7994899FC32F28E21CEBC5E1DEEF4BF86D739260235B24EEECF2B9C6A51335894A7BEBD0316999D1A8DCD08498A2D048920sCM1B" TargetMode="External"/><Relationship Id="rId449" Type="http://schemas.openxmlformats.org/officeDocument/2006/relationships/hyperlink" Target="consultantplus://offline/ref=DE1BDF07E50CB7994899FC32F28E21CEBB5D19E8F3BE86D739260235B24EEECF2B9C6A51335892A1BABD0316999D1A8DCD08498A2D048920sCM1B" TargetMode="External"/><Relationship Id="rId211" Type="http://schemas.openxmlformats.org/officeDocument/2006/relationships/hyperlink" Target="consultantplus://offline/ref=DE1BDF07E50CB7994899FC32F28E21CEBC5E1DEEF4BF86D739260235B24EEECF2B9C6A51335897A7B0BD0316999D1A8DCD08498A2D048920sCM1B" TargetMode="External"/><Relationship Id="rId232" Type="http://schemas.openxmlformats.org/officeDocument/2006/relationships/hyperlink" Target="consultantplus://offline/ref=DE1BDF07E50CB7994899FC32F28E21CEBC5E1DEEF4BF86D739260235B24EEECF2B9C6A51335897A5B0BD0316999D1A8DCD08498A2D048920sCM1B" TargetMode="External"/><Relationship Id="rId253" Type="http://schemas.openxmlformats.org/officeDocument/2006/relationships/hyperlink" Target="consultantplus://offline/ref=DE1BDF07E50CB7994899FC32F28E21CEBC591FEBF2B186D739260235B24EEECF2B9C6A51335997A3BABD0316999D1A8DCD08498A2D048920sCM1B" TargetMode="External"/><Relationship Id="rId274" Type="http://schemas.openxmlformats.org/officeDocument/2006/relationships/hyperlink" Target="consultantplus://offline/ref=DE1BDF07E50CB7994899FC32F28E21CEBC5E1DEEF4BF86D739260235B24EEECF2B9C6A51335894A3BFBD0316999D1A8DCD08498A2D048920sCM1B" TargetMode="External"/><Relationship Id="rId295" Type="http://schemas.openxmlformats.org/officeDocument/2006/relationships/hyperlink" Target="consultantplus://offline/ref=DE1BDF07E50CB7994899FC32F28E21CEBC5914EEF1B486D739260235B24EEECF2B9C6A51335896A6B1BD0316999D1A8DCD08498A2D048920sCM1B" TargetMode="External"/><Relationship Id="rId309" Type="http://schemas.openxmlformats.org/officeDocument/2006/relationships/hyperlink" Target="consultantplus://offline/ref=DE1BDF07E50CB7994899FC32F28E21CEBB551DEEF5B486D739260235B24EEECF2B9C6A51335A91A4BCBD0316999D1A8DCD08498A2D048920sCM1B" TargetMode="External"/><Relationship Id="rId460" Type="http://schemas.openxmlformats.org/officeDocument/2006/relationships/hyperlink" Target="consultantplus://offline/ref=DE1BDF07E50CB7994899FC32F28E21CEBC5E1DEEF4BF86D739260235B24EEECF2B9C6A51335894A5BEBD0316999D1A8DCD08498A2D048920sCM1B" TargetMode="External"/><Relationship Id="rId481" Type="http://schemas.openxmlformats.org/officeDocument/2006/relationships/hyperlink" Target="consultantplus://offline/ref=DE1BDF07E50CB7994899FC32F28E21CEBC5E1DEEF4BF86D739260235B24EEECF2B9C6A51335894A4BEBD0316999D1A8DCD08498A2D048920sCM1B" TargetMode="External"/><Relationship Id="rId27" Type="http://schemas.openxmlformats.org/officeDocument/2006/relationships/hyperlink" Target="consultantplus://offline/ref=0E0EC7C3B291B83FD7B38951768E842F9C54C5AE752B76D0FC29BD7F374E49E14AEB09744E77DCD505FB55C1F0C447793B87CDDB1AD5E707r5MEB" TargetMode="External"/><Relationship Id="rId48" Type="http://schemas.openxmlformats.org/officeDocument/2006/relationships/hyperlink" Target="consultantplus://offline/ref=0E0EC7C3B291B83FD7B38951768E842F9C54C5AE752B76D0FC29BD7F374E49E14AEB09744E77DCD602FB55C1F0C447793B87CDDB1AD5E707r5MEB" TargetMode="External"/><Relationship Id="rId69" Type="http://schemas.openxmlformats.org/officeDocument/2006/relationships/hyperlink" Target="consultantplus://offline/ref=0E0EC7C3B291B83FD7B38951768E842F9C54C5AE752B76D0FC29BD7F374E49E14AEB09744E77DCD70EFB55C1F0C447793B87CDDB1AD5E707r5MEB" TargetMode="External"/><Relationship Id="rId113" Type="http://schemas.openxmlformats.org/officeDocument/2006/relationships/hyperlink" Target="consultantplus://offline/ref=0E0EC7C3B291B83FD7B38951768E842F9C54C5AE752B76D0FC29BD7F374E49E14AEB09744E77DCD300FB55C1F0C447793B87CDDB1AD5E707r5MEB" TargetMode="External"/><Relationship Id="rId134" Type="http://schemas.openxmlformats.org/officeDocument/2006/relationships/hyperlink" Target="consultantplus://offline/ref=0E0EC7C3B291B83FD7B38951768E842F9C57C0AC722176D0FC29BD7F374E49E14AEB09744E77DCD601FB55C1F0C447793B87CDDB1AD5E707r5MEB" TargetMode="External"/><Relationship Id="rId320" Type="http://schemas.openxmlformats.org/officeDocument/2006/relationships/hyperlink" Target="consultantplus://offline/ref=DE1BDF07E50CB7994899FC32F28E21CEBB551DEEF5B486D739260235B24EEECF2B9C6A51335A91A5BCBD0316999D1A8DCD08498A2D048920sCM1B" TargetMode="External"/><Relationship Id="rId80" Type="http://schemas.openxmlformats.org/officeDocument/2006/relationships/hyperlink" Target="consultantplus://offline/ref=0E0EC7C3B291B83FD7B38951768E842F9B55CCA17D2576D0FC29BD7F374E49E14AEB09744E77DCD60FFB55C1F0C447793B87CDDB1AD5E707r5MEB" TargetMode="External"/><Relationship Id="rId155" Type="http://schemas.openxmlformats.org/officeDocument/2006/relationships/hyperlink" Target="consultantplus://offline/ref=DE1BDF07E50CB7994899FC32F28E21CEBC5E1DEEF4BF86D739260235B24EEECF2B9C6A51335897A3B8BD0316999D1A8DCD08498A2D048920sCM1B" TargetMode="External"/><Relationship Id="rId176" Type="http://schemas.openxmlformats.org/officeDocument/2006/relationships/hyperlink" Target="consultantplus://offline/ref=DE1BDF07E50CB7994899FC32F28E21CEBC5914ECF7BE86D739260235B24EEECF2B9C6A51335897A7BEBD0316999D1A8DCD08498A2D048920sCM1B" TargetMode="External"/><Relationship Id="rId197" Type="http://schemas.openxmlformats.org/officeDocument/2006/relationships/hyperlink" Target="consultantplus://offline/ref=DE1BDF07E50CB7994899FC32F28E21CEBC5F18EDF5B186D739260235B24EEECF2B9C6A51335896A2B1BD0316999D1A8DCD08498A2D048920sCM1B" TargetMode="External"/><Relationship Id="rId341" Type="http://schemas.openxmlformats.org/officeDocument/2006/relationships/hyperlink" Target="consultantplus://offline/ref=DE1BDF07E50CB7994899FC32F28E21CEBB551DEEF5B486D739260235B24EEECF2B9C6A51335A91A4BEBD0316999D1A8DCD08498A2D048920sCM1B" TargetMode="External"/><Relationship Id="rId362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83" Type="http://schemas.openxmlformats.org/officeDocument/2006/relationships/hyperlink" Target="consultantplus://offline/ref=DE1BDF07E50CB7994899FC32F28E21CEBA5D18E9F1B786D739260235B24EEECF2B9C6A51335896A2B8BD0316999D1A8DCD08498A2D048920sCM1B" TargetMode="External"/><Relationship Id="rId418" Type="http://schemas.openxmlformats.org/officeDocument/2006/relationships/hyperlink" Target="consultantplus://offline/ref=DE1BDF07E50CB7994899FC32F28E21CEBC5D18ECF3B586D739260235B24EEECF2B9C6A51335896A6BDBD0316999D1A8DCD08498A2D048920sCM1B" TargetMode="External"/><Relationship Id="rId439" Type="http://schemas.openxmlformats.org/officeDocument/2006/relationships/hyperlink" Target="consultantplus://offline/ref=DE1BDF07E50CB7994899FC32F28E21CEBC5D18ECF3B586D739260235B24EEECF2B9C6A51335896A6B0BD0316999D1A8DCD08498A2D048920sCM1B" TargetMode="External"/><Relationship Id="rId201" Type="http://schemas.openxmlformats.org/officeDocument/2006/relationships/hyperlink" Target="consultantplus://offline/ref=DE1BDF07E50CB7994899FC32F28E21CEBC5E1DEEF4BF86D739260235B24EEECF2B9C6A51335897A0B1BD0316999D1A8DCD08498A2D048920sCM1B" TargetMode="External"/><Relationship Id="rId222" Type="http://schemas.openxmlformats.org/officeDocument/2006/relationships/hyperlink" Target="consultantplus://offline/ref=DE1BDF07E50CB7994899FC32F28E21CEBC5E1DEEF4BF86D739260235B24EEECF2B9C6A51335897A5B8BD0316999D1A8DCD08498A2D048920sCM1B" TargetMode="External"/><Relationship Id="rId243" Type="http://schemas.openxmlformats.org/officeDocument/2006/relationships/hyperlink" Target="consultantplus://offline/ref=DE1BDF07E50CB7994899FC32F28E21CEBC591FEBF2B186D739260235B24EEECF2B9C6A51335997A3B9BD0316999D1A8DCD08498A2D048920sCM1B" TargetMode="External"/><Relationship Id="rId264" Type="http://schemas.openxmlformats.org/officeDocument/2006/relationships/hyperlink" Target="consultantplus://offline/ref=DE1BDF07E50CB7994899FC32F28E21CEBC5914EDF0B386D739260235B24EEECF2B9C6A52325C93A8EDE71312D0C81193CB11578F3304s8MAB" TargetMode="External"/><Relationship Id="rId285" Type="http://schemas.openxmlformats.org/officeDocument/2006/relationships/hyperlink" Target="consultantplus://offline/ref=DE1BDF07E50CB7994899FC32F28E21CEBC5F1CE9F6B086D739260235B24EEECF2B9C6A51335893A7BDBD0316999D1A8DCD08498A2D048920sCM1B" TargetMode="External"/><Relationship Id="rId450" Type="http://schemas.openxmlformats.org/officeDocument/2006/relationships/hyperlink" Target="consultantplus://offline/ref=DE1BDF07E50CB7994899FC32F28E21CEBC5914EEF3B686D739260235B24EEECF2B9C6A52335093A8EDE71312D0C81193CB11578F3304s8MAB" TargetMode="External"/><Relationship Id="rId471" Type="http://schemas.openxmlformats.org/officeDocument/2006/relationships/hyperlink" Target="consultantplus://offline/ref=DE1BDF07E50CB7994899FC32F28E21CEBC5E1DEEF4BF86D739260235B24EEECF2B9C6A51335894A4BBBD0316999D1A8DCD08498A2D048920sCM1B" TargetMode="External"/><Relationship Id="rId506" Type="http://schemas.openxmlformats.org/officeDocument/2006/relationships/header" Target="header2.xml"/><Relationship Id="rId17" Type="http://schemas.openxmlformats.org/officeDocument/2006/relationships/hyperlink" Target="consultantplus://offline/ref=0E0EC7C3B291B83FD7B38951768E842F9C56C7AF772B76D0FC29BD7F374E49E14AEB09744E77D8D50FFB55C1F0C447793B87CDDB1AD5E707r5MEB" TargetMode="External"/><Relationship Id="rId38" Type="http://schemas.openxmlformats.org/officeDocument/2006/relationships/hyperlink" Target="consultantplus://offline/ref=0E0EC7C3B291B83FD7B38951768E842F9C54C5AE752B76D0FC29BD7F374E49E14AEB09744E77DCD607FB55C1F0C447793B87CDDB1AD5E707r5MEB" TargetMode="External"/><Relationship Id="rId59" Type="http://schemas.openxmlformats.org/officeDocument/2006/relationships/hyperlink" Target="consultantplus://offline/ref=0E0EC7C3B291B83FD7B38951768E842F9C54C5AE752B76D0FC29BD7F374E49E14AEB09744E77DCD707FB55C1F0C447793B87CDDB1AD5E707r5MEB" TargetMode="External"/><Relationship Id="rId103" Type="http://schemas.openxmlformats.org/officeDocument/2006/relationships/hyperlink" Target="consultantplus://offline/ref=0E0EC7C3B291B83FD7B38951768E842F9C54C5AE752B76D0FC29BD7F374E49E14AEB09744E77DCD202FB55C1F0C447793B87CDDB1AD5E707r5MEB" TargetMode="External"/><Relationship Id="rId124" Type="http://schemas.openxmlformats.org/officeDocument/2006/relationships/hyperlink" Target="consultantplus://offline/ref=0E0EC7C3B291B83FD7B38951768E842F9B55CCA17D2576D0FC29BD7F374E49E14AEB09744E77DCD70FFB55C1F0C447793B87CDDB1AD5E707r5MEB" TargetMode="External"/><Relationship Id="rId310" Type="http://schemas.openxmlformats.org/officeDocument/2006/relationships/hyperlink" Target="consultantplus://offline/ref=DE1BDF07E50CB7994899FC32F28E21CEBB551DEEF5B486D739260235B24EEECF2B9C6A51335A96A4BABD0316999D1A8DCD08498A2D048920sCM1B" TargetMode="External"/><Relationship Id="rId492" Type="http://schemas.openxmlformats.org/officeDocument/2006/relationships/hyperlink" Target="consultantplus://offline/ref=DE1BDF07E50CB7994899FC32F28E21CEBB591EEEF4BF86D739260235B24EEECF2B9C6A51335994A4BABD0316999D1A8DCD08498A2D048920sCM1B" TargetMode="External"/><Relationship Id="rId70" Type="http://schemas.openxmlformats.org/officeDocument/2006/relationships/hyperlink" Target="consultantplus://offline/ref=0E0EC7C3B291B83FD7B38951768E842F9B55CCA17D2576D0FC29BD7F374E49E14AEB09744E77DCD601FB55C1F0C447793B87CDDB1AD5E707r5MEB" TargetMode="External"/><Relationship Id="rId91" Type="http://schemas.openxmlformats.org/officeDocument/2006/relationships/hyperlink" Target="consultantplus://offline/ref=0E0EC7C3B291B83FD7B38951768E842F9C54C5AE752B76D0FC29BD7F374E49E14AEB09744E77DCD103FB55C1F0C447793B87CDDB1AD5E707r5MEB" TargetMode="External"/><Relationship Id="rId145" Type="http://schemas.openxmlformats.org/officeDocument/2006/relationships/hyperlink" Target="consultantplus://offline/ref=0E0EC7C3B291B83FD7B38951768E842F9C54C5AE752B76D0FC29BD7F374E49E14AEB09744E77DCDD05FB55C1F0C447793B87CDDB1AD5E707r5MEB" TargetMode="External"/><Relationship Id="rId166" Type="http://schemas.openxmlformats.org/officeDocument/2006/relationships/hyperlink" Target="consultantplus://offline/ref=DE1BDF07E50CB7994899FC32F28E21CEBC5D18EFF0B786D739260235B24EEECF2B9C6A51335895A3BEBD0316999D1A8DCD08498A2D048920sCM1B" TargetMode="External"/><Relationship Id="rId187" Type="http://schemas.openxmlformats.org/officeDocument/2006/relationships/hyperlink" Target="consultantplus://offline/ref=DE1BDF07E50CB7994899FC32F28E21CEBC5919EFF2B786D739260235B24EEECF2B9C6A52345096A8EDE71312D0C81193CB11578F3304s8MAB" TargetMode="External"/><Relationship Id="rId331" Type="http://schemas.openxmlformats.org/officeDocument/2006/relationships/hyperlink" Target="consultantplus://offline/ref=DE1BDF07E50CB7994899FC32F28E21CEBB551DEEF5B486D739260235B24EEECF2B9C6A51335A9EA2BBBD0316999D1A8DCD08498A2D048920sCM1B" TargetMode="External"/><Relationship Id="rId352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73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94" Type="http://schemas.openxmlformats.org/officeDocument/2006/relationships/hyperlink" Target="consultantplus://offline/ref=DE1BDF07E50CB7994899FC32F28E21CEBB551DEEF5B486D739260235B24EEECF399C325D335E88A3BEA85547DFsCMBB" TargetMode="External"/><Relationship Id="rId408" Type="http://schemas.openxmlformats.org/officeDocument/2006/relationships/hyperlink" Target="consultantplus://offline/ref=DE1BDF07E50CB7994899FC32F28E21CEBC5E1DEEF4BF86D739260235B24EEECF2B9C6A51335894A0B8BD0316999D1A8DCD08498A2D048920sCM1B" TargetMode="External"/><Relationship Id="rId429" Type="http://schemas.openxmlformats.org/officeDocument/2006/relationships/hyperlink" Target="consultantplus://offline/ref=DE1BDF07E50CB7994899FC32F28E21CEBC5E1DEEF4BF86D739260235B24EEECF2B9C6A51335894A7B1BD0316999D1A8DCD08498A2D048920sCM1B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E1BDF07E50CB7994899FC32F28E21CEBC5E1DEEF4BF86D739260235B24EEECF2B9C6A51335897A6B9BD0316999D1A8DCD08498A2D048920sCM1B" TargetMode="External"/><Relationship Id="rId233" Type="http://schemas.openxmlformats.org/officeDocument/2006/relationships/hyperlink" Target="consultantplus://offline/ref=DE1BDF07E50CB7994899FC32F28E21CEBC5C1FEFF6BF86D739260235B24EEECF2B9C6A51335892A1BABD0316999D1A8DCD08498A2D048920sCM1B" TargetMode="External"/><Relationship Id="rId254" Type="http://schemas.openxmlformats.org/officeDocument/2006/relationships/hyperlink" Target="consultantplus://offline/ref=DE1BDF07E50CB7994899FC32F28E21CEBC5E1DEEF4BF86D739260235B24EEECF2B9C6A51335897ABB1BD0316999D1A8DCD08498A2D048920sCM1B" TargetMode="External"/><Relationship Id="rId440" Type="http://schemas.openxmlformats.org/officeDocument/2006/relationships/hyperlink" Target="consultantplus://offline/ref=DE1BDF07E50CB7994899FC32F28E21CEBC5E1DEEF4BF86D739260235B24EEECF2B9C6A51335894A6BCBD0316999D1A8DCD08498A2D048920sCM1B" TargetMode="External"/><Relationship Id="rId28" Type="http://schemas.openxmlformats.org/officeDocument/2006/relationships/hyperlink" Target="consultantplus://offline/ref=0E0EC7C3B291B83FD7B38951768E842F9C56C7AF772B76D0FC29BD7F374E49E14AEB09744E77D8D606FB55C1F0C447793B87CDDB1AD5E707r5MEB" TargetMode="External"/><Relationship Id="rId49" Type="http://schemas.openxmlformats.org/officeDocument/2006/relationships/hyperlink" Target="consultantplus://offline/ref=0E0EC7C3B291B83FD7B38951768E842F9C54C5AE752B76D0FC29BD7F374E49E14AEB09744E77DCD600FB55C1F0C447793B87CDDB1AD5E707r5MEB" TargetMode="External"/><Relationship Id="rId114" Type="http://schemas.openxmlformats.org/officeDocument/2006/relationships/hyperlink" Target="consultantplus://offline/ref=0E0EC7C3B291B83FD7B38951768E842F9C54C5AE752B76D0FC29BD7F374E49E14AEB09744E77DCD301FB55C1F0C447793B87CDDB1AD5E707r5MEB" TargetMode="External"/><Relationship Id="rId275" Type="http://schemas.openxmlformats.org/officeDocument/2006/relationships/hyperlink" Target="consultantplus://offline/ref=DE1BDF07E50CB7994899FC32F28E21CEBC5E18EFF6B686D739260235B24EEECF2B9C6A51335890ABBEBD0316999D1A8DCD08498A2D048920sCM1B" TargetMode="External"/><Relationship Id="rId296" Type="http://schemas.openxmlformats.org/officeDocument/2006/relationships/hyperlink" Target="consultantplus://offline/ref=DE1BDF07E50CB7994899FC32F28E21CEBC5E1DEEF4BF86D739260235B24EEECF2B9C6A51335894A2BDBD0316999D1A8DCD08498A2D048920sCM1B" TargetMode="External"/><Relationship Id="rId300" Type="http://schemas.openxmlformats.org/officeDocument/2006/relationships/hyperlink" Target="consultantplus://offline/ref=DE1BDF07E50CB7994899FC32F28E21CEBC5E1DEEF6B186D739260235B24EEECF399C325D335E88A3BEA85547DFsCMBB" TargetMode="External"/><Relationship Id="rId461" Type="http://schemas.openxmlformats.org/officeDocument/2006/relationships/hyperlink" Target="consultantplus://offline/ref=DE1BDF07E50CB7994899FC32F28E21CEBC5E1DEEF4BF86D739260235B24EEECF2B9C6A51335894A5B1BD0316999D1A8DCD08498A2D048920sCM1B" TargetMode="External"/><Relationship Id="rId482" Type="http://schemas.openxmlformats.org/officeDocument/2006/relationships/hyperlink" Target="consultantplus://offline/ref=DE1BDF07E50CB7994899FC32F28E21CEBC5C14E8FDB686D739260235B24EEECF2B9C6A51335896A2BABD0316999D1A8DCD08498A2D048920sCM1B" TargetMode="External"/><Relationship Id="rId60" Type="http://schemas.openxmlformats.org/officeDocument/2006/relationships/hyperlink" Target="consultantplus://offline/ref=0E0EC7C3B291B83FD7B38951768E842F9C54C5AE752B76D0FC29BD7F374E49E14AEB09744E77DCD704FB55C1F0C447793B87CDDB1AD5E707r5MEB" TargetMode="External"/><Relationship Id="rId81" Type="http://schemas.openxmlformats.org/officeDocument/2006/relationships/hyperlink" Target="consultantplus://offline/ref=0E0EC7C3B291B83FD7B38951768E842F9C54C5AE752B76D0FC29BD7F374E49E14AEB09744E77DCD001FB55C1F0C447793B87CDDB1AD5E707r5MEB" TargetMode="External"/><Relationship Id="rId135" Type="http://schemas.openxmlformats.org/officeDocument/2006/relationships/hyperlink" Target="consultantplus://offline/ref=0E0EC7C3B291B83FD7B38951768E842F9C54C5AE752B76D0FC29BD7F374E49E14AEB09744E77DCDC0FFB55C1F0C447793B87CDDB1AD5E707r5MEB" TargetMode="External"/><Relationship Id="rId156" Type="http://schemas.openxmlformats.org/officeDocument/2006/relationships/hyperlink" Target="consultantplus://offline/ref=DE1BDF07E50CB7994899FC32F28E21CEBC5D18ECF3B586D739260235B24EEECF2B9C6A51335896A0BEBD0316999D1A8DCD08498A2D048920sCM1B" TargetMode="External"/><Relationship Id="rId177" Type="http://schemas.openxmlformats.org/officeDocument/2006/relationships/hyperlink" Target="consultantplus://offline/ref=DE1BDF07E50CB7994899FC32F28E21CEBC5E1DEEF4BF86D739260235B24EEECF2B9C6A51335897A2BFBD0316999D1A8DCD08498A2D048920sCM1B" TargetMode="External"/><Relationship Id="rId198" Type="http://schemas.openxmlformats.org/officeDocument/2006/relationships/hyperlink" Target="consultantplus://offline/ref=DE1BDF07E50CB7994899FC32F28E21CEBC5F18EDF5B186D739260235B24EEECF2B9C6A51335896A2B8BD0316999D1A8DCD08498A2D048920sCM1B" TargetMode="External"/><Relationship Id="rId321" Type="http://schemas.openxmlformats.org/officeDocument/2006/relationships/hyperlink" Target="consultantplus://offline/ref=DE1BDF07E50CB7994899FC32F28E21CEBB551DEEF5B486D739260235B24EEECF2B9C6A51335A9EA3B0BD0316999D1A8DCD08498A2D048920sCM1B" TargetMode="External"/><Relationship Id="rId342" Type="http://schemas.openxmlformats.org/officeDocument/2006/relationships/hyperlink" Target="consultantplus://offline/ref=DE1BDF07E50CB7994899FC32F28E21CEBB551DEEF5B486D739260235B24EEECF2B9C6A51335A91A4BFBD0316999D1A8DCD08498A2D048920sCM1B" TargetMode="External"/><Relationship Id="rId363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84" Type="http://schemas.openxmlformats.org/officeDocument/2006/relationships/hyperlink" Target="consultantplus://offline/ref=DE1BDF07E50CB7994899FC32F28E21CEBC591FEBF2B186D739260235B24EEECF2B9C6A51335995A3B9BD0316999D1A8DCD08498A2D048920sCM1B" TargetMode="External"/><Relationship Id="rId419" Type="http://schemas.openxmlformats.org/officeDocument/2006/relationships/hyperlink" Target="consultantplus://offline/ref=DE1BDF07E50CB7994899FC32F28E21CEBC5E1DEEF4BF86D739260235B24EEECF2B9C6A51335894A0B1BD0316999D1A8DCD08498A2D048920sCM1B" TargetMode="External"/><Relationship Id="rId202" Type="http://schemas.openxmlformats.org/officeDocument/2006/relationships/hyperlink" Target="consultantplus://offline/ref=DE1BDF07E50CB7994899FC32F28E21CEBC5E1DEEF4BF86D739260235B24EEECF2B9C6A51335897A0B0BD0316999D1A8DCD08498A2D048920sCM1B" TargetMode="External"/><Relationship Id="rId223" Type="http://schemas.openxmlformats.org/officeDocument/2006/relationships/hyperlink" Target="consultantplus://offline/ref=DE1BDF07E50CB7994899FC32F28E21CEBC5E1DEEF4BF86D739260235B24EEECF2B9C6A51335897A5BBBD0316999D1A8DCD08498A2D048920sCM1B" TargetMode="External"/><Relationship Id="rId244" Type="http://schemas.openxmlformats.org/officeDocument/2006/relationships/hyperlink" Target="consultantplus://offline/ref=DE1BDF07E50CB7994899FC32F28E21CEBC591FEBF2B186D739260235B24EEECF2B9C6A51335997A3B8BD0316999D1A8DCD08498A2D048920sCM1B" TargetMode="External"/><Relationship Id="rId430" Type="http://schemas.openxmlformats.org/officeDocument/2006/relationships/hyperlink" Target="consultantplus://offline/ref=DE1BDF07E50CB7994899FC32F28E21CEBC5E15ECF2B786D739260235B24EEECF2B9C6A51335C93A7B2E2060388C5178BD5164E9331068Bs2M1B" TargetMode="External"/><Relationship Id="rId18" Type="http://schemas.openxmlformats.org/officeDocument/2006/relationships/hyperlink" Target="consultantplus://offline/ref=0E0EC7C3B291B83FD7B38951768E842F9C54C1A0752476D0FC29BD7F374E49E14AEB09744E74DFDD00FB55C1F0C447793B87CDDB1AD5E707r5MEB" TargetMode="External"/><Relationship Id="rId39" Type="http://schemas.openxmlformats.org/officeDocument/2006/relationships/hyperlink" Target="consultantplus://offline/ref=0E0EC7C3B291B83FD7B38951768E842F9A5EC6A0722076D0FC29BD7F374E49E14AEB09744E77DCD403FB55C1F0C447793B87CDDB1AD5E707r5MEB" TargetMode="External"/><Relationship Id="rId265" Type="http://schemas.openxmlformats.org/officeDocument/2006/relationships/hyperlink" Target="consultantplus://offline/ref=DE1BDF07E50CB7994899FC32F28E21CEBC5E1DEEF4BF86D739260235B24EEECF2B9C6A51335897AABEBD0316999D1A8DCD08498A2D048920sCM1B" TargetMode="External"/><Relationship Id="rId286" Type="http://schemas.openxmlformats.org/officeDocument/2006/relationships/hyperlink" Target="consultantplus://offline/ref=DE1BDF07E50CB7994899FC32F28E21CEBC5F1FE8F3B086D739260235B24EEECF2B9C6A5133589EABB9BD0316999D1A8DCD08498A2D048920sCM1B" TargetMode="External"/><Relationship Id="rId451" Type="http://schemas.openxmlformats.org/officeDocument/2006/relationships/hyperlink" Target="consultantplus://offline/ref=DE1BDF07E50CB7994899FC32F28E21CEBC5914EEF3B686D739260235B24EEECF2B9C6A52335091A8EDE71312D0C81193CB11578F3304s8MAB" TargetMode="External"/><Relationship Id="rId472" Type="http://schemas.openxmlformats.org/officeDocument/2006/relationships/hyperlink" Target="consultantplus://offline/ref=DE1BDF07E50CB7994899FC32F28E21CEBA541EE0F3B486D739260235B24EEECF2B9C6A51335896A3BCBD0316999D1A8DCD08498A2D048920sCM1B" TargetMode="External"/><Relationship Id="rId493" Type="http://schemas.openxmlformats.org/officeDocument/2006/relationships/hyperlink" Target="consultantplus://offline/ref=DE1BDF07E50CB7994899FC32F28E21CEBC5C19EFF1B586D739260235B24EEECF2B9C6A523653C2F2FDE35A47DBD6178AD514498Fs3M0B" TargetMode="External"/><Relationship Id="rId507" Type="http://schemas.openxmlformats.org/officeDocument/2006/relationships/footer" Target="footer2.xml"/><Relationship Id="rId50" Type="http://schemas.openxmlformats.org/officeDocument/2006/relationships/hyperlink" Target="consultantplus://offline/ref=0E0EC7C3B291B83FD7B38951768E842F9C57C0AC722176D0FC29BD7F374E49E14AEB09744E77DDD601FB55C1F0C447793B87CDDB1AD5E707r5MEB" TargetMode="External"/><Relationship Id="rId104" Type="http://schemas.openxmlformats.org/officeDocument/2006/relationships/hyperlink" Target="consultantplus://offline/ref=0E0EC7C3B291B83FD7B38951768E842F9C54C5AE752B76D0FC29BD7F374E49E14AEB09744E77DCD203FB55C1F0C447793B87CDDB1AD5E707r5MEB" TargetMode="External"/><Relationship Id="rId125" Type="http://schemas.openxmlformats.org/officeDocument/2006/relationships/hyperlink" Target="consultantplus://offline/ref=0E0EC7C3B291B83FD7B38951768E842F9C57C0AC722176D0FC29BD7F374E49E14AEB09744E77DCD603FB55C1F0C447793B87CDDB1AD5E707r5MEB" TargetMode="External"/><Relationship Id="rId146" Type="http://schemas.openxmlformats.org/officeDocument/2006/relationships/hyperlink" Target="consultantplus://offline/ref=DE1BDF07E50CB7994899FC32F28E21CEBC5D18ECF3B586D739260235B24EEECF2B9C6A51335896A0BBBD0316999D1A8DCD08498A2D048920sCM1B" TargetMode="External"/><Relationship Id="rId167" Type="http://schemas.openxmlformats.org/officeDocument/2006/relationships/hyperlink" Target="consultantplus://offline/ref=DE1BDF07E50CB7994899FC32F28E21CEBC5E1DEEF4BF86D739260235B24EEECF2B9C6A51335897A3BEBD0316999D1A8DCD08498A2D048920sCM1B" TargetMode="External"/><Relationship Id="rId188" Type="http://schemas.openxmlformats.org/officeDocument/2006/relationships/hyperlink" Target="consultantplus://offline/ref=DE1BDF07E50CB7994899FC32F28E21CEBC5E1DEEF4BF86D739260235B24EEECF2B9C6A51335897A1BEBD0316999D1A8DCD08498A2D048920sCM1B" TargetMode="External"/><Relationship Id="rId311" Type="http://schemas.openxmlformats.org/officeDocument/2006/relationships/hyperlink" Target="consultantplus://offline/ref=DE1BDF07E50CB7994899FC32F28E21CEBB551DEEF5B486D739260235B24EEECF2B9C6A51335A91A4B9BD0316999D1A8DCD08498A2D048920sCM1B" TargetMode="External"/><Relationship Id="rId332" Type="http://schemas.openxmlformats.org/officeDocument/2006/relationships/hyperlink" Target="consultantplus://offline/ref=DE1BDF07E50CB7994899FC32F28E21CEBB551DEEF5B486D739260235B24EEECF2B9C6A51335A9EA6BEBD0316999D1A8DCD08498A2D048920sCM1B" TargetMode="External"/><Relationship Id="rId353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74" Type="http://schemas.openxmlformats.org/officeDocument/2006/relationships/hyperlink" Target="consultantplus://offline/ref=DE1BDF07E50CB7994899FC32F28E21CEBB551DEEF5B486D739260235B24EEECF2B9C6A51335A91A4B1BD0316999D1A8DCD08498A2D048920sCM1B" TargetMode="External"/><Relationship Id="rId395" Type="http://schemas.openxmlformats.org/officeDocument/2006/relationships/hyperlink" Target="consultantplus://offline/ref=DE1BDF07E50CB7994899FC32F28E21CEBC591FEBF2B186D739260235B24EEECF2B9C6A51335995A1BABD0316999D1A8DCD08498A2D048920sCM1B" TargetMode="External"/><Relationship Id="rId409" Type="http://schemas.openxmlformats.org/officeDocument/2006/relationships/hyperlink" Target="consultantplus://offline/ref=DE1BDF07E50CB7994899FC32F28E21CEBC5914EEF2B386D739260235B24EEECF2B9C6A51375A93A8EDE71312D0C81193CB11578F3304s8MAB" TargetMode="External"/><Relationship Id="rId71" Type="http://schemas.openxmlformats.org/officeDocument/2006/relationships/hyperlink" Target="consultantplus://offline/ref=0E0EC7C3B291B83FD7B38951768E842F9C54C5AE752B76D0FC29BD7F374E49E14AEB09744E77DCD006FB55C1F0C447793B87CDDB1AD5E707r5MEB" TargetMode="External"/><Relationship Id="rId92" Type="http://schemas.openxmlformats.org/officeDocument/2006/relationships/hyperlink" Target="consultantplus://offline/ref=0E0EC7C3B291B83FD7B38951768E842F9C57C0AC722176D0FC29BD7F374E49E14AEB09744E77DCD502FB55C1F0C447793B87CDDB1AD5E707r5MEB" TargetMode="External"/><Relationship Id="rId213" Type="http://schemas.openxmlformats.org/officeDocument/2006/relationships/hyperlink" Target="consultantplus://offline/ref=DE1BDF07E50CB7994899FC32F28E21CEBC5E1DEEF4BF86D739260235B24EEECF2B9C6A51335897A6B8BD0316999D1A8DCD08498A2D048920sCM1B" TargetMode="External"/><Relationship Id="rId234" Type="http://schemas.openxmlformats.org/officeDocument/2006/relationships/hyperlink" Target="consultantplus://offline/ref=DE1BDF07E50CB7994899FC32F28E21CEBC5E1DEEF4BF86D739260235B24EEECF2B9C6A51335897A4B9BD0316999D1A8DCD08498A2D048920sCM1B" TargetMode="External"/><Relationship Id="rId420" Type="http://schemas.openxmlformats.org/officeDocument/2006/relationships/hyperlink" Target="consultantplus://offline/ref=DE1BDF07E50CB7994899FC32F28E21CEBC5914EEF3B686D739260235B24EEECF2B9C6A553B53C2F2FDE35A47DBD6178AD514498Fs3M0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E0EC7C3B291B83FD7B38951768E842F9C54C5AE752B76D0FC29BD7F374E49E14AEB09744E77DCD502FB55C1F0C447793B87CDDB1AD5E707r5MEB" TargetMode="External"/><Relationship Id="rId255" Type="http://schemas.openxmlformats.org/officeDocument/2006/relationships/hyperlink" Target="consultantplus://offline/ref=DE1BDF07E50CB7994899FC32F28E21CEBC5E1DEEF4BF86D739260235B24EEECF2B9C6A51335897ABB0BD0316999D1A8DCD08498A2D048920sCM1B" TargetMode="External"/><Relationship Id="rId276" Type="http://schemas.openxmlformats.org/officeDocument/2006/relationships/hyperlink" Target="consultantplus://offline/ref=DE1BDF07E50CB7994899FC32F28E21CEBC5F1FE8F3B086D739260235B24EEECF2B9C6A5133589EA4BFBD0316999D1A8DCD08498A2D048920sCM1B" TargetMode="External"/><Relationship Id="rId297" Type="http://schemas.openxmlformats.org/officeDocument/2006/relationships/hyperlink" Target="consultantplus://offline/ref=DE1BDF07E50CB7994899FC32F28E21CEBC5E1DEEF4BF86D739260235B24EEECF2B9C6A51335894A2BCBD0316999D1A8DCD08498A2D048920sCM1B" TargetMode="External"/><Relationship Id="rId441" Type="http://schemas.openxmlformats.org/officeDocument/2006/relationships/hyperlink" Target="consultantplus://offline/ref=DE1BDF07E50CB7994899FC32F28E21CEBC5E1DEEF4BF86D739260235B24EEECF2B9C6A51335894A6BEBD0316999D1A8DCD08498A2D048920sCM1B" TargetMode="External"/><Relationship Id="rId462" Type="http://schemas.openxmlformats.org/officeDocument/2006/relationships/hyperlink" Target="consultantplus://offline/ref=DE1BDF07E50CB7994899FC32F28E21CEBB5F14E1FCB186D739260235B24EEECF2B9C6A51335896A6B0BD0316999D1A8DCD08498A2D048920sCM1B" TargetMode="External"/><Relationship Id="rId483" Type="http://schemas.openxmlformats.org/officeDocument/2006/relationships/hyperlink" Target="consultantplus://offline/ref=DE1BDF07E50CB7994899FC32F28E21CEBB591EEEF4BF86D739260235B24EEECF2B9C6A51335994A5B0BD0316999D1A8DCD08498A2D048920sCM1B" TargetMode="External"/><Relationship Id="rId40" Type="http://schemas.openxmlformats.org/officeDocument/2006/relationships/hyperlink" Target="consultantplus://offline/ref=0E0EC7C3B291B83FD7B38951768E842F9B53C6AE752B76D0FC29BD7F374E49E14AEB09744E76DED20FFB55C1F0C447793B87CDDB1AD5E707r5MEB" TargetMode="External"/><Relationship Id="rId115" Type="http://schemas.openxmlformats.org/officeDocument/2006/relationships/hyperlink" Target="consultantplus://offline/ref=0E0EC7C3B291B83FD7B38951768E842F9C54C5AE752B76D0FC29BD7F374E49E14AEB09744E77DCD30EFB55C1F0C447793B87CDDB1AD5E707r5MEB" TargetMode="External"/><Relationship Id="rId136" Type="http://schemas.openxmlformats.org/officeDocument/2006/relationships/hyperlink" Target="consultantplus://offline/ref=0E0EC7C3B291B83FD7B38951768E842F9C57C0AC722176D0FC29BD7F374E49E14AEB09744E77DCD60EFB55C1F0C447793B87CDDB1AD5E707r5MEB" TargetMode="External"/><Relationship Id="rId157" Type="http://schemas.openxmlformats.org/officeDocument/2006/relationships/hyperlink" Target="consultantplus://offline/ref=DE1BDF07E50CB7994899FC32F28E21CEBC5E1DEEF4BF86D739260235B24EEECF2B9C6A51335897A3BBBD0316999D1A8DCD08498A2D048920sCM1B" TargetMode="External"/><Relationship Id="rId178" Type="http://schemas.openxmlformats.org/officeDocument/2006/relationships/hyperlink" Target="consultantplus://offline/ref=DE1BDF07E50CB7994899FC32F28E21CEBC5E1DEEF4BF86D739260235B24EEECF2B9C6A51335897A2BEBD0316999D1A8DCD08498A2D048920sCM1B" TargetMode="External"/><Relationship Id="rId301" Type="http://schemas.openxmlformats.org/officeDocument/2006/relationships/hyperlink" Target="consultantplus://offline/ref=DE1BDF07E50CB7994899FC32F28E21CEBB551DEEF5B486D739260235B24EEECF399C325D335E88A3BEA85547DFsCMBB" TargetMode="External"/><Relationship Id="rId322" Type="http://schemas.openxmlformats.org/officeDocument/2006/relationships/hyperlink" Target="consultantplus://offline/ref=DE1BDF07E50CB7994899FC32F28E21CEBB551DEEF5B486D739260235B24EEECF2B9C6A51335A91A5BEBD0316999D1A8DCD08498A2D048920sCM1B" TargetMode="External"/><Relationship Id="rId343" Type="http://schemas.openxmlformats.org/officeDocument/2006/relationships/hyperlink" Target="consultantplus://offline/ref=DE1BDF07E50CB7994899FC32F28E21CEBB551DEEF5B486D739260235B24EEECF2B9C6A51335A91A4BEBD0316999D1A8DCD08498A2D048920sCM1B" TargetMode="External"/><Relationship Id="rId364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61" Type="http://schemas.openxmlformats.org/officeDocument/2006/relationships/hyperlink" Target="consultantplus://offline/ref=0E0EC7C3B291B83FD7B38951768E842F9C54C5AE752B76D0FC29BD7F374E49E14AEB09744E77DCD705FB55C1F0C447793B87CDDB1AD5E707r5MEB" TargetMode="External"/><Relationship Id="rId82" Type="http://schemas.openxmlformats.org/officeDocument/2006/relationships/hyperlink" Target="consultantplus://offline/ref=0E0EC7C3B291B83FD7B38951768E842F9B55CCA17D2576D0FC29BD7F374E49E14AEB09744E77DCD707FB55C1F0C447793B87CDDB1AD5E707r5MEB" TargetMode="External"/><Relationship Id="rId199" Type="http://schemas.openxmlformats.org/officeDocument/2006/relationships/hyperlink" Target="consultantplus://offline/ref=DE1BDF07E50CB7994899FC32F28E21CEBC5D18ECF3B586D739260235B24EEECF2B9C6A51335896A7BABD0316999D1A8DCD08498A2D048920sCM1B" TargetMode="External"/><Relationship Id="rId203" Type="http://schemas.openxmlformats.org/officeDocument/2006/relationships/hyperlink" Target="consultantplus://offline/ref=DE1BDF07E50CB7994899FC32F28E21CEBC5D18ECF3B586D739260235B24EEECF2B9C6A51335896A7BCBD0316999D1A8DCD08498A2D048920sCM1B" TargetMode="External"/><Relationship Id="rId385" Type="http://schemas.openxmlformats.org/officeDocument/2006/relationships/hyperlink" Target="consultantplus://offline/ref=DE1BDF07E50CB7994899FC32F28E21CEBB551DEEF5B486D739260235B24EEECF2B9C6A51335A9EA3B8BD0316999D1A8DCD08498A2D048920sCM1B" TargetMode="External"/><Relationship Id="rId19" Type="http://schemas.openxmlformats.org/officeDocument/2006/relationships/hyperlink" Target="consultantplus://offline/ref=0E0EC7C3B291B83FD7B38951768E842F9C57C0AC722176D0FC29BD7F374E49E14AEB09744E77DCD40FFB55C1F0C447793B87CDDB1AD5E707r5MEB" TargetMode="External"/><Relationship Id="rId224" Type="http://schemas.openxmlformats.org/officeDocument/2006/relationships/hyperlink" Target="consultantplus://offline/ref=DE1BDF07E50CB7994899FC32F28E21CEBB5F14E1FCB186D739260235B24EEECF2B9C6A51335896A7BDBD0316999D1A8DCD08498A2D048920sCM1B" TargetMode="External"/><Relationship Id="rId245" Type="http://schemas.openxmlformats.org/officeDocument/2006/relationships/hyperlink" Target="consultantplus://offline/ref=DE1BDF07E50CB7994899FC32F28E21CEBC5E1DEEF4BF86D739260235B24EEECF2B9C6A51335897A4B0BD0316999D1A8DCD08498A2D048920sCM1B" TargetMode="External"/><Relationship Id="rId266" Type="http://schemas.openxmlformats.org/officeDocument/2006/relationships/hyperlink" Target="consultantplus://offline/ref=DE1BDF07E50CB7994899FC32F28E21CEBC5E1DEEF4BF86D739260235B24EEECF2B9C6A51335897AAB0BD0316999D1A8DCD08498A2D048920sCM1B" TargetMode="External"/><Relationship Id="rId287" Type="http://schemas.openxmlformats.org/officeDocument/2006/relationships/hyperlink" Target="consultantplus://offline/ref=DE1BDF07E50CB7994899FC32F28E21CEBC5F1FE8F3B086D739260235B24EEECF2B9C6A5133589EABB8BD0316999D1A8DCD08498A2D048920sCM1B" TargetMode="External"/><Relationship Id="rId410" Type="http://schemas.openxmlformats.org/officeDocument/2006/relationships/hyperlink" Target="consultantplus://offline/ref=DE1BDF07E50CB7994899FC32F28E21CEBC5D18ECF3B586D739260235B24EEECF2B9C6A51335896A6BABD0316999D1A8DCD08498A2D048920sCM1B" TargetMode="External"/><Relationship Id="rId431" Type="http://schemas.openxmlformats.org/officeDocument/2006/relationships/hyperlink" Target="consultantplus://offline/ref=DE1BDF07E50CB7994899FC32F28E21CEBC5914EEF3B686D739260235B24EEECF2B9C6A51315096A8EDE71312D0C81193CB11578F3304s8MAB" TargetMode="External"/><Relationship Id="rId452" Type="http://schemas.openxmlformats.org/officeDocument/2006/relationships/hyperlink" Target="consultantplus://offline/ref=DE1BDF07E50CB7994899FC32F28E21CEBC5914EEF3B686D739260235B24EEECF2B9C6A52325A90A8EDE71312D0C81193CB11578F3304s8MAB" TargetMode="External"/><Relationship Id="rId473" Type="http://schemas.openxmlformats.org/officeDocument/2006/relationships/hyperlink" Target="consultantplus://offline/ref=DE1BDF07E50CB7994899FC32F28E21CEBC5F18E0F0B086D739260235B24EEECF2B9C6A51325C9DF7E8F2024ADDCE098DCC084B8D31s0M5B" TargetMode="External"/><Relationship Id="rId494" Type="http://schemas.openxmlformats.org/officeDocument/2006/relationships/hyperlink" Target="consultantplus://offline/ref=DE1BDF07E50CB7994899FC32F28E21CEBC5D18EFF0B786D739260235B24EEECF2B9C6A51335895A3B0BD0316999D1A8DCD08498A2D048920sCM1B" TargetMode="External"/><Relationship Id="rId508" Type="http://schemas.openxmlformats.org/officeDocument/2006/relationships/fontTable" Target="fontTable.xml"/><Relationship Id="rId30" Type="http://schemas.openxmlformats.org/officeDocument/2006/relationships/hyperlink" Target="consultantplus://offline/ref=0E0EC7C3B291B83FD7B38951768E842F9C54C5AE752B76D0FC29BD7F374E49E14AEB09744E77DFDC02FB55C1F0C447793B87CDDB1AD5E707r5MEB" TargetMode="External"/><Relationship Id="rId105" Type="http://schemas.openxmlformats.org/officeDocument/2006/relationships/hyperlink" Target="consultantplus://offline/ref=0E0EC7C3B291B83FD7B38951768E842F9C54C5AE752B76D0FC29BD7F374E49E14AEB09744E77DCD201FB55C1F0C447793B87CDDB1AD5E707r5MEB" TargetMode="External"/><Relationship Id="rId126" Type="http://schemas.openxmlformats.org/officeDocument/2006/relationships/hyperlink" Target="consultantplus://offline/ref=0E0EC7C3B291B83FD7B38951768E842F9C54C5AE752B76D0FC29BD7F374E49E14AEB09744E77DCDC02FB55C1F0C447793B87CDDB1AD5E707r5MEB" TargetMode="External"/><Relationship Id="rId147" Type="http://schemas.openxmlformats.org/officeDocument/2006/relationships/hyperlink" Target="consultantplus://offline/ref=DE1BDF07E50CB7994899FC32F28E21CEBC5E1DEEF4BF86D739260235B24EEECF2B9C6A51335896AABDBD0316999D1A8DCD08498A2D048920sCM1B" TargetMode="External"/><Relationship Id="rId168" Type="http://schemas.openxmlformats.org/officeDocument/2006/relationships/hyperlink" Target="consultantplus://offline/ref=DE1BDF07E50CB7994899FC32F28E21CEBC5E1BE0F0B086D739260235B24EEECF2B9C6A51335896A2B9BD0316999D1A8DCD08498A2D048920sCM1B" TargetMode="External"/><Relationship Id="rId312" Type="http://schemas.openxmlformats.org/officeDocument/2006/relationships/hyperlink" Target="consultantplus://offline/ref=DE1BDF07E50CB7994899FC32F28E21CEBB551DEEF5B486D739260235B24EEECF2B9C6A51335D96A3BCBD0316999D1A8DCD08498A2D048920sCM1B" TargetMode="External"/><Relationship Id="rId333" Type="http://schemas.openxmlformats.org/officeDocument/2006/relationships/hyperlink" Target="consultantplus://offline/ref=DE1BDF07E50CB7994899FC32F28E21CEBB551DEEF5B486D739260235B24EEECF2B9C6A51335A9EA5B9BD0316999D1A8DCD08498A2D048920sCM1B" TargetMode="External"/><Relationship Id="rId354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51" Type="http://schemas.openxmlformats.org/officeDocument/2006/relationships/hyperlink" Target="consultantplus://offline/ref=0E0EC7C3B291B83FD7B38951768E842F9C57C0AC722176D0FC29BD7F374E49E14AEB09744E77DCD507FB55C1F0C447793B87CDDB1AD5E707r5MEB" TargetMode="External"/><Relationship Id="rId72" Type="http://schemas.openxmlformats.org/officeDocument/2006/relationships/hyperlink" Target="consultantplus://offline/ref=0E0EC7C3B291B83FD7B38951768E842F9C54C5AE752B76D0FC29BD7F374E49E14AEB09744E77DCD007FB55C1F0C447793B87CDDB1AD5E707r5MEB" TargetMode="External"/><Relationship Id="rId93" Type="http://schemas.openxmlformats.org/officeDocument/2006/relationships/hyperlink" Target="consultantplus://offline/ref=0E0EC7C3B291B83FD7B38951768E842F9C54C5AE752B76D0FC29BD7F374E49E14AEB09744E77DCD100FB55C1F0C447793B87CDDB1AD5E707r5MEB" TargetMode="External"/><Relationship Id="rId189" Type="http://schemas.openxmlformats.org/officeDocument/2006/relationships/hyperlink" Target="consultantplus://offline/ref=DE1BDF07E50CB7994899FC32F28E21CEBC5C1FEFF6BF86D739260235B24EEECF2B9C6A51335892A1B8BD0316999D1A8DCD08498A2D048920sCM1B" TargetMode="External"/><Relationship Id="rId375" Type="http://schemas.openxmlformats.org/officeDocument/2006/relationships/hyperlink" Target="consultantplus://offline/ref=DE1BDF07E50CB7994899FC32F28E21CEBB551DEEF5B486D739260235B24EEECF2B9C6A51335A91A4B0BD0316999D1A8DCD08498A2D048920sCM1B" TargetMode="External"/><Relationship Id="rId396" Type="http://schemas.openxmlformats.org/officeDocument/2006/relationships/hyperlink" Target="consultantplus://offline/ref=DE1BDF07E50CB7994899FC32F28E21CEBC5E1EECF0B486D739260235B24EEECF2B9C6A51335A90A0B8BD0316999D1A8DCD08498A2D048920sCM1B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DE1BDF07E50CB7994899FC32F28E21CEBC5E1DEEF4BF86D739260235B24EEECF2B9C6A51335897A6BBBD0316999D1A8DCD08498A2D048920sCM1B" TargetMode="External"/><Relationship Id="rId235" Type="http://schemas.openxmlformats.org/officeDocument/2006/relationships/hyperlink" Target="consultantplus://offline/ref=DE1BDF07E50CB7994899FC32F28E21CEBC5D18ECF3B586D739260235B24EEECF2B9C6A51335896A7B0BD0316999D1A8DCD08498A2D048920sCM1B" TargetMode="External"/><Relationship Id="rId256" Type="http://schemas.openxmlformats.org/officeDocument/2006/relationships/hyperlink" Target="consultantplus://offline/ref=DE1BDF07E50CB7994899FC32F28E21CEBB5F14E1FCB186D739260235B24EEECF2B9C6A51335896A6B9BD0316999D1A8DCD08498A2D048920sCM1B" TargetMode="External"/><Relationship Id="rId277" Type="http://schemas.openxmlformats.org/officeDocument/2006/relationships/hyperlink" Target="consultantplus://offline/ref=DE1BDF07E50CB7994899FC32F28E21CEBC5E1DEEF4BF86D739260235B24EEECF2B9C6A51335894A3B1BD0316999D1A8DCD08498A2D048920sCM1B" TargetMode="External"/><Relationship Id="rId298" Type="http://schemas.openxmlformats.org/officeDocument/2006/relationships/hyperlink" Target="consultantplus://offline/ref=DE1BDF07E50CB7994899FC32F28E21CEBC591FEBF2B186D739260235B24EEECF2B9C6A51335997A3BDBD0316999D1A8DCD08498A2D048920sCM1B" TargetMode="External"/><Relationship Id="rId400" Type="http://schemas.openxmlformats.org/officeDocument/2006/relationships/hyperlink" Target="consultantplus://offline/ref=DE1BDF07E50CB7994899FC32F28E21CEBB551DEEF5B486D739260235B24EEECF2B9C6A51335995A7BFBD0316999D1A8DCD08498A2D048920sCM1B" TargetMode="External"/><Relationship Id="rId421" Type="http://schemas.openxmlformats.org/officeDocument/2006/relationships/hyperlink" Target="consultantplus://offline/ref=DE1BDF07E50CB7994899FC32F28E21CEBC5914EEF3B686D739260235B24EEECF2B9C6A51335891A4B0BD0316999D1A8DCD08498A2D048920sCM1B" TargetMode="External"/><Relationship Id="rId442" Type="http://schemas.openxmlformats.org/officeDocument/2006/relationships/hyperlink" Target="consultantplus://offline/ref=DE1BDF07E50CB7994899FC32F28E21CEBC5914EEF3B686D739260235B24EEECF2B9C6A513A5E90A8EDE71312D0C81193CB11578F3304s8MAB" TargetMode="External"/><Relationship Id="rId463" Type="http://schemas.openxmlformats.org/officeDocument/2006/relationships/hyperlink" Target="consultantplus://offline/ref=DE1BDF07E50CB7994899FC32F28E21CEBB5A1FE9F5B086D739260235B24EEECF2B9C6A51335897A5B8BD0316999D1A8DCD08498A2D048920sCM1B" TargetMode="External"/><Relationship Id="rId484" Type="http://schemas.openxmlformats.org/officeDocument/2006/relationships/hyperlink" Target="consultantplus://offline/ref=DE1BDF07E50CB7994899FC32F28E21CEBC5C14E8FDB686D739260235B24EEECF2B9C6A51335896A2BCBD0316999D1A8DCD08498A2D048920sCM1B" TargetMode="External"/><Relationship Id="rId116" Type="http://schemas.openxmlformats.org/officeDocument/2006/relationships/hyperlink" Target="consultantplus://offline/ref=0E0EC7C3B291B83FD7B38951768E842F9C55C7A97D2176D0FC29BD7F374E49E158EB51784E71C2D401EE0390B6r9M2B" TargetMode="External"/><Relationship Id="rId137" Type="http://schemas.openxmlformats.org/officeDocument/2006/relationships/hyperlink" Target="consultantplus://offline/ref=0E0EC7C3B291B83FD7B38951768E842F9C54C5AE752B76D0FC29BD7F374E49E14AEB09744E77DCDD06FB55C1F0C447793B87CDDB1AD5E707r5MEB" TargetMode="External"/><Relationship Id="rId158" Type="http://schemas.openxmlformats.org/officeDocument/2006/relationships/hyperlink" Target="consultantplus://offline/ref=DE1BDF07E50CB7994899FC32F28E21CEBC5D18ECF3B586D739260235B24EEECF2B9C6A51335896A0B1BD0316999D1A8DCD08498A2D048920sCM1B" TargetMode="External"/><Relationship Id="rId302" Type="http://schemas.openxmlformats.org/officeDocument/2006/relationships/hyperlink" Target="consultantplus://offline/ref=DE1BDF07E50CB7994899FC32F28E21CEBC591FEBF2B186D739260235B24EEECF2B9C6A51335997A3B1BD0316999D1A8DCD08498A2D048920sCM1B" TargetMode="External"/><Relationship Id="rId323" Type="http://schemas.openxmlformats.org/officeDocument/2006/relationships/hyperlink" Target="consultantplus://offline/ref=DE1BDF07E50CB7994899FC32F28E21CEBB551DEEF5B486D739260235B24EEECF2B9C6A51335A91A4B9BD0316999D1A8DCD08498A2D048920sCM1B" TargetMode="External"/><Relationship Id="rId344" Type="http://schemas.openxmlformats.org/officeDocument/2006/relationships/hyperlink" Target="consultantplus://offline/ref=DE1BDF07E50CB7994899FC32F28E21CEBB551DEEF5B486D739260235B24EEECF2B9C6A51335A91A4BFBD0316999D1A8DCD08498A2D048920sCM1B" TargetMode="External"/><Relationship Id="rId20" Type="http://schemas.openxmlformats.org/officeDocument/2006/relationships/hyperlink" Target="consultantplus://offline/ref=0E0EC7C3B291B83FD7B38951768E842F9C56CCA87C2276D0FC29BD7F374E49E14AEB09744E77DCD40FFB55C1F0C447793B87CDDB1AD5E707r5MEB" TargetMode="External"/><Relationship Id="rId41" Type="http://schemas.openxmlformats.org/officeDocument/2006/relationships/hyperlink" Target="consultantplus://offline/ref=0E0EC7C3B291B83FD7B38951768E842F9A5FC1A9752276D0FC29BD7F374E49E14AEB09744E77DCD40FFB55C1F0C447793B87CDDB1AD5E707r5MEB" TargetMode="External"/><Relationship Id="rId62" Type="http://schemas.openxmlformats.org/officeDocument/2006/relationships/hyperlink" Target="consultantplus://offline/ref=0E0EC7C3B291B83FD7B38951768E842F9C54C5AE752B76D0FC29BD7F374E49E14AEB09744E77DCD702FB55C1F0C447793B87CDDB1AD5E707r5MEB" TargetMode="External"/><Relationship Id="rId83" Type="http://schemas.openxmlformats.org/officeDocument/2006/relationships/hyperlink" Target="consultantplus://offline/ref=0E0EC7C3B291B83FD7B38951768E842F9C54C5AE752B76D0FC29BD7F374E49E14AEB09744E77DCD00EFB55C1F0C447793B87CDDB1AD5E707r5MEB" TargetMode="External"/><Relationship Id="rId179" Type="http://schemas.openxmlformats.org/officeDocument/2006/relationships/hyperlink" Target="consultantplus://offline/ref=DE1BDF07E50CB7994899FC32F28E21CEBC5E1DEEF4BF86D739260235B24EEECF2B9C6A51335897A2B1BD0316999D1A8DCD08498A2D048920sCM1B" TargetMode="External"/><Relationship Id="rId365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86" Type="http://schemas.openxmlformats.org/officeDocument/2006/relationships/hyperlink" Target="consultantplus://offline/ref=DE1BDF07E50CB7994899FC32F28E21CEBB551DEEF5B486D739260235B24EEECF399C325D335E88A3BEA85547DFsCMBB" TargetMode="External"/><Relationship Id="rId190" Type="http://schemas.openxmlformats.org/officeDocument/2006/relationships/hyperlink" Target="consultantplus://offline/ref=DE1BDF07E50CB7994899FC32F28E21CEBC5E1DEEF4BF86D739260235B24EEECF2B9C6A51335897A1B1BD0316999D1A8DCD08498A2D048920sCM1B" TargetMode="External"/><Relationship Id="rId204" Type="http://schemas.openxmlformats.org/officeDocument/2006/relationships/hyperlink" Target="consultantplus://offline/ref=DE1BDF07E50CB7994899FC32F28E21CEBC5C1FEFF6BF86D739260235B24EEECF2B9C6A51335892A1BBBD0316999D1A8DCD08498A2D048920sCM1B" TargetMode="External"/><Relationship Id="rId225" Type="http://schemas.openxmlformats.org/officeDocument/2006/relationships/hyperlink" Target="consultantplus://offline/ref=DE1BDF07E50CB7994899FC32F28E21CEBC5E1DEEF4BF86D739260235B24EEECF2B9C6A51335897A5BABD0316999D1A8DCD08498A2D048920sCM1B" TargetMode="External"/><Relationship Id="rId246" Type="http://schemas.openxmlformats.org/officeDocument/2006/relationships/hyperlink" Target="consultantplus://offline/ref=DE1BDF07E50CB7994899FC32F28E21CEBC5E1DEEF4BF86D739260235B24EEECF2B9C6A51335897ABB8BD0316999D1A8DCD08498A2D048920sCM1B" TargetMode="External"/><Relationship Id="rId267" Type="http://schemas.openxmlformats.org/officeDocument/2006/relationships/hyperlink" Target="consultantplus://offline/ref=DE1BDF07E50CB7994899FC32F28E21CEBC5914EDF3BE86D739260235B24EEECF399C325D335E88A3BEA85547DFsCMBB" TargetMode="External"/><Relationship Id="rId288" Type="http://schemas.openxmlformats.org/officeDocument/2006/relationships/hyperlink" Target="consultantplus://offline/ref=DE1BDF07E50CB7994899FC32F28E21CEBC5E18EFF6B686D739260235B24EEECF2B9C6A51335890AABBBD0316999D1A8DCD08498A2D048920sCM1B" TargetMode="External"/><Relationship Id="rId411" Type="http://schemas.openxmlformats.org/officeDocument/2006/relationships/hyperlink" Target="consultantplus://offline/ref=DE1BDF07E50CB7994899FC32F28E21CEBC5E1DEEF4BF86D739260235B24EEECF2B9C6A51335894A0BBBD0316999D1A8DCD08498A2D048920sCM1B" TargetMode="External"/><Relationship Id="rId432" Type="http://schemas.openxmlformats.org/officeDocument/2006/relationships/hyperlink" Target="consultantplus://offline/ref=DE1BDF07E50CB7994899FC32F28E21CEBC5E1DEEF4BF86D739260235B24EEECF2B9C6A51335894A6B9BD0316999D1A8DCD08498A2D048920sCM1B" TargetMode="External"/><Relationship Id="rId453" Type="http://schemas.openxmlformats.org/officeDocument/2006/relationships/hyperlink" Target="consultantplus://offline/ref=DE1BDF07E50CB7994899FC32F28E21CEBC5D18ECF3B586D739260235B24EEECF2B9C6A51335896A5BABD0316999D1A8DCD08498A2D048920sCM1B" TargetMode="External"/><Relationship Id="rId474" Type="http://schemas.openxmlformats.org/officeDocument/2006/relationships/hyperlink" Target="consultantplus://offline/ref=DE1BDF07E50CB7994899FC32F28E21CEBA5D1DEDF5BF86D739260235B24EEECF2B9C6A51335896A2BCBD0316999D1A8DCD08498A2D048920sCM1B" TargetMode="External"/><Relationship Id="rId509" Type="http://schemas.openxmlformats.org/officeDocument/2006/relationships/theme" Target="theme/theme1.xml"/><Relationship Id="rId106" Type="http://schemas.openxmlformats.org/officeDocument/2006/relationships/hyperlink" Target="consultantplus://offline/ref=0E0EC7C3B291B83FD7B38951768E842F9C54C5AE752B76D0FC29BD7F374E49E14AEB09744E77DCD20EFB55C1F0C447793B87CDDB1AD5E707r5MEB" TargetMode="External"/><Relationship Id="rId127" Type="http://schemas.openxmlformats.org/officeDocument/2006/relationships/hyperlink" Target="consultantplus://offline/ref=0E0EC7C3B291B83FD7B38951768E842F9C54C5AE752B76D0FC29BD7F374E49E14AEB09744E77DCDC03FB55C1F0C447793B87CDDB1AD5E707r5MEB" TargetMode="External"/><Relationship Id="rId313" Type="http://schemas.openxmlformats.org/officeDocument/2006/relationships/hyperlink" Target="consultantplus://offline/ref=DE1BDF07E50CB7994899FC32F28E21CEBB551DEEF5B486D739260235B24EEECF2B9C6A51335A9EA3BEBD0316999D1A8DCD08498A2D048920sCM1B" TargetMode="External"/><Relationship Id="rId495" Type="http://schemas.openxmlformats.org/officeDocument/2006/relationships/hyperlink" Target="consultantplus://offline/ref=DE1BDF07E50CB7994899FC32F28E21CEBA5D1DEDF5BF86D739260235B24EEECF2B9C6A51335896A2B0BD0316999D1A8DCD08498A2D048920sCM1B" TargetMode="External"/><Relationship Id="rId10" Type="http://schemas.openxmlformats.org/officeDocument/2006/relationships/hyperlink" Target="consultantplus://offline/ref=0E0EC7C3B291B83FD7B38951768E842F9A5FC1A9752276D0FC29BD7F374E49E14AEB09744E77DCD40EFB55C1F0C447793B87CDDB1AD5E707r5MEB" TargetMode="External"/><Relationship Id="rId31" Type="http://schemas.openxmlformats.org/officeDocument/2006/relationships/hyperlink" Target="consultantplus://offline/ref=0E0EC7C3B291B83FD7B38951768E842F9B55CCA17D2576D0FC29BD7F374E49E14AEB09744E77DCD504FB55C1F0C447793B87CDDB1AD5E707r5MEB" TargetMode="External"/><Relationship Id="rId52" Type="http://schemas.openxmlformats.org/officeDocument/2006/relationships/hyperlink" Target="consultantplus://offline/ref=0E0EC7C3B291B83FD7B38951768E842F9C54C5AE752B76D0FC29BD7F374E49E14AEB09744E77DCD601FB55C1F0C447793B87CDDB1AD5E707r5MEB" TargetMode="External"/><Relationship Id="rId73" Type="http://schemas.openxmlformats.org/officeDocument/2006/relationships/hyperlink" Target="consultantplus://offline/ref=0E0EC7C3B291B83FD7B38951768E842F9C54C5AE752B76D0FC29BD7F374E49E14AEB09744E77DCD004FB55C1F0C447793B87CDDB1AD5E707r5MEB" TargetMode="External"/><Relationship Id="rId94" Type="http://schemas.openxmlformats.org/officeDocument/2006/relationships/hyperlink" Target="consultantplus://offline/ref=0E0EC7C3B291B83FD7B38951768E842F9C57C0AC722176D0FC29BD7F374E49E14AEB09744E77DCD500FB55C1F0C447793B87CDDB1AD5E707r5MEB" TargetMode="External"/><Relationship Id="rId148" Type="http://schemas.openxmlformats.org/officeDocument/2006/relationships/hyperlink" Target="consultantplus://offline/ref=DE1BDF07E50CB7994899FC32F28E21CEBC5D18ECF3B586D739260235B24EEECF2B9C6A51335896A0BABD0316999D1A8DCD08498A2D048920sCM1B" TargetMode="External"/><Relationship Id="rId169" Type="http://schemas.openxmlformats.org/officeDocument/2006/relationships/hyperlink" Target="consultantplus://offline/ref=DE1BDF07E50CB7994899FC32F28E21CEBC5E1BE0F0B086D739260235B24EEECF2B9C6A51335896A0BEBD0316999D1A8DCD08498A2D048920sCM1B" TargetMode="External"/><Relationship Id="rId334" Type="http://schemas.openxmlformats.org/officeDocument/2006/relationships/hyperlink" Target="consultantplus://offline/ref=DE1BDF07E50CB7994899FC32F28E21CEBB551DEEF5B486D739260235B24EEECF2B9C6A51335A91A4B8BD0316999D1A8DCD08498A2D048920sCM1B" TargetMode="External"/><Relationship Id="rId355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76" Type="http://schemas.openxmlformats.org/officeDocument/2006/relationships/hyperlink" Target="consultantplus://offline/ref=DE1BDF07E50CB7994899FC32F28E21CEBC591FEBF2B186D739260235B24EEECF2B9C6A51335994ABB8BD0316999D1A8DCD08498A2D048920sCM1B" TargetMode="External"/><Relationship Id="rId397" Type="http://schemas.openxmlformats.org/officeDocument/2006/relationships/hyperlink" Target="consultantplus://offline/ref=DE1BDF07E50CB7994899FC32F28E21CEBB551DEEF5B486D739260235B24EEECF2B9C6A51335A91A4B8BD0316999D1A8DCD08498A2D048920sCM1B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DE1BDF07E50CB7994899FC32F28E21CEBC5E1DEEF4BF86D739260235B24EEECF2B9C6A51335897A2B0BD0316999D1A8DCD08498A2D048920sCM1B" TargetMode="External"/><Relationship Id="rId215" Type="http://schemas.openxmlformats.org/officeDocument/2006/relationships/hyperlink" Target="consultantplus://offline/ref=DE1BDF07E50CB7994899FC32F28E21CEBC5F1FE8F3B086D739260235B24EEECF2B9C6A5133589EA4BABD0316999D1A8DCD08498A2D048920sCM1B" TargetMode="External"/><Relationship Id="rId236" Type="http://schemas.openxmlformats.org/officeDocument/2006/relationships/hyperlink" Target="consultantplus://offline/ref=DE1BDF07E50CB7994899FC32F28E21CEBC5E1DEEF4BF86D739260235B24EEECF2B9C6A51335897A4B8BD0316999D1A8DCD08498A2D048920sCM1B" TargetMode="External"/><Relationship Id="rId257" Type="http://schemas.openxmlformats.org/officeDocument/2006/relationships/hyperlink" Target="consultantplus://offline/ref=DE1BDF07E50CB7994899FC32F28E21CEBC5E1DEEF4BF86D739260235B24EEECF2B9C6A51335897AAB9BD0316999D1A8DCD08498A2D048920sCM1B" TargetMode="External"/><Relationship Id="rId278" Type="http://schemas.openxmlformats.org/officeDocument/2006/relationships/hyperlink" Target="consultantplus://offline/ref=DE1BDF07E50CB7994899FC32F28E21CEBC5E18EFF6B686D739260235B24EEECF2B9C6A51335890ABB0BD0316999D1A8DCD08498A2D048920sCM1B" TargetMode="External"/><Relationship Id="rId401" Type="http://schemas.openxmlformats.org/officeDocument/2006/relationships/hyperlink" Target="consultantplus://offline/ref=DE1BDF07E50CB7994899FC32F28E21CEBC5E1EECF0B486D739260235B24EEECF2B9C6A51335897A3BDBD0316999D1A8DCD08498A2D048920sCM1B" TargetMode="External"/><Relationship Id="rId422" Type="http://schemas.openxmlformats.org/officeDocument/2006/relationships/hyperlink" Target="consultantplus://offline/ref=DE1BDF07E50CB7994899FC32F28E21CEBC5914EEF3B686D739260235B24EEECF2B9C6A51335891ABBDBD0316999D1A8DCD08498A2D048920sCM1B" TargetMode="External"/><Relationship Id="rId443" Type="http://schemas.openxmlformats.org/officeDocument/2006/relationships/hyperlink" Target="consultantplus://offline/ref=DE1BDF07E50CB7994899FC32F28E21CEBC5E15ECF2B786D739260235B24EEECF2B9C6A51335C94A3B2E2060388C5178BD5164E9331068Bs2M1B" TargetMode="External"/><Relationship Id="rId464" Type="http://schemas.openxmlformats.org/officeDocument/2006/relationships/hyperlink" Target="consultantplus://offline/ref=DE1BDF07E50CB7994899FC32F28E21CEBC591DEAF7B086D739260235B24EEECF2B9C6A563053C2F2FDE35A47DBD6178AD514498Fs3M0B" TargetMode="External"/><Relationship Id="rId303" Type="http://schemas.openxmlformats.org/officeDocument/2006/relationships/hyperlink" Target="consultantplus://offline/ref=DE1BDF07E50CB7994899FC32F28E21CEBC5E1EECF0B486D739260235B24EEECF2B9C6A51335A94A3BFBD0316999D1A8DCD08498A2D048920sCM1B" TargetMode="External"/><Relationship Id="rId485" Type="http://schemas.openxmlformats.org/officeDocument/2006/relationships/hyperlink" Target="consultantplus://offline/ref=DE1BDF07E50CB7994899FC32F28E21CEBC5E1DEEF4BF86D739260235B24EEECF2B9C6A51335894A4B1BD0316999D1A8DCD08498A2D048920sCM1B" TargetMode="External"/><Relationship Id="rId42" Type="http://schemas.openxmlformats.org/officeDocument/2006/relationships/hyperlink" Target="consultantplus://offline/ref=0E0EC7C3B291B83FD7B38951768E842F9B55CCA17D2576D0FC29BD7F374E49E14AEB09744E77DCD502FB55C1F0C447793B87CDDB1AD5E707r5MEB" TargetMode="External"/><Relationship Id="rId84" Type="http://schemas.openxmlformats.org/officeDocument/2006/relationships/hyperlink" Target="consultantplus://offline/ref=0E0EC7C3B291B83FD7B38951768E842F9C54C5AE752B76D0FC29BD7F374E49E14AEB09744E77DCD106FB55C1F0C447793B87CDDB1AD5E707r5MEB" TargetMode="External"/><Relationship Id="rId138" Type="http://schemas.openxmlformats.org/officeDocument/2006/relationships/hyperlink" Target="consultantplus://offline/ref=0E0EC7C3B291B83FD7B38951768E842F9C57C0AC722176D0FC29BD7F374E49E14AEB09744E77DCD60FFB55C1F0C447793B87CDDB1AD5E707r5MEB" TargetMode="External"/><Relationship Id="rId345" Type="http://schemas.openxmlformats.org/officeDocument/2006/relationships/hyperlink" Target="consultantplus://offline/ref=DE1BDF07E50CB7994899FC32F28E21CEBB551DEEF5B486D739260235B24EEECF2B9C6A51335A91A4BEBD0316999D1A8DCD08498A2D048920sCM1B" TargetMode="External"/><Relationship Id="rId387" Type="http://schemas.openxmlformats.org/officeDocument/2006/relationships/hyperlink" Target="consultantplus://offline/ref=DE1BDF07E50CB7994899FC32F28E21CEB95519EBF1B086D739260235B24EEECF2B9C6A51335896A1B1BD0316999D1A8DCD08498A2D048920sCM1B" TargetMode="External"/><Relationship Id="rId191" Type="http://schemas.openxmlformats.org/officeDocument/2006/relationships/hyperlink" Target="consultantplus://offline/ref=DE1BDF07E50CB7994899FC32F28E21CEBC5914EEF1B786D739260235B24EEECF399C325D335E88A3BEA85547DFsCMBB" TargetMode="External"/><Relationship Id="rId205" Type="http://schemas.openxmlformats.org/officeDocument/2006/relationships/hyperlink" Target="consultantplus://offline/ref=DE1BDF07E50CB7994899FC32F28E21CEBC5E1DEEF4BF86D739260235B24EEECF2B9C6A51335897A7B9BD0316999D1A8DCD08498A2D048920sCM1B" TargetMode="External"/><Relationship Id="rId247" Type="http://schemas.openxmlformats.org/officeDocument/2006/relationships/hyperlink" Target="consultantplus://offline/ref=DE1BDF07E50CB7994899FC32F28E21CEBC5E1DEEF4BF86D739260235B24EEECF2B9C6A51335897ABBBBD0316999D1A8DCD08498A2D048920sCM1B" TargetMode="External"/><Relationship Id="rId412" Type="http://schemas.openxmlformats.org/officeDocument/2006/relationships/hyperlink" Target="consultantplus://offline/ref=DE1BDF07E50CB7994899FC32F28E21CEBA551BEFF7B086D739260235B24EEECF2B9C6A51335897ABB1BD0316999D1A8DCD08498A2D048920sCM1B" TargetMode="External"/><Relationship Id="rId107" Type="http://schemas.openxmlformats.org/officeDocument/2006/relationships/hyperlink" Target="consultantplus://offline/ref=0E0EC7C3B291B83FD7B38951768E842F9C54C5AE752B76D0FC29BD7F374E49E14AEB09744E77DCD306FB55C1F0C447793B87CDDB1AD5E707r5MEB" TargetMode="External"/><Relationship Id="rId289" Type="http://schemas.openxmlformats.org/officeDocument/2006/relationships/hyperlink" Target="consultantplus://offline/ref=DE1BDF07E50CB7994899FC32F28E21CEBC5F1FE8F3B086D739260235B24EEECF2B9C6A5133589EABBBBD0316999D1A8DCD08498A2D048920sCM1B" TargetMode="External"/><Relationship Id="rId454" Type="http://schemas.openxmlformats.org/officeDocument/2006/relationships/hyperlink" Target="consultantplus://offline/ref=DE1BDF07E50CB7994899FC32F28E21CEBC5E1DEEF4BF86D739260235B24EEECF2B9C6A51335894A5B8BD0316999D1A8DCD08498A2D048920sCM1B" TargetMode="External"/><Relationship Id="rId496" Type="http://schemas.openxmlformats.org/officeDocument/2006/relationships/hyperlink" Target="consultantplus://offline/ref=DE1BDF07E50CB7994899FC32F28E21CEBC5E1DEEF4BF86D739260235B24EEECF2B9C6A51335894ABBABD0316999D1A8DCD08498A2D048920sCM1B" TargetMode="External"/><Relationship Id="rId11" Type="http://schemas.openxmlformats.org/officeDocument/2006/relationships/hyperlink" Target="consultantplus://offline/ref=0E0EC7C3B291B83FD7B38951768E842F9A5FC3AF762476D0FC29BD7F374E49E14AEB09744E77DDDC0EFB55C1F0C447793B87CDDB1AD5E707r5MEB" TargetMode="External"/><Relationship Id="rId53" Type="http://schemas.openxmlformats.org/officeDocument/2006/relationships/hyperlink" Target="consultantplus://offline/ref=0E0EC7C3B291B83FD7B38951768E842F9B5FC5AE742076D0FC29BD7F374E49E158EB51784E71C2D401EE0390B6r9M2B" TargetMode="External"/><Relationship Id="rId149" Type="http://schemas.openxmlformats.org/officeDocument/2006/relationships/hyperlink" Target="consultantplus://offline/ref=DE1BDF07E50CB7994899FC32F28E21CEBC5E1DEEF4BF86D739260235B24EEECF2B9C6A51335896AABCBD0316999D1A8DCD08498A2D048920sCM1B" TargetMode="External"/><Relationship Id="rId314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56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398" Type="http://schemas.openxmlformats.org/officeDocument/2006/relationships/hyperlink" Target="consultantplus://offline/ref=DE1BDF07E50CB7994899FC32F28E21CEBC591FEBF2B186D739260235B24EEECF2B9C6A51335995A1B0BD0316999D1A8DCD08498A2D048920sCM1B" TargetMode="External"/><Relationship Id="rId95" Type="http://schemas.openxmlformats.org/officeDocument/2006/relationships/hyperlink" Target="consultantplus://offline/ref=0E0EC7C3B291B83FD7B38951768E842F9C54C5AE752B76D0FC29BD7F374E49E14AEB09744E77DCD101FB55C1F0C447793B87CDDB1AD5E707r5MEB" TargetMode="External"/><Relationship Id="rId160" Type="http://schemas.openxmlformats.org/officeDocument/2006/relationships/hyperlink" Target="consultantplus://offline/ref=DE1BDF07E50CB7994899FC32F28E21CEBC5D18ECF3B586D739260235B24EEECF2B9C6A51335896A7B9BD0316999D1A8DCD08498A2D048920sCM1B" TargetMode="External"/><Relationship Id="rId216" Type="http://schemas.openxmlformats.org/officeDocument/2006/relationships/hyperlink" Target="consultantplus://offline/ref=DE1BDF07E50CB7994899FC32F28E21CEBC5E1DEEF4BF86D739260235B24EEECF2B9C6A51335897A6BABD0316999D1A8DCD08498A2D048920sCM1B" TargetMode="External"/><Relationship Id="rId423" Type="http://schemas.openxmlformats.org/officeDocument/2006/relationships/hyperlink" Target="consultantplus://offline/ref=DE1BDF07E50CB7994899FC32F28E21CEBC5F1AEBF5B686D739260235B24EEECF2B9C6A51335894A1BEBD0316999D1A8DCD08498A2D048920sCM1B" TargetMode="External"/><Relationship Id="rId258" Type="http://schemas.openxmlformats.org/officeDocument/2006/relationships/hyperlink" Target="consultantplus://offline/ref=DE1BDF07E50CB7994899FC32F28E21CEBC5E1FEEFDB786D739260235B24EEECF2B9C6A52325D96A5B2E2060388C5178BD5164E9331068Bs2M1B" TargetMode="External"/><Relationship Id="rId465" Type="http://schemas.openxmlformats.org/officeDocument/2006/relationships/hyperlink" Target="consultantplus://offline/ref=DE1BDF07E50CB7994899FC32F28E21CEBB5F14E1FCB186D739260235B24EEECF2B9C6A51335896A5B8BD0316999D1A8DCD08498A2D048920sCM1B" TargetMode="External"/><Relationship Id="rId22" Type="http://schemas.openxmlformats.org/officeDocument/2006/relationships/hyperlink" Target="consultantplus://offline/ref=0E0EC7C3B291B83FD7B38951768E842F9C54C0AF772276D0FC29BD7F374E49E14AEB09744E77DADC00FB55C1F0C447793B87CDDB1AD5E707r5MEB" TargetMode="External"/><Relationship Id="rId64" Type="http://schemas.openxmlformats.org/officeDocument/2006/relationships/hyperlink" Target="consultantplus://offline/ref=0E0EC7C3B291B83FD7B38951768E842F9C54C5AE752B76D0FC29BD7F374E49E14AEB09744E77DCD703FB55C1F0C447793B87CDDB1AD5E707r5MEB" TargetMode="External"/><Relationship Id="rId118" Type="http://schemas.openxmlformats.org/officeDocument/2006/relationships/hyperlink" Target="consultantplus://offline/ref=0E0EC7C3B291B83FD7B38951768E842F9C54C5AE752B76D0FC29BD7F374E49E14AEB09744E77DCD30FFB55C1F0C447793B87CDDB1AD5E707r5MEB" TargetMode="External"/><Relationship Id="rId325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367" Type="http://schemas.openxmlformats.org/officeDocument/2006/relationships/hyperlink" Target="consultantplus://offline/ref=DE1BDF07E50CB7994899FC32F28E21CEBC591CE1F6BE86D739260235B24EEECF2B9C6A51335897A5BBBD0316999D1A8DCD08498A2D048920sCM1B" TargetMode="External"/><Relationship Id="rId171" Type="http://schemas.openxmlformats.org/officeDocument/2006/relationships/hyperlink" Target="consultantplus://offline/ref=DE1BDF07E50CB7994899FC32F28E21CEBC5E1DEEF4BF86D739260235B24EEECF2B9C6A51335897A3B0BD0316999D1A8DCD08498A2D048920sCM1B" TargetMode="External"/><Relationship Id="rId227" Type="http://schemas.openxmlformats.org/officeDocument/2006/relationships/hyperlink" Target="consultantplus://offline/ref=DE1BDF07E50CB7994899FC32F28E21CEBB5918E1F6BF86D739260235B24EEECF2B9C6A51335896A3B1BD0316999D1A8DCD08498A2D048920sCM1B" TargetMode="External"/><Relationship Id="rId269" Type="http://schemas.openxmlformats.org/officeDocument/2006/relationships/hyperlink" Target="consultantplus://offline/ref=DE1BDF07E50CB7994899FC32F28E21CEBC5E1DEEF4BF86D739260235B24EEECF2B9C6A51335894A3B8BD0316999D1A8DCD08498A2D048920sCM1B" TargetMode="External"/><Relationship Id="rId434" Type="http://schemas.openxmlformats.org/officeDocument/2006/relationships/hyperlink" Target="consultantplus://offline/ref=DE1BDF07E50CB7994899FC32F28E21CEBC5D18ECF3B586D739260235B24EEECF2B9C6A51335896A6BFBD0316999D1A8DCD08498A2D048920sCM1B" TargetMode="External"/><Relationship Id="rId476" Type="http://schemas.openxmlformats.org/officeDocument/2006/relationships/hyperlink" Target="consultantplus://offline/ref=DE1BDF07E50CB7994899FC32F28E21CEBB5F14E1FCB186D739260235B24EEECF2B9C6A51335896A5BABD0316999D1A8DCD08498A2D048920sCM1B" TargetMode="External"/><Relationship Id="rId33" Type="http://schemas.openxmlformats.org/officeDocument/2006/relationships/hyperlink" Target="consultantplus://offline/ref=0E0EC7C3B291B83FD7B38951768E842F9C54C5AE752B76D0FC29BD7F374E49E14AEB09744E77DCD500FB55C1F0C447793B87CDDB1AD5E707r5MEB" TargetMode="External"/><Relationship Id="rId129" Type="http://schemas.openxmlformats.org/officeDocument/2006/relationships/hyperlink" Target="consultantplus://offline/ref=0E0EC7C3B291B83FD7B38951768E842F9C54C5AE752B76D0FC29BD7F374E49E14AEB09744E77DCDC00FB55C1F0C447793B87CDDB1AD5E707r5MEB" TargetMode="External"/><Relationship Id="rId280" Type="http://schemas.openxmlformats.org/officeDocument/2006/relationships/hyperlink" Target="consultantplus://offline/ref=DE1BDF07E50CB7994899FC32F28E21CEBC5E1DEEF4BF86D739260235B24EEECF2B9C6A51335894A3B0BD0316999D1A8DCD08498A2D048920sCM1B" TargetMode="External"/><Relationship Id="rId336" Type="http://schemas.openxmlformats.org/officeDocument/2006/relationships/hyperlink" Target="consultantplus://offline/ref=DE1BDF07E50CB7994899FC32F28E21CEBB551DEEF5B486D739260235B24EEECF2B9C6A51335A91A4B8BD0316999D1A8DCD08498A2D048920sCM1B" TargetMode="External"/><Relationship Id="rId501" Type="http://schemas.openxmlformats.org/officeDocument/2006/relationships/hyperlink" Target="consultantplus://offline/ref=DE1BDF07E50CB7994899FC32F28E21CEBC5E1DEEF4BF86D739260235B24EEECF2B9C6A51335894ABBCBD0316999D1A8DCD08498A2D048920sCM1B" TargetMode="External"/><Relationship Id="rId75" Type="http://schemas.openxmlformats.org/officeDocument/2006/relationships/hyperlink" Target="consultantplus://offline/ref=0E0EC7C3B291B83FD7B38951768E842F9C54C5AE752B76D0FC29BD7F374E49E14AEB09744E77DCD002FB55C1F0C447793B87CDDB1AD5E707r5MEB" TargetMode="External"/><Relationship Id="rId140" Type="http://schemas.openxmlformats.org/officeDocument/2006/relationships/hyperlink" Target="consultantplus://offline/ref=0E0EC7C3B291B83FD7B38951768E842F9A56C1AB712476D0FC29BD7F374E49E14AEB09744E77DCD600FB55C1F0C447793B87CDDB1AD5E707r5MEB" TargetMode="External"/><Relationship Id="rId182" Type="http://schemas.openxmlformats.org/officeDocument/2006/relationships/hyperlink" Target="consultantplus://offline/ref=DE1BDF07E50CB7994899FC32F28E21CEBC5E1DEEF4BF86D739260235B24EEECF2B9C6A51335897A1B8BD0316999D1A8DCD08498A2D048920sCM1B" TargetMode="External"/><Relationship Id="rId378" Type="http://schemas.openxmlformats.org/officeDocument/2006/relationships/hyperlink" Target="consultantplus://offline/ref=DE1BDF07E50CB7994899FC32F28E21CEBB551DEEF5B486D739260235B24EEECF2B9C6A51335A9EA3B0BD0316999D1A8DCD08498A2D048920sCM1B" TargetMode="External"/><Relationship Id="rId403" Type="http://schemas.openxmlformats.org/officeDocument/2006/relationships/hyperlink" Target="consultantplus://offline/ref=DE1BDF07E50CB7994899FC32F28E21CEBC5E1DEEF4BF86D739260235B24EEECF2B9C6A51335894A1B1BD0316999D1A8DCD08498A2D048920sCM1B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DE1BDF07E50CB7994899FC32F28E21CEBC5E1DEEF4BF86D739260235B24EEECF2B9C6A51335897A4BDBD0316999D1A8DCD08498A2D048920sCM1B" TargetMode="External"/><Relationship Id="rId445" Type="http://schemas.openxmlformats.org/officeDocument/2006/relationships/hyperlink" Target="consultantplus://offline/ref=DE1BDF07E50CB7994899FC32F28E21CEBC5E1DEEF4BF86D739260235B24EEECF2B9C6A51335894A6B1BD0316999D1A8DCD08498A2D048920sCM1B" TargetMode="External"/><Relationship Id="rId487" Type="http://schemas.openxmlformats.org/officeDocument/2006/relationships/hyperlink" Target="consultantplus://offline/ref=DE1BDF07E50CB7994899FC32F28E21CEBC5E1DEEF4BF86D739260235B24EEECF2B9C6A51335894A4B0BD0316999D1A8DCD08498A2D048920sCM1B" TargetMode="External"/><Relationship Id="rId291" Type="http://schemas.openxmlformats.org/officeDocument/2006/relationships/hyperlink" Target="consultantplus://offline/ref=DE1BDF07E50CB7994899FC32F28E21CEBC5E18EFF6B686D739260235B24EEECF2B9C6A51335890AABABD0316999D1A8DCD08498A2D048920sCM1B" TargetMode="External"/><Relationship Id="rId305" Type="http://schemas.openxmlformats.org/officeDocument/2006/relationships/hyperlink" Target="consultantplus://offline/ref=DE1BDF07E50CB7994899FC32F28E21CEBC591FEBF2B186D739260235B24EEECF2B9C6A51335990A7BDBD0316999D1A8DCD08498A2D048920sCM1B" TargetMode="External"/><Relationship Id="rId347" Type="http://schemas.openxmlformats.org/officeDocument/2006/relationships/hyperlink" Target="consultantplus://offline/ref=DE1BDF07E50CB7994899FC32F28E21CEBB551DEEF5B486D739260235B24EEECF2B9C6A51335A91A4BEBD0316999D1A8DCD08498A2D048920sCM1B" TargetMode="External"/><Relationship Id="rId44" Type="http://schemas.openxmlformats.org/officeDocument/2006/relationships/hyperlink" Target="consultantplus://offline/ref=0E0EC7C3B291B83FD7B38951768E842F9A5EC6A0722076D0FC29BD7F374E49E14AEB09744E77DDD604FB55C1F0C447793B87CDDB1AD5E707r5MEB" TargetMode="External"/><Relationship Id="rId86" Type="http://schemas.openxmlformats.org/officeDocument/2006/relationships/hyperlink" Target="consultantplus://offline/ref=0E0EC7C3B291B83FD7B38951768E842F9C54C5AE752B76D0FC29BD7F374E49E14AEB09744E77DCD104FB55C1F0C447793B87CDDB1AD5E707r5MEB" TargetMode="External"/><Relationship Id="rId151" Type="http://schemas.openxmlformats.org/officeDocument/2006/relationships/hyperlink" Target="consultantplus://offline/ref=DE1BDF07E50CB7994899FC32F28E21CEBC5E1DEEF4BF86D739260235B24EEECF2B9C6A51335896AABFBD0316999D1A8DCD08498A2D048920sCM1B" TargetMode="External"/><Relationship Id="rId389" Type="http://schemas.openxmlformats.org/officeDocument/2006/relationships/hyperlink" Target="consultantplus://offline/ref=DE1BDF07E50CB7994899FC32F28E21CEB95519EBF1B086D739260235B24EEECF2B9C6A51335894A1B0BD0316999D1A8DCD08498A2D048920sCM1B" TargetMode="External"/><Relationship Id="rId193" Type="http://schemas.openxmlformats.org/officeDocument/2006/relationships/hyperlink" Target="consultantplus://offline/ref=DE1BDF07E50CB7994899FC32F28E21CEBC5E1DEEF4BF86D739260235B24EEECF2B9C6A51335897A1B0BD0316999D1A8DCD08498A2D048920sCM1B" TargetMode="External"/><Relationship Id="rId207" Type="http://schemas.openxmlformats.org/officeDocument/2006/relationships/hyperlink" Target="consultantplus://offline/ref=DE1BDF07E50CB7994899FC32F28E21CEBC5E1DEEF4BF86D739260235B24EEECF2B9C6A51335897A7BCBD0316999D1A8DCD08498A2D048920sCM1B" TargetMode="External"/><Relationship Id="rId249" Type="http://schemas.openxmlformats.org/officeDocument/2006/relationships/hyperlink" Target="consultantplus://offline/ref=DE1BDF07E50CB7994899FC32F28E21CEBC5E1DEEF4BF86D739260235B24EEECF2B9C6A51335897ABBDBD0316999D1A8DCD08498A2D048920sCM1B" TargetMode="External"/><Relationship Id="rId414" Type="http://schemas.openxmlformats.org/officeDocument/2006/relationships/hyperlink" Target="consultantplus://offline/ref=DE1BDF07E50CB7994899FC32F28E21CEBC5E1DEEF4BF86D739260235B24EEECF2B9C6A51335894A0BDBD0316999D1A8DCD08498A2D048920sCM1B" TargetMode="External"/><Relationship Id="rId456" Type="http://schemas.openxmlformats.org/officeDocument/2006/relationships/hyperlink" Target="consultantplus://offline/ref=DE1BDF07E50CB7994899FC32F28E21CEBC5914EEF5B786D739260235B24EEECF399C325D335E88A3BEA85547DFsCMBB" TargetMode="External"/><Relationship Id="rId498" Type="http://schemas.openxmlformats.org/officeDocument/2006/relationships/hyperlink" Target="consultantplus://offline/ref=DE1BDF07E50CB7994899FC32F28E21CEBC5E1DEEF4BF86D739260235B24EEECF2B9C6A51335894ABBDBD0316999D1A8DCD08498A2D048920sCM1B" TargetMode="External"/><Relationship Id="rId13" Type="http://schemas.openxmlformats.org/officeDocument/2006/relationships/hyperlink" Target="consultantplus://offline/ref=0E0EC7C3B291B83FD7B38951768E842F9B57C1A8722A76D0FC29BD7F374E49E14AEB09744E77D8D607FB55C1F0C447793B87CDDB1AD5E707r5MEB" TargetMode="External"/><Relationship Id="rId109" Type="http://schemas.openxmlformats.org/officeDocument/2006/relationships/hyperlink" Target="consultantplus://offline/ref=0E0EC7C3B291B83FD7B38951768E842F9955C1AD77292BDAF470B17D304116F64DA205754E77DCD60DA450D4E19C4A7F2399CAC206D7E5r0M6B" TargetMode="External"/><Relationship Id="rId260" Type="http://schemas.openxmlformats.org/officeDocument/2006/relationships/hyperlink" Target="consultantplus://offline/ref=DE1BDF07E50CB7994899FC32F28E21CEBC5E1FEEFDB786D739260235B24EEECF2B9C6A52325D96A5B2E2060388C5178BD5164E9331068Bs2M1B" TargetMode="External"/><Relationship Id="rId316" Type="http://schemas.openxmlformats.org/officeDocument/2006/relationships/hyperlink" Target="consultantplus://offline/ref=DE1BDF07E50CB7994899FC32F28E21CEBB551DEEF5B486D739260235B24EEECF2B9C6A51335A91A4B9BD0316999D1A8DCD08498A2D048920sCM1B" TargetMode="External"/><Relationship Id="rId55" Type="http://schemas.openxmlformats.org/officeDocument/2006/relationships/hyperlink" Target="consultantplus://offline/ref=0E0EC7C3B291B83FD7B38951768E842F9C54C5AE752B76D0FC29BD7F374E49E14AEB09744E77DCD60EFB55C1F0C447793B87CDDB1AD5E707r5MEB" TargetMode="External"/><Relationship Id="rId97" Type="http://schemas.openxmlformats.org/officeDocument/2006/relationships/hyperlink" Target="consultantplus://offline/ref=0E0EC7C3B291B83FD7B38951768E842F9C54C5AE752B76D0FC29BD7F374E49E14AEB09744E77DCD206FB55C1F0C447793B87CDDB1AD5E707r5MEB" TargetMode="External"/><Relationship Id="rId120" Type="http://schemas.openxmlformats.org/officeDocument/2006/relationships/hyperlink" Target="consultantplus://offline/ref=0E0EC7C3B291B83FD7B38951768E842F9C54C5AE752B76D0FC29BD7F374E49E14AEB09744E77DCDC06FB55C1F0C447793B87CDDB1AD5E707r5MEB" TargetMode="External"/><Relationship Id="rId358" Type="http://schemas.openxmlformats.org/officeDocument/2006/relationships/hyperlink" Target="consultantplus://offline/ref=DE1BDF07E50CB7994899FC32F28E21CEBB551DEEF5B486D739260235B24EEECF2B9C6A51335A91ABB9BD0316999D1A8DCD08498A2D048920sCM1B" TargetMode="External"/><Relationship Id="rId162" Type="http://schemas.openxmlformats.org/officeDocument/2006/relationships/hyperlink" Target="consultantplus://offline/ref=DE1BDF07E50CB7994899FC32F28E21CEBC5D18ECF3B586D739260235B24EEECF2B9C6A51335896A7B8BD0316999D1A8DCD08498A2D048920sCM1B" TargetMode="External"/><Relationship Id="rId218" Type="http://schemas.openxmlformats.org/officeDocument/2006/relationships/hyperlink" Target="consultantplus://offline/ref=DE1BDF07E50CB7994899FC32F28E21CEBC5E1DEEF4BF86D739260235B24EEECF2B9C6A51335897A6BCBD0316999D1A8DCD08498A2D048920sCM1B" TargetMode="External"/><Relationship Id="rId425" Type="http://schemas.openxmlformats.org/officeDocument/2006/relationships/hyperlink" Target="consultantplus://offline/ref=DE1BDF07E50CB7994899FC32F28E21CEBC5F1FEAF4B386D739260235B24EEECF2B9C6A51335897A2BCBD0316999D1A8DCD08498A2D048920sCM1B" TargetMode="External"/><Relationship Id="rId467" Type="http://schemas.openxmlformats.org/officeDocument/2006/relationships/hyperlink" Target="consultantplus://offline/ref=DE1BDF07E50CB7994899FC32F28E21CEBC5E1DEEF4BF86D739260235B24EEECF2B9C6A51335894A4B8BD0316999D1A8DCD08498A2D048920sCM1B" TargetMode="External"/><Relationship Id="rId271" Type="http://schemas.openxmlformats.org/officeDocument/2006/relationships/hyperlink" Target="consultantplus://offline/ref=DE1BDF07E50CB7994899FC32F28E21CEBC5E1DEEF4BF86D739260235B24EEECF2B9C6A51335894A3BDBD0316999D1A8DCD08498A2D048920sCM1B" TargetMode="External"/><Relationship Id="rId24" Type="http://schemas.openxmlformats.org/officeDocument/2006/relationships/hyperlink" Target="consultantplus://offline/ref=0E0EC7C3B291B83FD7B38951768E842F9C53CCAC762A76D0FC29BD7F374E49E14AEB09744E77DDD001FB55C1F0C447793B87CDDB1AD5E707r5MEB" TargetMode="External"/><Relationship Id="rId66" Type="http://schemas.openxmlformats.org/officeDocument/2006/relationships/hyperlink" Target="consultantplus://offline/ref=0E0EC7C3B291B83FD7B38951768E842F9C54C5AE752B76D0FC29BD7F374E49E14AEB09744E77DCD700FB55C1F0C447793B87CDDB1AD5E707r5MEB" TargetMode="External"/><Relationship Id="rId131" Type="http://schemas.openxmlformats.org/officeDocument/2006/relationships/hyperlink" Target="consultantplus://offline/ref=0E0EC7C3B291B83FD7B38951768E842F9B5FC1A8742176D0FC29BD7F374E49E14AEB09744E77DCD505FB55C1F0C447793B87CDDB1AD5E707r5MEB" TargetMode="External"/><Relationship Id="rId327" Type="http://schemas.openxmlformats.org/officeDocument/2006/relationships/hyperlink" Target="consultantplus://offline/ref=DE1BDF07E50CB7994899FC32F28E21CEBB551DEEF5B486D739260235B24EEECF2B9C6A51335A9EAABDBD0316999D1A8DCD08498A2D048920sCM1B" TargetMode="External"/><Relationship Id="rId369" Type="http://schemas.openxmlformats.org/officeDocument/2006/relationships/hyperlink" Target="consultantplus://offline/ref=DE1BDF07E50CB7994899FC32F28E21CEBB551DEEF5B486D739260235B24EEECF2B9C6A51335A91ABB9BD0316999D1A8DCD08498A2D048920sCM1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67560</Words>
  <Characters>385093</Characters>
  <Application>Microsoft Office Word</Application>
  <DocSecurity>0</DocSecurity>
  <Lines>3209</Lines>
  <Paragraphs>903</Paragraphs>
  <ScaleCrop>false</ScaleCrop>
  <Company>КонсультантПлюс Версия 4022.00.55</Company>
  <LinksUpToDate>false</LinksUpToDate>
  <CharactersWithSpaces>451750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29.12.2014 N 473-ФЗ
(ред. от 13.06.2023)
"О территориях опережающего развития в Российской Федерации"</dc:title>
  <cp:lastModifiedBy>Окшина Елена Владимировна</cp:lastModifiedBy>
  <cp:revision>2</cp:revision>
  <dcterms:created xsi:type="dcterms:W3CDTF">2023-07-06T01:12:00Z</dcterms:created>
  <dcterms:modified xsi:type="dcterms:W3CDTF">2023-07-06T02:54:00Z</dcterms:modified>
</cp:coreProperties>
</file>