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AB" w:rsidRPr="00F92639" w:rsidRDefault="00AA16AB" w:rsidP="00AA16AB">
      <w:pPr>
        <w:ind w:firstLine="708"/>
        <w:jc w:val="center"/>
        <w:rPr>
          <w:b/>
        </w:rPr>
      </w:pPr>
      <w:r w:rsidRPr="00F92639">
        <w:rPr>
          <w:b/>
        </w:rPr>
        <w:t xml:space="preserve">Аналитический отчёт о деятельности комиссии по делам несовершеннолетних и защите их прав </w:t>
      </w:r>
      <w:r w:rsidR="00DF7ECF">
        <w:rPr>
          <w:b/>
        </w:rPr>
        <w:t>в</w:t>
      </w:r>
      <w:r w:rsidRPr="00F92639">
        <w:rPr>
          <w:b/>
        </w:rPr>
        <w:t xml:space="preserve"> муниципально</w:t>
      </w:r>
      <w:r w:rsidR="00DF7ECF">
        <w:rPr>
          <w:b/>
        </w:rPr>
        <w:t>м</w:t>
      </w:r>
      <w:r w:rsidRPr="00F92639">
        <w:rPr>
          <w:b/>
        </w:rPr>
        <w:t xml:space="preserve"> образовани</w:t>
      </w:r>
      <w:r w:rsidR="00DF7ECF">
        <w:rPr>
          <w:b/>
        </w:rPr>
        <w:t>и</w:t>
      </w:r>
      <w:r w:rsidRPr="00F92639">
        <w:rPr>
          <w:b/>
        </w:rPr>
        <w:t xml:space="preserve"> </w:t>
      </w:r>
      <w:r w:rsidR="00F12BD9">
        <w:rPr>
          <w:b/>
        </w:rPr>
        <w:t>«</w:t>
      </w:r>
      <w:r w:rsidRPr="00F92639">
        <w:rPr>
          <w:b/>
        </w:rPr>
        <w:t>город Саянск</w:t>
      </w:r>
      <w:r w:rsidR="00F12BD9">
        <w:rPr>
          <w:b/>
        </w:rPr>
        <w:t>»</w:t>
      </w:r>
      <w:r w:rsidRPr="00F92639">
        <w:rPr>
          <w:b/>
        </w:rPr>
        <w:t xml:space="preserve"> </w:t>
      </w:r>
    </w:p>
    <w:p w:rsidR="00AA16AB" w:rsidRPr="00F92639" w:rsidRDefault="00AA16AB" w:rsidP="00AA16AB">
      <w:pPr>
        <w:ind w:firstLine="708"/>
        <w:jc w:val="center"/>
        <w:rPr>
          <w:b/>
        </w:rPr>
      </w:pPr>
      <w:r w:rsidRPr="00F92639">
        <w:rPr>
          <w:b/>
        </w:rPr>
        <w:t xml:space="preserve">за </w:t>
      </w:r>
      <w:r w:rsidR="00DF7ECF">
        <w:rPr>
          <w:b/>
        </w:rPr>
        <w:t>12</w:t>
      </w:r>
      <w:r w:rsidR="00C42C79">
        <w:rPr>
          <w:b/>
        </w:rPr>
        <w:t xml:space="preserve"> месяцев</w:t>
      </w:r>
      <w:r w:rsidR="00B01CDD" w:rsidRPr="00F92639">
        <w:rPr>
          <w:b/>
        </w:rPr>
        <w:t xml:space="preserve"> </w:t>
      </w:r>
      <w:r w:rsidRPr="00F92639">
        <w:rPr>
          <w:b/>
        </w:rPr>
        <w:t>201</w:t>
      </w:r>
      <w:r w:rsidR="00647254" w:rsidRPr="00F92639">
        <w:rPr>
          <w:b/>
        </w:rPr>
        <w:t>9</w:t>
      </w:r>
      <w:r w:rsidRPr="00F92639">
        <w:rPr>
          <w:b/>
        </w:rPr>
        <w:t xml:space="preserve"> год</w:t>
      </w:r>
      <w:r w:rsidR="00B01CDD" w:rsidRPr="00F92639">
        <w:rPr>
          <w:b/>
        </w:rPr>
        <w:t>а</w:t>
      </w:r>
      <w:r w:rsidRPr="00F92639">
        <w:rPr>
          <w:b/>
        </w:rPr>
        <w:t>.</w:t>
      </w:r>
    </w:p>
    <w:p w:rsidR="00A9318F" w:rsidRPr="00F92639" w:rsidRDefault="00D4612E" w:rsidP="00024138">
      <w:pPr>
        <w:ind w:firstLine="708"/>
        <w:jc w:val="both"/>
      </w:pPr>
      <w:r w:rsidRPr="00F92639">
        <w:t xml:space="preserve">Комиссия по делам несовершеннолетних и защите их прав администрации </w:t>
      </w:r>
      <w:r w:rsidR="00DF7ECF">
        <w:t>в</w:t>
      </w:r>
      <w:r w:rsidRPr="00F92639">
        <w:t xml:space="preserve"> муниципально</w:t>
      </w:r>
      <w:r w:rsidR="00DF7ECF">
        <w:t>м</w:t>
      </w:r>
      <w:r w:rsidRPr="00F92639">
        <w:t xml:space="preserve"> образовани</w:t>
      </w:r>
      <w:r w:rsidR="00DF7ECF">
        <w:t>и</w:t>
      </w:r>
      <w:r w:rsidRPr="00F92639">
        <w:t xml:space="preserve"> «город Саянск» осуществляет свою деятельность в соответствие с Законодательством РФ, Законами Иркутской области, муниципальными нормативно - правовыми актами. В составе комиссии работает 1</w:t>
      </w:r>
      <w:r w:rsidR="00DF7ECF">
        <w:t>5</w:t>
      </w:r>
      <w:r w:rsidRPr="00F92639">
        <w:t xml:space="preserve"> человек, утверждённых постановлением администрации городского округа муниципальн</w:t>
      </w:r>
      <w:r w:rsidR="00DF7ECF">
        <w:t>ого образования «город Саянск» 02.12</w:t>
      </w:r>
      <w:r w:rsidRPr="00F92639">
        <w:t>.201</w:t>
      </w:r>
      <w:r w:rsidR="00DF7ECF">
        <w:t>9</w:t>
      </w:r>
      <w:r w:rsidRPr="00F92639">
        <w:t xml:space="preserve">  № 110-37-</w:t>
      </w:r>
      <w:r w:rsidR="00DF7ECF">
        <w:t>13</w:t>
      </w:r>
      <w:r w:rsidRPr="00F92639">
        <w:t>50-1</w:t>
      </w:r>
      <w:r w:rsidR="00DF7ECF">
        <w:t>9</w:t>
      </w:r>
      <w:r w:rsidRPr="00F92639">
        <w:t xml:space="preserve">. Заседания комиссии проводятся по утверждённому графику - 2 раза в месяц, 2-ой и 4-ый вторник каждого месяца с обязательным присутствием помощника прокурора города. Кроме того, на заседания комиссии, по мере необходимости, приглашаются руководители, специалисты предприятий, учреждений, общественных организаций. </w:t>
      </w:r>
    </w:p>
    <w:p w:rsidR="00647254" w:rsidRPr="00F92639" w:rsidRDefault="00647254" w:rsidP="00647254">
      <w:pPr>
        <w:ind w:firstLine="708"/>
        <w:jc w:val="both"/>
      </w:pPr>
      <w:r w:rsidRPr="00F92639">
        <w:t xml:space="preserve">На территории муниципального образования «город Саянск» проживает </w:t>
      </w:r>
      <w:r w:rsidRPr="00F92639">
        <w:rPr>
          <w:bCs/>
        </w:rPr>
        <w:t>8</w:t>
      </w:r>
      <w:r w:rsidR="00DF7ECF">
        <w:rPr>
          <w:bCs/>
        </w:rPr>
        <w:t>870</w:t>
      </w:r>
      <w:r w:rsidRPr="00F92639">
        <w:rPr>
          <w:bCs/>
        </w:rPr>
        <w:t xml:space="preserve"> несовершеннолетни</w:t>
      </w:r>
      <w:r w:rsidR="00DF7ECF">
        <w:rPr>
          <w:bCs/>
        </w:rPr>
        <w:t>х</w:t>
      </w:r>
      <w:r w:rsidRPr="00F92639">
        <w:rPr>
          <w:bCs/>
        </w:rPr>
        <w:t>.</w:t>
      </w:r>
    </w:p>
    <w:p w:rsidR="00D4612E" w:rsidRPr="00F92639" w:rsidRDefault="00D4612E" w:rsidP="00024138">
      <w:pPr>
        <w:ind w:firstLine="708"/>
        <w:jc w:val="both"/>
      </w:pPr>
      <w:r w:rsidRPr="00F92639">
        <w:t>В течение</w:t>
      </w:r>
      <w:r w:rsidR="00642804" w:rsidRPr="00F92639">
        <w:rPr>
          <w:b/>
        </w:rPr>
        <w:t xml:space="preserve"> </w:t>
      </w:r>
      <w:r w:rsidR="00DF7ECF" w:rsidRPr="00DF7ECF">
        <w:t>12</w:t>
      </w:r>
      <w:r w:rsidR="00C42C79">
        <w:t xml:space="preserve"> месяцев</w:t>
      </w:r>
      <w:r w:rsidRPr="00F92639">
        <w:t xml:space="preserve"> 201</w:t>
      </w:r>
      <w:r w:rsidR="00647254" w:rsidRPr="00F92639">
        <w:t>9</w:t>
      </w:r>
      <w:r w:rsidRPr="00F92639">
        <w:t xml:space="preserve"> года</w:t>
      </w:r>
      <w:r w:rsidR="0027530D" w:rsidRPr="00F92639">
        <w:t xml:space="preserve"> </w:t>
      </w:r>
      <w:r w:rsidRPr="00F92639">
        <w:t xml:space="preserve">проведено </w:t>
      </w:r>
      <w:r w:rsidR="00DF7ECF">
        <w:t>24</w:t>
      </w:r>
      <w:r w:rsidR="00642804" w:rsidRPr="00F92639">
        <w:t xml:space="preserve"> плановых</w:t>
      </w:r>
      <w:r w:rsidRPr="00F92639">
        <w:t xml:space="preserve"> заседани</w:t>
      </w:r>
      <w:r w:rsidR="00DF7ECF">
        <w:t>я</w:t>
      </w:r>
      <w:r w:rsidR="00642804" w:rsidRPr="00F92639">
        <w:t xml:space="preserve"> </w:t>
      </w:r>
      <w:proofErr w:type="spellStart"/>
      <w:r w:rsidR="00642804" w:rsidRPr="00F92639">
        <w:t>КДНиЗП</w:t>
      </w:r>
      <w:proofErr w:type="spellEnd"/>
      <w:r w:rsidR="00263414" w:rsidRPr="00F92639">
        <w:t>.</w:t>
      </w:r>
      <w:r w:rsidRPr="00F92639">
        <w:t xml:space="preserve"> </w:t>
      </w:r>
      <w:r w:rsidR="00642804" w:rsidRPr="00F92639">
        <w:t>Все</w:t>
      </w:r>
      <w:r w:rsidRPr="00F92639">
        <w:t xml:space="preserve"> </w:t>
      </w:r>
      <w:r w:rsidR="00263414" w:rsidRPr="00F92639">
        <w:t>заседани</w:t>
      </w:r>
      <w:r w:rsidR="0027530D" w:rsidRPr="00F92639">
        <w:t>я</w:t>
      </w:r>
      <w:r w:rsidR="00642804" w:rsidRPr="00F92639">
        <w:t xml:space="preserve"> </w:t>
      </w:r>
      <w:r w:rsidR="00263414" w:rsidRPr="00F92639">
        <w:t>проведен</w:t>
      </w:r>
      <w:r w:rsidR="00642804" w:rsidRPr="00F92639">
        <w:t>ы</w:t>
      </w:r>
      <w:r w:rsidR="00263414" w:rsidRPr="00F92639">
        <w:t xml:space="preserve"> </w:t>
      </w:r>
      <w:r w:rsidR="00642804" w:rsidRPr="00F92639">
        <w:t>с участием помощника прокурора</w:t>
      </w:r>
      <w:r w:rsidR="0027530D" w:rsidRPr="00F92639">
        <w:t xml:space="preserve"> города</w:t>
      </w:r>
      <w:r w:rsidR="00642804" w:rsidRPr="00F92639">
        <w:t>.</w:t>
      </w:r>
    </w:p>
    <w:p w:rsidR="0041038C" w:rsidRPr="00F92639" w:rsidRDefault="00D4612E" w:rsidP="00024138">
      <w:pPr>
        <w:ind w:firstLine="708"/>
        <w:jc w:val="both"/>
      </w:pPr>
      <w:r w:rsidRPr="00F92639">
        <w:t xml:space="preserve">За отчётный период в </w:t>
      </w:r>
      <w:proofErr w:type="spellStart"/>
      <w:r w:rsidRPr="00F92639">
        <w:t>КДНиЗП</w:t>
      </w:r>
      <w:proofErr w:type="spellEnd"/>
      <w:r w:rsidRPr="00F92639">
        <w:t xml:space="preserve"> </w:t>
      </w:r>
      <w:r w:rsidRPr="00F92639">
        <w:rPr>
          <w:iCs/>
        </w:rPr>
        <w:t xml:space="preserve">поступило всего </w:t>
      </w:r>
      <w:r w:rsidR="009026EC" w:rsidRPr="00F92639">
        <w:rPr>
          <w:iCs/>
        </w:rPr>
        <w:t>документов</w:t>
      </w:r>
      <w:r w:rsidRPr="00F92639">
        <w:rPr>
          <w:b/>
          <w:iCs/>
        </w:rPr>
        <w:t xml:space="preserve"> - </w:t>
      </w:r>
      <w:r w:rsidR="00DF7ECF">
        <w:t>768</w:t>
      </w:r>
      <w:r w:rsidR="00271537" w:rsidRPr="00F92639">
        <w:t xml:space="preserve">, что на </w:t>
      </w:r>
      <w:r w:rsidR="00DF7ECF">
        <w:t>5</w:t>
      </w:r>
      <w:r w:rsidR="008C0DA9">
        <w:t>,</w:t>
      </w:r>
      <w:r w:rsidR="00DF7ECF">
        <w:t>9</w:t>
      </w:r>
      <w:r w:rsidRPr="00F92639">
        <w:t xml:space="preserve">% </w:t>
      </w:r>
      <w:r w:rsidR="00C42C79">
        <w:t>больше</w:t>
      </w:r>
      <w:r w:rsidR="0027530D" w:rsidRPr="00F92639">
        <w:t>,</w:t>
      </w:r>
      <w:r w:rsidRPr="00F92639">
        <w:t xml:space="preserve"> чем в</w:t>
      </w:r>
      <w:r w:rsidR="00271537" w:rsidRPr="00F92639">
        <w:t xml:space="preserve"> </w:t>
      </w:r>
      <w:proofErr w:type="spellStart"/>
      <w:r w:rsidR="00642804" w:rsidRPr="00F92639">
        <w:t>АППГ</w:t>
      </w:r>
      <w:proofErr w:type="spellEnd"/>
      <w:r w:rsidR="00642804" w:rsidRPr="00F92639">
        <w:t xml:space="preserve"> </w:t>
      </w:r>
      <w:r w:rsidRPr="00F92639">
        <w:t>201</w:t>
      </w:r>
      <w:r w:rsidR="00647254" w:rsidRPr="00F92639">
        <w:t>8</w:t>
      </w:r>
      <w:r w:rsidRPr="00F92639">
        <w:t xml:space="preserve"> г</w:t>
      </w:r>
      <w:r w:rsidR="00A36455" w:rsidRPr="00F92639">
        <w:t>од</w:t>
      </w:r>
      <w:r w:rsidR="00642804" w:rsidRPr="00F92639">
        <w:t>а</w:t>
      </w:r>
      <w:r w:rsidRPr="00F92639">
        <w:t xml:space="preserve"> (</w:t>
      </w:r>
      <w:r w:rsidR="00DF7ECF">
        <w:t>725</w:t>
      </w:r>
      <w:r w:rsidR="00C42C79">
        <w:t xml:space="preserve"> </w:t>
      </w:r>
      <w:r w:rsidR="007247B4" w:rsidRPr="00F92639">
        <w:t>документ</w:t>
      </w:r>
      <w:r w:rsidR="008C0DA9">
        <w:t>ов</w:t>
      </w:r>
      <w:r w:rsidRPr="00F92639">
        <w:t xml:space="preserve">). Из поступивших </w:t>
      </w:r>
      <w:r w:rsidR="007247B4" w:rsidRPr="00F92639">
        <w:t>документов</w:t>
      </w:r>
      <w:r w:rsidRPr="00F92639">
        <w:t xml:space="preserve">:  </w:t>
      </w:r>
      <w:r w:rsidR="00DF7ECF">
        <w:t>239</w:t>
      </w:r>
      <w:r w:rsidR="00A80D24" w:rsidRPr="00F92639">
        <w:t xml:space="preserve"> -</w:t>
      </w:r>
      <w:r w:rsidRPr="00F92639">
        <w:t xml:space="preserve"> протоколы </w:t>
      </w:r>
      <w:r w:rsidR="009026EC" w:rsidRPr="00F92639">
        <w:t xml:space="preserve">об административных правонарушениях </w:t>
      </w:r>
      <w:r w:rsidRPr="00F92639">
        <w:t xml:space="preserve">(в </w:t>
      </w:r>
      <w:proofErr w:type="spellStart"/>
      <w:r w:rsidR="00642804" w:rsidRPr="00F92639">
        <w:t>АППГ</w:t>
      </w:r>
      <w:proofErr w:type="spellEnd"/>
      <w:r w:rsidR="00263414" w:rsidRPr="00F92639">
        <w:t>–</w:t>
      </w:r>
      <w:r w:rsidRPr="00F92639">
        <w:t xml:space="preserve"> </w:t>
      </w:r>
      <w:r w:rsidR="00DF7ECF">
        <w:t>209</w:t>
      </w:r>
      <w:r w:rsidR="0041038C" w:rsidRPr="00F92639">
        <w:t xml:space="preserve"> протокол</w:t>
      </w:r>
      <w:r w:rsidR="00DF7ECF">
        <w:t>ов</w:t>
      </w:r>
      <w:r w:rsidR="00263414" w:rsidRPr="00F92639">
        <w:t>,</w:t>
      </w:r>
      <w:r w:rsidRPr="00F92639">
        <w:t xml:space="preserve"> </w:t>
      </w:r>
      <w:r w:rsidR="006303C7" w:rsidRPr="00F92639">
        <w:t>у</w:t>
      </w:r>
      <w:r w:rsidR="00647254" w:rsidRPr="00F92639">
        <w:t>величение</w:t>
      </w:r>
      <w:r w:rsidR="00A9318F" w:rsidRPr="00F92639">
        <w:t xml:space="preserve"> на </w:t>
      </w:r>
      <w:r w:rsidR="00DF7ECF">
        <w:t>14,3</w:t>
      </w:r>
      <w:r w:rsidRPr="00F92639">
        <w:t xml:space="preserve">%); </w:t>
      </w:r>
      <w:r w:rsidR="00271537" w:rsidRPr="00F92639">
        <w:t>материал</w:t>
      </w:r>
      <w:r w:rsidR="00642804" w:rsidRPr="00F92639">
        <w:t>ов</w:t>
      </w:r>
      <w:r w:rsidR="00271537" w:rsidRPr="00F92639">
        <w:t xml:space="preserve"> о применении мер воспитательного воздействия</w:t>
      </w:r>
      <w:r w:rsidR="00A9318F" w:rsidRPr="00F92639">
        <w:t xml:space="preserve"> </w:t>
      </w:r>
      <w:r w:rsidR="00A36455" w:rsidRPr="00F92639">
        <w:t xml:space="preserve">– </w:t>
      </w:r>
      <w:r w:rsidR="00DF7ECF">
        <w:t>64</w:t>
      </w:r>
      <w:r w:rsidR="00B622D1" w:rsidRPr="00F92639">
        <w:t xml:space="preserve"> (в</w:t>
      </w:r>
      <w:r w:rsidR="00A9318F" w:rsidRPr="00F92639">
        <w:t xml:space="preserve"> </w:t>
      </w:r>
      <w:proofErr w:type="spellStart"/>
      <w:r w:rsidR="00642804" w:rsidRPr="00F92639">
        <w:t>АППГ</w:t>
      </w:r>
      <w:proofErr w:type="spellEnd"/>
      <w:r w:rsidR="00271537" w:rsidRPr="00F92639">
        <w:t xml:space="preserve">– </w:t>
      </w:r>
      <w:r w:rsidR="00DF7ECF">
        <w:t>70</w:t>
      </w:r>
      <w:r w:rsidR="00B622D1" w:rsidRPr="00F92639">
        <w:t xml:space="preserve">, </w:t>
      </w:r>
      <w:r w:rsidR="00C42C79">
        <w:t>у</w:t>
      </w:r>
      <w:r w:rsidR="00DF7ECF">
        <w:t>меньше</w:t>
      </w:r>
      <w:r w:rsidR="008C0DA9">
        <w:t>ние</w:t>
      </w:r>
      <w:r w:rsidR="00B622D1" w:rsidRPr="00F92639">
        <w:t xml:space="preserve"> на </w:t>
      </w:r>
      <w:r w:rsidR="00DF7ECF">
        <w:t>8,5</w:t>
      </w:r>
      <w:r w:rsidR="00B622D1" w:rsidRPr="00F92639">
        <w:t>%)</w:t>
      </w:r>
      <w:r w:rsidRPr="00F92639">
        <w:t xml:space="preserve">. </w:t>
      </w:r>
    </w:p>
    <w:p w:rsidR="000F6F85" w:rsidRPr="00F43DD1" w:rsidRDefault="00271537" w:rsidP="00F43DD1">
      <w:pPr>
        <w:ind w:firstLine="708"/>
        <w:jc w:val="both"/>
      </w:pPr>
      <w:r w:rsidRPr="00F43DD1">
        <w:t>У</w:t>
      </w:r>
      <w:r w:rsidR="000F6F85" w:rsidRPr="00F43DD1">
        <w:t>меньш</w:t>
      </w:r>
      <w:r w:rsidR="008961FF" w:rsidRPr="00F43DD1">
        <w:t>илось</w:t>
      </w:r>
      <w:r w:rsidRPr="00F43DD1">
        <w:t xml:space="preserve"> в отчётном </w:t>
      </w:r>
      <w:r w:rsidR="00D8164D" w:rsidRPr="00F43DD1">
        <w:t>периоде количество</w:t>
      </w:r>
      <w:r w:rsidR="000722E4" w:rsidRPr="00F43DD1">
        <w:t xml:space="preserve"> представлений, поступивших из орг</w:t>
      </w:r>
      <w:r w:rsidR="0027530D" w:rsidRPr="00F43DD1">
        <w:t xml:space="preserve">анов управления образования, с </w:t>
      </w:r>
      <w:r w:rsidR="00DF7ECF" w:rsidRPr="00F43DD1">
        <w:t>22</w:t>
      </w:r>
      <w:r w:rsidR="000722E4" w:rsidRPr="00F43DD1">
        <w:t xml:space="preserve"> до </w:t>
      </w:r>
      <w:r w:rsidR="00DF7ECF" w:rsidRPr="00F43DD1">
        <w:t>12</w:t>
      </w:r>
      <w:r w:rsidR="002915D6" w:rsidRPr="00F43DD1">
        <w:t xml:space="preserve">, уменьшение на </w:t>
      </w:r>
      <w:r w:rsidR="00647254" w:rsidRPr="00F43DD1">
        <w:t>4</w:t>
      </w:r>
      <w:r w:rsidR="00DF7ECF" w:rsidRPr="00F43DD1">
        <w:t>5,4</w:t>
      </w:r>
      <w:r w:rsidR="002915D6" w:rsidRPr="00F43DD1">
        <w:t>%</w:t>
      </w:r>
      <w:r w:rsidR="000F6F85" w:rsidRPr="00F43DD1">
        <w:t>.</w:t>
      </w:r>
      <w:r w:rsidR="000722E4" w:rsidRPr="00F43DD1">
        <w:t xml:space="preserve"> </w:t>
      </w:r>
    </w:p>
    <w:p w:rsidR="005C0167" w:rsidRPr="00F43DD1" w:rsidRDefault="002915D6" w:rsidP="00F12BD9">
      <w:pPr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  <w:r w:rsidRPr="00F43DD1">
        <w:t>У</w:t>
      </w:r>
      <w:r w:rsidR="00C42C79" w:rsidRPr="00F43DD1">
        <w:t>величилось</w:t>
      </w:r>
      <w:r w:rsidR="00A36455" w:rsidRPr="00F43DD1">
        <w:t xml:space="preserve"> </w:t>
      </w:r>
      <w:r w:rsidR="000722E4" w:rsidRPr="00F43DD1">
        <w:t>количество</w:t>
      </w:r>
      <w:r w:rsidR="00D8164D" w:rsidRPr="00F43DD1">
        <w:t xml:space="preserve"> о</w:t>
      </w:r>
      <w:r w:rsidR="00D4612E" w:rsidRPr="00F43DD1">
        <w:t xml:space="preserve">тказных </w:t>
      </w:r>
      <w:r w:rsidR="006139E3" w:rsidRPr="00F43DD1">
        <w:t>материалов</w:t>
      </w:r>
      <w:r w:rsidR="000641AE" w:rsidRPr="00F43DD1">
        <w:t>, поступивших из отдела полиции (дислокация г. Саянск) МО МВД РФ «</w:t>
      </w:r>
      <w:proofErr w:type="spellStart"/>
      <w:r w:rsidR="000641AE" w:rsidRPr="00F43DD1">
        <w:t>Зиминский</w:t>
      </w:r>
      <w:proofErr w:type="spellEnd"/>
      <w:r w:rsidR="000641AE" w:rsidRPr="00F43DD1">
        <w:t>»</w:t>
      </w:r>
      <w:r w:rsidR="00EA5C63" w:rsidRPr="00F43DD1">
        <w:t>,</w:t>
      </w:r>
      <w:r w:rsidR="00D8164D" w:rsidRPr="00F43DD1">
        <w:t xml:space="preserve"> с </w:t>
      </w:r>
      <w:r w:rsidR="005C0167" w:rsidRPr="00F43DD1">
        <w:t>31</w:t>
      </w:r>
      <w:r w:rsidR="00D8164D" w:rsidRPr="00F43DD1">
        <w:t xml:space="preserve"> до </w:t>
      </w:r>
      <w:r w:rsidR="005C0167" w:rsidRPr="00F43DD1">
        <w:t>45</w:t>
      </w:r>
      <w:r w:rsidR="00D4612E" w:rsidRPr="00F43DD1">
        <w:t xml:space="preserve">, </w:t>
      </w:r>
      <w:r w:rsidRPr="00F43DD1">
        <w:t>у</w:t>
      </w:r>
      <w:r w:rsidR="00C42C79" w:rsidRPr="00F43DD1">
        <w:t xml:space="preserve">величение </w:t>
      </w:r>
      <w:r w:rsidR="00D4612E" w:rsidRPr="00F43DD1">
        <w:t xml:space="preserve">на </w:t>
      </w:r>
      <w:r w:rsidR="005C0167" w:rsidRPr="00F43DD1">
        <w:t>45</w:t>
      </w:r>
      <w:r w:rsidR="00D4612E" w:rsidRPr="00F43DD1">
        <w:t>%</w:t>
      </w:r>
      <w:r w:rsidR="00A80D24" w:rsidRPr="00F43DD1">
        <w:t>.</w:t>
      </w:r>
      <w:r w:rsidR="00D4612E" w:rsidRPr="00F43DD1">
        <w:t xml:space="preserve"> </w:t>
      </w:r>
      <w:r w:rsidR="005C0167" w:rsidRPr="00F43DD1">
        <w:t xml:space="preserve">При этом значительно увеличилось количество материалов о самовольных уходах несовершеннолетних из семей на 90%, с 10 до 19 случаев, </w:t>
      </w:r>
      <w:r w:rsidR="00680EFB" w:rsidRPr="00F43DD1">
        <w:rPr>
          <w:rFonts w:eastAsia="Calibri"/>
          <w:lang w:eastAsia="en-US"/>
        </w:rPr>
        <w:t>в том числе</w:t>
      </w:r>
      <w:r w:rsidR="005C0167" w:rsidRPr="00F43DD1">
        <w:rPr>
          <w:rFonts w:eastAsia="Calibri"/>
          <w:lang w:eastAsia="en-US"/>
        </w:rPr>
        <w:t xml:space="preserve"> пять  подростков </w:t>
      </w:r>
      <w:r w:rsidR="00680EFB" w:rsidRPr="00F43DD1">
        <w:rPr>
          <w:rFonts w:eastAsia="Calibri"/>
          <w:lang w:eastAsia="en-US"/>
        </w:rPr>
        <w:t>совершили</w:t>
      </w:r>
      <w:r w:rsidR="005C0167" w:rsidRPr="00F43DD1">
        <w:rPr>
          <w:rFonts w:eastAsia="Calibri"/>
          <w:lang w:eastAsia="en-US"/>
        </w:rPr>
        <w:t xml:space="preserve"> </w:t>
      </w:r>
      <w:r w:rsidR="00F43DD1" w:rsidRPr="00F43DD1">
        <w:rPr>
          <w:rFonts w:eastAsia="Calibri"/>
          <w:lang w:eastAsia="en-US"/>
        </w:rPr>
        <w:t xml:space="preserve">самовольные уходы </w:t>
      </w:r>
      <w:r w:rsidR="005C0167" w:rsidRPr="00F43DD1">
        <w:rPr>
          <w:rFonts w:eastAsia="Calibri"/>
          <w:lang w:eastAsia="en-US"/>
        </w:rPr>
        <w:t>из приемных семей</w:t>
      </w:r>
      <w:r w:rsidR="00F43DD1">
        <w:rPr>
          <w:rFonts w:eastAsia="Calibri"/>
          <w:lang w:eastAsia="en-US"/>
        </w:rPr>
        <w:t>.</w:t>
      </w:r>
      <w:r w:rsidR="005C0167" w:rsidRPr="00F43DD1">
        <w:t xml:space="preserve"> </w:t>
      </w:r>
      <w:r w:rsidR="00F43DD1">
        <w:rPr>
          <w:rFonts w:eastAsia="Calibri"/>
          <w:lang w:eastAsia="en-US"/>
        </w:rPr>
        <w:t>В отчётном периоде увеличились</w:t>
      </w:r>
      <w:r w:rsidR="005C0167" w:rsidRPr="00F43DD1">
        <w:rPr>
          <w:rFonts w:eastAsia="Calibri"/>
          <w:lang w:eastAsia="en-US"/>
        </w:rPr>
        <w:t xml:space="preserve"> самовольны</w:t>
      </w:r>
      <w:r w:rsidR="00F43DD1">
        <w:rPr>
          <w:rFonts w:eastAsia="Calibri"/>
          <w:lang w:eastAsia="en-US"/>
        </w:rPr>
        <w:t>е</w:t>
      </w:r>
      <w:r w:rsidR="005C0167" w:rsidRPr="00F43DD1">
        <w:rPr>
          <w:rFonts w:eastAsia="Calibri"/>
          <w:lang w:eastAsia="en-US"/>
        </w:rPr>
        <w:t xml:space="preserve"> уход</w:t>
      </w:r>
      <w:r w:rsidR="00103490">
        <w:rPr>
          <w:rFonts w:eastAsia="Calibri"/>
          <w:lang w:eastAsia="en-US"/>
        </w:rPr>
        <w:t>ы</w:t>
      </w:r>
      <w:r w:rsidR="005C0167" w:rsidRPr="00F43DD1">
        <w:rPr>
          <w:rFonts w:eastAsia="Calibri"/>
          <w:lang w:eastAsia="en-US"/>
        </w:rPr>
        <w:t xml:space="preserve"> несовершеннолетних из государственных </w:t>
      </w:r>
      <w:r w:rsidR="00F43DD1" w:rsidRPr="00F43DD1">
        <w:t>организаций для детей-сирот</w:t>
      </w:r>
      <w:r w:rsidR="00F43DD1">
        <w:t>, увеличение составило</w:t>
      </w:r>
      <w:r w:rsidR="00F43DD1" w:rsidRPr="00F43DD1">
        <w:t xml:space="preserve"> 233%, с 3 до 10 случаев.</w:t>
      </w:r>
      <w:r w:rsidR="00F43DD1">
        <w:t xml:space="preserve"> </w:t>
      </w:r>
      <w:r w:rsidR="00103490">
        <w:rPr>
          <w:rFonts w:eastAsia="Calibri"/>
          <w:lang w:eastAsia="en-US"/>
        </w:rPr>
        <w:t>При этом следует отметить, что все самовольные уходы совершены</w:t>
      </w:r>
      <w:r w:rsidR="00F43DD1">
        <w:rPr>
          <w:rFonts w:eastAsia="Calibri"/>
          <w:lang w:eastAsia="en-US"/>
        </w:rPr>
        <w:t xml:space="preserve"> </w:t>
      </w:r>
      <w:r w:rsidR="00103490">
        <w:rPr>
          <w:rFonts w:eastAsia="Calibri"/>
          <w:lang w:eastAsia="en-US"/>
        </w:rPr>
        <w:t>четырьмя</w:t>
      </w:r>
      <w:r w:rsidR="00103490" w:rsidRPr="00F43DD1">
        <w:rPr>
          <w:rFonts w:eastAsia="Calibri"/>
          <w:lang w:eastAsia="en-US"/>
        </w:rPr>
        <w:t xml:space="preserve"> воспитанник</w:t>
      </w:r>
      <w:r w:rsidR="00103490">
        <w:rPr>
          <w:rFonts w:eastAsia="Calibri"/>
          <w:lang w:eastAsia="en-US"/>
        </w:rPr>
        <w:t>ами</w:t>
      </w:r>
      <w:r w:rsidR="00103490" w:rsidRPr="00F43DD1">
        <w:rPr>
          <w:rFonts w:eastAsia="Calibri"/>
          <w:lang w:eastAsia="en-US"/>
        </w:rPr>
        <w:t xml:space="preserve"> </w:t>
      </w:r>
      <w:r w:rsidR="005C0167" w:rsidRPr="00F43DD1">
        <w:rPr>
          <w:rFonts w:eastAsia="Calibri"/>
          <w:lang w:eastAsia="en-US"/>
        </w:rPr>
        <w:t xml:space="preserve">ГОКУ </w:t>
      </w:r>
      <w:r w:rsidR="00F43DD1">
        <w:rPr>
          <w:rFonts w:eastAsia="Calibri"/>
          <w:lang w:eastAsia="en-US"/>
        </w:rPr>
        <w:t>«</w:t>
      </w:r>
      <w:r w:rsidR="005C0167" w:rsidRPr="00F43DD1">
        <w:rPr>
          <w:rFonts w:eastAsia="Calibri"/>
          <w:lang w:eastAsia="en-US"/>
        </w:rPr>
        <w:t>Специальная (коррекционная) школа интернат для детей сирот и детей, оставшихся без попечения родителей с ограниченными возможностями г. Саянска</w:t>
      </w:r>
      <w:r w:rsidR="00F43DD1">
        <w:rPr>
          <w:rFonts w:eastAsia="Calibri"/>
          <w:lang w:eastAsia="en-US"/>
        </w:rPr>
        <w:t>»</w:t>
      </w:r>
      <w:r w:rsidR="005C0167" w:rsidRPr="00F43DD1">
        <w:rPr>
          <w:rFonts w:eastAsia="Calibri"/>
          <w:lang w:eastAsia="en-US"/>
        </w:rPr>
        <w:t xml:space="preserve">, из них 2 воспитанника имеют неоднократные  факты уходов.  </w:t>
      </w:r>
    </w:p>
    <w:p w:rsidR="005C0167" w:rsidRPr="00F43DD1" w:rsidRDefault="005C0167" w:rsidP="00F43DD1">
      <w:pPr>
        <w:jc w:val="both"/>
        <w:rPr>
          <w:rFonts w:eastAsia="Calibri"/>
          <w:lang w:eastAsia="en-US"/>
        </w:rPr>
      </w:pPr>
      <w:r w:rsidRPr="00F43DD1">
        <w:rPr>
          <w:rFonts w:eastAsia="Calibri"/>
          <w:lang w:eastAsia="en-US"/>
        </w:rPr>
        <w:t xml:space="preserve">           Значительное количество самовольных уходов связано с безнадзорностью несовершеннолетних (12), малолетний возраст (5), не имели намерения совершить уход из дома (2).</w:t>
      </w:r>
    </w:p>
    <w:p w:rsidR="005C0167" w:rsidRPr="00F43DD1" w:rsidRDefault="005C0167" w:rsidP="00F43DD1">
      <w:pPr>
        <w:jc w:val="both"/>
        <w:rPr>
          <w:rFonts w:eastAsia="Calibri"/>
          <w:i/>
          <w:lang w:eastAsia="en-US"/>
        </w:rPr>
      </w:pPr>
      <w:r w:rsidRPr="00F43DD1">
        <w:rPr>
          <w:rFonts w:eastAsia="Calibri"/>
          <w:lang w:eastAsia="en-US"/>
        </w:rPr>
        <w:t xml:space="preserve">     </w:t>
      </w:r>
      <w:r w:rsidR="00103490">
        <w:rPr>
          <w:rFonts w:eastAsia="Calibri"/>
          <w:lang w:eastAsia="en-US"/>
        </w:rPr>
        <w:t xml:space="preserve">   </w:t>
      </w:r>
      <w:r w:rsidRPr="00F43DD1">
        <w:rPr>
          <w:rFonts w:eastAsia="Calibri"/>
          <w:lang w:eastAsia="en-US"/>
        </w:rPr>
        <w:t xml:space="preserve"> В отношении 16</w:t>
      </w:r>
      <w:r w:rsidR="00103490">
        <w:rPr>
          <w:rFonts w:eastAsia="Calibri"/>
          <w:lang w:eastAsia="en-US"/>
        </w:rPr>
        <w:t xml:space="preserve"> </w:t>
      </w:r>
      <w:r w:rsidRPr="00F43DD1">
        <w:rPr>
          <w:rFonts w:eastAsia="Calibri"/>
          <w:lang w:eastAsia="en-US"/>
        </w:rPr>
        <w:t xml:space="preserve">законных представителей составлены протоколы по </w:t>
      </w:r>
      <w:proofErr w:type="spellStart"/>
      <w:r w:rsidRPr="00F43DD1">
        <w:rPr>
          <w:rFonts w:eastAsia="Calibri"/>
          <w:lang w:eastAsia="en-US"/>
        </w:rPr>
        <w:t>ч</w:t>
      </w:r>
      <w:r w:rsidR="00103490">
        <w:rPr>
          <w:rFonts w:eastAsia="Calibri"/>
          <w:lang w:eastAsia="en-US"/>
        </w:rPr>
        <w:t>.</w:t>
      </w:r>
      <w:r w:rsidRPr="00F43DD1">
        <w:rPr>
          <w:rFonts w:eastAsia="Calibri"/>
          <w:lang w:eastAsia="en-US"/>
        </w:rPr>
        <w:t>1</w:t>
      </w:r>
      <w:proofErr w:type="spellEnd"/>
      <w:r w:rsidRPr="00F43DD1">
        <w:rPr>
          <w:rFonts w:eastAsia="Calibri"/>
          <w:lang w:eastAsia="en-US"/>
        </w:rPr>
        <w:t xml:space="preserve"> ст. 5.35 КоАП РФ, один  протокол в отношении  гос. опекуна</w:t>
      </w:r>
      <w:r w:rsidR="00103490">
        <w:rPr>
          <w:rFonts w:eastAsia="Calibri"/>
          <w:lang w:eastAsia="en-US"/>
        </w:rPr>
        <w:t xml:space="preserve"> - директора</w:t>
      </w:r>
      <w:r w:rsidRPr="00F43DD1">
        <w:rPr>
          <w:rFonts w:eastAsia="Calibri"/>
          <w:lang w:eastAsia="en-US"/>
        </w:rPr>
        <w:t xml:space="preserve"> школ</w:t>
      </w:r>
      <w:r w:rsidR="00103490">
        <w:rPr>
          <w:rFonts w:eastAsia="Calibri"/>
          <w:lang w:eastAsia="en-US"/>
        </w:rPr>
        <w:t xml:space="preserve">ы </w:t>
      </w:r>
      <w:r w:rsidRPr="00F43DD1">
        <w:rPr>
          <w:rFonts w:eastAsia="Calibri"/>
          <w:lang w:eastAsia="en-US"/>
        </w:rPr>
        <w:t>- интернат</w:t>
      </w:r>
      <w:r w:rsidR="00103490">
        <w:rPr>
          <w:rFonts w:eastAsia="Calibri"/>
          <w:lang w:eastAsia="en-US"/>
        </w:rPr>
        <w:t>а</w:t>
      </w:r>
      <w:r w:rsidRPr="00F43DD1">
        <w:rPr>
          <w:rFonts w:eastAsia="Calibri"/>
          <w:lang w:eastAsia="en-US"/>
        </w:rPr>
        <w:t xml:space="preserve">. </w:t>
      </w:r>
      <w:r w:rsidR="00103490">
        <w:rPr>
          <w:rFonts w:eastAsia="Calibri"/>
          <w:lang w:eastAsia="en-US"/>
        </w:rPr>
        <w:t xml:space="preserve">Все протоколы рассмотрены на заседаниях </w:t>
      </w:r>
      <w:proofErr w:type="spellStart"/>
      <w:r w:rsidR="00103490">
        <w:rPr>
          <w:rFonts w:eastAsia="Calibri"/>
          <w:lang w:eastAsia="en-US"/>
        </w:rPr>
        <w:t>КДНиЗП</w:t>
      </w:r>
      <w:proofErr w:type="spellEnd"/>
      <w:r w:rsidR="00103490">
        <w:rPr>
          <w:rFonts w:eastAsia="Calibri"/>
          <w:lang w:eastAsia="en-US"/>
        </w:rPr>
        <w:t>, виновные привлечены к административной ответственности.</w:t>
      </w:r>
    </w:p>
    <w:p w:rsidR="005C0167" w:rsidRPr="00F43DD1" w:rsidRDefault="005C0167" w:rsidP="00F43DD1">
      <w:pPr>
        <w:ind w:firstLine="709"/>
        <w:jc w:val="both"/>
      </w:pPr>
      <w:r w:rsidRPr="00F43DD1">
        <w:t>В целях профилактики самовольных уходов несовершеннолетних проведено 95 лекций в образовательных учреждениях.</w:t>
      </w:r>
    </w:p>
    <w:p w:rsidR="009738A2" w:rsidRDefault="003E0F47" w:rsidP="00024138">
      <w:pPr>
        <w:ind w:firstLine="708"/>
        <w:jc w:val="both"/>
      </w:pPr>
      <w:r>
        <w:t xml:space="preserve">Уменьшилось в отчётном периоде количество поступивших из </w:t>
      </w:r>
      <w:proofErr w:type="spellStart"/>
      <w:r>
        <w:t>УМВД</w:t>
      </w:r>
      <w:proofErr w:type="spellEnd"/>
      <w:r>
        <w:t xml:space="preserve"> материалов об отказе в возбуждении дел об административных правонарушениях с </w:t>
      </w:r>
      <w:r w:rsidR="00103490">
        <w:t>17</w:t>
      </w:r>
      <w:r>
        <w:t xml:space="preserve"> до </w:t>
      </w:r>
      <w:r w:rsidR="00103490">
        <w:t>6</w:t>
      </w:r>
      <w:r w:rsidR="009738A2">
        <w:t>.</w:t>
      </w:r>
    </w:p>
    <w:p w:rsidR="006A43D7" w:rsidRDefault="003E0F47" w:rsidP="00024138">
      <w:pPr>
        <w:ind w:firstLine="708"/>
        <w:jc w:val="both"/>
      </w:pPr>
      <w:r>
        <w:t xml:space="preserve"> </w:t>
      </w:r>
      <w:r w:rsidR="009026EC" w:rsidRPr="00F92639">
        <w:t>П</w:t>
      </w:r>
      <w:r w:rsidR="00D4612E" w:rsidRPr="00F92639">
        <w:t>ротоколов</w:t>
      </w:r>
      <w:r w:rsidR="002F564A" w:rsidRPr="00F92639">
        <w:t xml:space="preserve"> </w:t>
      </w:r>
      <w:r w:rsidR="009026EC" w:rsidRPr="00F92639">
        <w:t>об административных правонарушениях</w:t>
      </w:r>
      <w:r w:rsidR="002F564A" w:rsidRPr="00F92639">
        <w:rPr>
          <w:rFonts w:eastAsiaTheme="minorHAnsi"/>
          <w:color w:val="000000"/>
          <w:lang w:eastAsia="en-US"/>
        </w:rPr>
        <w:t xml:space="preserve"> </w:t>
      </w:r>
      <w:r w:rsidR="00EA5C63" w:rsidRPr="00F92639">
        <w:rPr>
          <w:rFonts w:eastAsiaTheme="minorHAnsi"/>
          <w:color w:val="000000"/>
          <w:lang w:eastAsia="en-US"/>
        </w:rPr>
        <w:t>в соответствии с</w:t>
      </w:r>
      <w:r w:rsidR="009026EC" w:rsidRPr="00F92639">
        <w:rPr>
          <w:rFonts w:eastAsiaTheme="minorHAnsi"/>
          <w:color w:val="000000"/>
          <w:lang w:eastAsia="en-US"/>
        </w:rPr>
        <w:t xml:space="preserve"> КоАП РФ</w:t>
      </w:r>
      <w:r w:rsidR="002F564A" w:rsidRPr="00F92639">
        <w:rPr>
          <w:rFonts w:eastAsiaTheme="minorHAnsi"/>
          <w:color w:val="000000"/>
          <w:lang w:eastAsia="en-US"/>
        </w:rPr>
        <w:t xml:space="preserve"> </w:t>
      </w:r>
      <w:r w:rsidR="00D4612E" w:rsidRPr="00F92639">
        <w:t xml:space="preserve"> </w:t>
      </w:r>
      <w:r w:rsidR="002F564A" w:rsidRPr="00F92639">
        <w:t>в</w:t>
      </w:r>
      <w:r w:rsidR="00D4612E" w:rsidRPr="00F92639">
        <w:t xml:space="preserve"> отчетн</w:t>
      </w:r>
      <w:r w:rsidR="002F564A" w:rsidRPr="00F92639">
        <w:t>ом</w:t>
      </w:r>
      <w:r w:rsidR="00D4612E" w:rsidRPr="00F92639">
        <w:t xml:space="preserve"> период</w:t>
      </w:r>
      <w:r w:rsidR="002F564A" w:rsidRPr="00F92639">
        <w:t>е</w:t>
      </w:r>
      <w:r w:rsidR="00D4612E" w:rsidRPr="00F92639">
        <w:t xml:space="preserve"> поступило всего </w:t>
      </w:r>
      <w:r w:rsidR="00665D92">
        <w:t>1</w:t>
      </w:r>
      <w:r w:rsidR="009738A2">
        <w:t>73</w:t>
      </w:r>
      <w:r w:rsidR="00D4612E" w:rsidRPr="00F92639">
        <w:t xml:space="preserve"> (в </w:t>
      </w:r>
      <w:proofErr w:type="spellStart"/>
      <w:r w:rsidR="006139E3" w:rsidRPr="00F92639">
        <w:t>АППГ</w:t>
      </w:r>
      <w:proofErr w:type="spellEnd"/>
      <w:r w:rsidR="00A80D24" w:rsidRPr="00F92639">
        <w:t>–</w:t>
      </w:r>
      <w:r w:rsidR="00D4612E" w:rsidRPr="00F92639">
        <w:t xml:space="preserve"> </w:t>
      </w:r>
      <w:r w:rsidR="00665D92">
        <w:t>1</w:t>
      </w:r>
      <w:r w:rsidR="009738A2">
        <w:t>5</w:t>
      </w:r>
      <w:r>
        <w:t>8</w:t>
      </w:r>
      <w:r w:rsidR="00D4612E" w:rsidRPr="00F92639">
        <w:t xml:space="preserve">, </w:t>
      </w:r>
      <w:r>
        <w:t>у</w:t>
      </w:r>
      <w:r w:rsidR="00665D92">
        <w:t>величе</w:t>
      </w:r>
      <w:r>
        <w:t>ние</w:t>
      </w:r>
      <w:r w:rsidR="00002508" w:rsidRPr="00F92639">
        <w:t xml:space="preserve"> </w:t>
      </w:r>
      <w:r w:rsidR="00D4612E" w:rsidRPr="00F92639">
        <w:t xml:space="preserve">на </w:t>
      </w:r>
      <w:r w:rsidR="009738A2">
        <w:t>9,4</w:t>
      </w:r>
      <w:r w:rsidR="00D4612E" w:rsidRPr="00F92639">
        <w:t xml:space="preserve">%), в т. ч. из </w:t>
      </w:r>
      <w:proofErr w:type="spellStart"/>
      <w:r w:rsidR="00D4612E" w:rsidRPr="00F92639">
        <w:t>ПДН</w:t>
      </w:r>
      <w:proofErr w:type="spellEnd"/>
      <w:r w:rsidR="00D4612E" w:rsidRPr="00F92639">
        <w:t xml:space="preserve"> О</w:t>
      </w:r>
      <w:r>
        <w:t xml:space="preserve">П </w:t>
      </w:r>
      <w:r w:rsidR="00D4612E" w:rsidRPr="00F92639">
        <w:t xml:space="preserve">г. Саянска </w:t>
      </w:r>
      <w:r w:rsidR="001C2421" w:rsidRPr="00F92639">
        <w:t xml:space="preserve">- </w:t>
      </w:r>
      <w:r w:rsidR="00665D92">
        <w:t>1</w:t>
      </w:r>
      <w:r w:rsidR="009738A2">
        <w:t>57</w:t>
      </w:r>
      <w:r w:rsidR="00D4612E" w:rsidRPr="00F92639">
        <w:t xml:space="preserve"> (в </w:t>
      </w:r>
      <w:proofErr w:type="spellStart"/>
      <w:r w:rsidR="006139E3" w:rsidRPr="00F92639">
        <w:t>АППГ</w:t>
      </w:r>
      <w:proofErr w:type="spellEnd"/>
      <w:r w:rsidR="006139E3" w:rsidRPr="00F92639">
        <w:t xml:space="preserve"> </w:t>
      </w:r>
      <w:r w:rsidR="009738A2">
        <w:t>–</w:t>
      </w:r>
      <w:r w:rsidR="002F564A" w:rsidRPr="00F92639">
        <w:t xml:space="preserve"> </w:t>
      </w:r>
      <w:r w:rsidR="00665D92">
        <w:t>1</w:t>
      </w:r>
      <w:r w:rsidR="009738A2">
        <w:t>45, увеличение на 8,2%</w:t>
      </w:r>
      <w:r w:rsidR="00D4612E" w:rsidRPr="00F92639">
        <w:t xml:space="preserve">), из </w:t>
      </w:r>
      <w:proofErr w:type="spellStart"/>
      <w:r w:rsidR="00CC5CEA" w:rsidRPr="00F92639">
        <w:t>ПДН</w:t>
      </w:r>
      <w:proofErr w:type="spellEnd"/>
      <w:r w:rsidR="00CC5CEA" w:rsidRPr="00F92639">
        <w:t xml:space="preserve"> </w:t>
      </w:r>
      <w:proofErr w:type="spellStart"/>
      <w:r w:rsidR="0027530D" w:rsidRPr="00F92639">
        <w:t>УМВД</w:t>
      </w:r>
      <w:proofErr w:type="spellEnd"/>
      <w:r w:rsidR="00D4612E" w:rsidRPr="00F92639">
        <w:t xml:space="preserve"> других муниципальных образований</w:t>
      </w:r>
      <w:r w:rsidR="00B622D1" w:rsidRPr="00F92639">
        <w:t xml:space="preserve"> </w:t>
      </w:r>
      <w:r w:rsidR="006139E3" w:rsidRPr="00F92639">
        <w:t>поступ</w:t>
      </w:r>
      <w:r w:rsidR="003C0F57" w:rsidRPr="00F92639">
        <w:t>и</w:t>
      </w:r>
      <w:r w:rsidR="006139E3" w:rsidRPr="00F92639">
        <w:t>л</w:t>
      </w:r>
      <w:r>
        <w:t>о</w:t>
      </w:r>
      <w:r w:rsidR="003C0F57" w:rsidRPr="00F92639">
        <w:t xml:space="preserve"> </w:t>
      </w:r>
      <w:r w:rsidR="009738A2">
        <w:t>6</w:t>
      </w:r>
      <w:r w:rsidR="003C0F57" w:rsidRPr="00F92639">
        <w:t xml:space="preserve"> протокол</w:t>
      </w:r>
      <w:r w:rsidR="009738A2">
        <w:t>ов</w:t>
      </w:r>
      <w:r>
        <w:t xml:space="preserve">, </w:t>
      </w:r>
      <w:proofErr w:type="spellStart"/>
      <w:r>
        <w:t>АППГ</w:t>
      </w:r>
      <w:proofErr w:type="spellEnd"/>
      <w:r>
        <w:t xml:space="preserve"> – </w:t>
      </w:r>
      <w:r w:rsidR="009738A2">
        <w:t>4</w:t>
      </w:r>
      <w:r>
        <w:t xml:space="preserve"> протокол</w:t>
      </w:r>
      <w:r w:rsidR="009738A2">
        <w:t>а</w:t>
      </w:r>
      <w:r w:rsidR="003C0F57" w:rsidRPr="00F92639">
        <w:t>.</w:t>
      </w:r>
      <w:r w:rsidR="00D4612E" w:rsidRPr="00F92639">
        <w:t xml:space="preserve"> </w:t>
      </w:r>
      <w:r w:rsidR="001C2421" w:rsidRPr="00F92639">
        <w:t>И</w:t>
      </w:r>
      <w:r w:rsidR="00D4612E" w:rsidRPr="00F92639">
        <w:t xml:space="preserve">з </w:t>
      </w:r>
      <w:r w:rsidR="00A80D24" w:rsidRPr="00F92639">
        <w:t>подразделений ВСЛУ МВД России</w:t>
      </w:r>
      <w:r w:rsidR="00D4612E" w:rsidRPr="00F92639">
        <w:t xml:space="preserve"> на транспорте</w:t>
      </w:r>
      <w:r w:rsidR="006139E3" w:rsidRPr="00F92639">
        <w:t xml:space="preserve">, </w:t>
      </w:r>
      <w:r w:rsidR="00EA5C63" w:rsidRPr="00F92639">
        <w:t xml:space="preserve">поступил </w:t>
      </w:r>
      <w:r>
        <w:t>1</w:t>
      </w:r>
      <w:r w:rsidR="00EA5C63" w:rsidRPr="00F92639">
        <w:t xml:space="preserve"> протокол</w:t>
      </w:r>
      <w:r w:rsidR="009738A2">
        <w:t xml:space="preserve">, в 2018 году </w:t>
      </w:r>
      <w:r w:rsidR="009738A2">
        <w:lastRenderedPageBreak/>
        <w:t>поступило 2 протокола</w:t>
      </w:r>
      <w:r w:rsidR="006139E3" w:rsidRPr="00F92639">
        <w:t>.</w:t>
      </w:r>
      <w:r w:rsidR="006A43D7">
        <w:t xml:space="preserve"> Все протоколы </w:t>
      </w:r>
      <w:proofErr w:type="spellStart"/>
      <w:r w:rsidR="006A43D7" w:rsidRPr="00F92639">
        <w:t>ВСЛУ</w:t>
      </w:r>
      <w:proofErr w:type="spellEnd"/>
      <w:r w:rsidR="006A43D7">
        <w:t xml:space="preserve"> поступили на несовершеннолетних за курение в неустановленном месте.</w:t>
      </w:r>
      <w:r w:rsidR="00EA5C63" w:rsidRPr="00F92639">
        <w:t xml:space="preserve"> </w:t>
      </w:r>
    </w:p>
    <w:p w:rsidR="003E0F47" w:rsidRDefault="00EA5C63" w:rsidP="00024138">
      <w:pPr>
        <w:ind w:firstLine="708"/>
        <w:jc w:val="both"/>
      </w:pPr>
      <w:r w:rsidRPr="00F92639">
        <w:t>И</w:t>
      </w:r>
      <w:r w:rsidR="002F564A" w:rsidRPr="00F92639">
        <w:t>з</w:t>
      </w:r>
      <w:r w:rsidR="003B3C95" w:rsidRPr="00F92639">
        <w:t xml:space="preserve"> других подразделений отдела полиции г. Саянска</w:t>
      </w:r>
      <w:r w:rsidR="00B44F29">
        <w:t xml:space="preserve"> (отделения по вопросам миграции)</w:t>
      </w:r>
      <w:r w:rsidR="003B3C95" w:rsidRPr="00F92639">
        <w:t xml:space="preserve"> </w:t>
      </w:r>
      <w:r w:rsidR="0027530D" w:rsidRPr="00F92639">
        <w:t>поступил</w:t>
      </w:r>
      <w:r w:rsidR="00CC5CEA" w:rsidRPr="00F92639">
        <w:t>о</w:t>
      </w:r>
      <w:r w:rsidR="0027530D" w:rsidRPr="00F92639">
        <w:t xml:space="preserve"> </w:t>
      </w:r>
      <w:r w:rsidR="00665D92">
        <w:t>6</w:t>
      </w:r>
      <w:r w:rsidR="0027530D" w:rsidRPr="00F92639">
        <w:t xml:space="preserve"> протокол</w:t>
      </w:r>
      <w:r w:rsidR="003E0F47">
        <w:t>ов</w:t>
      </w:r>
      <w:r w:rsidR="0027530D" w:rsidRPr="00F92639">
        <w:t xml:space="preserve">, </w:t>
      </w:r>
      <w:r w:rsidR="002F564A" w:rsidRPr="00F92639">
        <w:t xml:space="preserve">в </w:t>
      </w:r>
      <w:proofErr w:type="spellStart"/>
      <w:r w:rsidR="006D636A" w:rsidRPr="00F92639">
        <w:t>АППГ</w:t>
      </w:r>
      <w:proofErr w:type="spellEnd"/>
      <w:r w:rsidR="006D636A" w:rsidRPr="00F92639">
        <w:t xml:space="preserve"> </w:t>
      </w:r>
      <w:r w:rsidR="006A43D7">
        <w:t>1 протокол</w:t>
      </w:r>
      <w:r w:rsidR="00CC5CEA" w:rsidRPr="00F92639">
        <w:t xml:space="preserve">. </w:t>
      </w:r>
    </w:p>
    <w:p w:rsidR="006D636A" w:rsidRPr="00F92639" w:rsidRDefault="006D636A" w:rsidP="00024138">
      <w:pPr>
        <w:ind w:firstLine="708"/>
        <w:jc w:val="both"/>
      </w:pPr>
      <w:r w:rsidRPr="00F92639">
        <w:t xml:space="preserve">Протоколов об административных правонарушениях по </w:t>
      </w:r>
      <w:proofErr w:type="spellStart"/>
      <w:r w:rsidRPr="00F92639">
        <w:t>ч.1</w:t>
      </w:r>
      <w:proofErr w:type="spellEnd"/>
      <w:r w:rsidRPr="00F92639">
        <w:t xml:space="preserve"> ст. 5.35 КоАП Р</w:t>
      </w:r>
      <w:r w:rsidR="003C0F57" w:rsidRPr="00F92639">
        <w:t>Ф</w:t>
      </w:r>
      <w:r w:rsidR="006A43D7">
        <w:t>,</w:t>
      </w:r>
      <w:r w:rsidR="003C0F57" w:rsidRPr="00F92639">
        <w:t xml:space="preserve"> </w:t>
      </w:r>
      <w:r w:rsidR="006A43D7">
        <w:t>как и</w:t>
      </w:r>
      <w:r w:rsidRPr="00F92639">
        <w:t xml:space="preserve"> в </w:t>
      </w:r>
      <w:proofErr w:type="spellStart"/>
      <w:r w:rsidRPr="00F92639">
        <w:t>АППГ</w:t>
      </w:r>
      <w:proofErr w:type="spellEnd"/>
      <w:r w:rsidRPr="00F92639">
        <w:t xml:space="preserve"> </w:t>
      </w:r>
      <w:r w:rsidR="006A43D7">
        <w:t>поступило</w:t>
      </w:r>
      <w:r w:rsidRPr="00F92639">
        <w:t xml:space="preserve"> </w:t>
      </w:r>
      <w:r w:rsidR="00665D92">
        <w:t>1</w:t>
      </w:r>
      <w:r w:rsidR="006A43D7">
        <w:t>36</w:t>
      </w:r>
      <w:r w:rsidR="004525EA" w:rsidRPr="00F92639">
        <w:t xml:space="preserve">, из них за нарушение </w:t>
      </w:r>
      <w:proofErr w:type="spellStart"/>
      <w:r w:rsidR="004525EA" w:rsidRPr="00F92639">
        <w:t>ст.9</w:t>
      </w:r>
      <w:proofErr w:type="spellEnd"/>
      <w:r w:rsidR="004525EA" w:rsidRPr="00F92639">
        <w:t xml:space="preserve"> Зак</w:t>
      </w:r>
      <w:r w:rsidR="003C0F57" w:rsidRPr="00F92639">
        <w:t>она Иркутской области № 7-</w:t>
      </w:r>
      <w:proofErr w:type="spellStart"/>
      <w:r w:rsidR="003C0F57" w:rsidRPr="00F92639">
        <w:t>оз</w:t>
      </w:r>
      <w:proofErr w:type="spellEnd"/>
      <w:r w:rsidR="003C0F57" w:rsidRPr="00F92639">
        <w:t xml:space="preserve"> – </w:t>
      </w:r>
      <w:r w:rsidR="006A43D7">
        <w:t>12</w:t>
      </w:r>
      <w:r w:rsidR="000311B8" w:rsidRPr="00F92639">
        <w:t xml:space="preserve"> протокол</w:t>
      </w:r>
      <w:r w:rsidR="00B44F29">
        <w:t>ов</w:t>
      </w:r>
      <w:r w:rsidR="000311B8" w:rsidRPr="00F92639">
        <w:t xml:space="preserve">, в </w:t>
      </w:r>
      <w:proofErr w:type="spellStart"/>
      <w:r w:rsidR="000311B8" w:rsidRPr="00F92639">
        <w:t>АППГ</w:t>
      </w:r>
      <w:proofErr w:type="spellEnd"/>
      <w:r w:rsidR="000311B8" w:rsidRPr="00F92639">
        <w:t xml:space="preserve"> – </w:t>
      </w:r>
      <w:r w:rsidR="006A43D7">
        <w:t>22</w:t>
      </w:r>
      <w:r w:rsidR="004525EA" w:rsidRPr="00F92639">
        <w:t xml:space="preserve"> протокол</w:t>
      </w:r>
      <w:r w:rsidR="006A43D7">
        <w:t>а</w:t>
      </w:r>
      <w:r w:rsidR="004525EA" w:rsidRPr="00F92639">
        <w:t xml:space="preserve">, уменьшение составило </w:t>
      </w:r>
      <w:r w:rsidR="00CC5CEA" w:rsidRPr="00F92639">
        <w:t>4</w:t>
      </w:r>
      <w:r w:rsidR="006A43D7">
        <w:t>5,45</w:t>
      </w:r>
      <w:r w:rsidR="004525EA" w:rsidRPr="00F92639">
        <w:t>%.</w:t>
      </w:r>
    </w:p>
    <w:p w:rsidR="00D4612E" w:rsidRPr="00F92639" w:rsidRDefault="00D4612E" w:rsidP="00D4612E">
      <w:pPr>
        <w:ind w:firstLine="708"/>
        <w:jc w:val="both"/>
      </w:pPr>
      <w:r w:rsidRPr="00F92639">
        <w:t xml:space="preserve">За отчетный период рассмотрено </w:t>
      </w:r>
      <w:r w:rsidR="006A43D7">
        <w:t>протоколов</w:t>
      </w:r>
      <w:r w:rsidRPr="00F92639">
        <w:t xml:space="preserve"> об административных правонарушениях</w:t>
      </w:r>
      <w:r w:rsidR="003700CF" w:rsidRPr="00F92639">
        <w:t xml:space="preserve"> в соответствие с КоАП РФ</w:t>
      </w:r>
      <w:r w:rsidR="00CC5CEA" w:rsidRPr="00F92639">
        <w:t xml:space="preserve"> </w:t>
      </w:r>
      <w:r w:rsidRPr="00F92639">
        <w:t xml:space="preserve">всего </w:t>
      </w:r>
      <w:r w:rsidR="00F61952">
        <w:t>1</w:t>
      </w:r>
      <w:r w:rsidR="006A43D7">
        <w:t>73</w:t>
      </w:r>
      <w:r w:rsidRPr="00F92639">
        <w:t xml:space="preserve">, из них на несовершеннолетних </w:t>
      </w:r>
      <w:r w:rsidR="00A20524" w:rsidRPr="00F92639">
        <w:t>–</w:t>
      </w:r>
      <w:r w:rsidRPr="00F92639">
        <w:t xml:space="preserve"> </w:t>
      </w:r>
      <w:r w:rsidR="006A43D7">
        <w:t>29</w:t>
      </w:r>
      <w:r w:rsidR="00A20524" w:rsidRPr="00F92639">
        <w:t xml:space="preserve"> </w:t>
      </w:r>
      <w:r w:rsidRPr="00F92639">
        <w:t>(в</w:t>
      </w:r>
      <w:r w:rsidR="00ED6CF3" w:rsidRPr="00F92639">
        <w:t xml:space="preserve"> АП</w:t>
      </w:r>
      <w:r w:rsidRPr="00F92639">
        <w:t xml:space="preserve"> 201</w:t>
      </w:r>
      <w:r w:rsidR="00CC5CEA" w:rsidRPr="00F92639">
        <w:t>8</w:t>
      </w:r>
      <w:r w:rsidR="00ED6CF3" w:rsidRPr="00F92639">
        <w:t xml:space="preserve"> г. - </w:t>
      </w:r>
      <w:r w:rsidR="00F61952">
        <w:t>1</w:t>
      </w:r>
      <w:r w:rsidR="006A43D7">
        <w:t>7</w:t>
      </w:r>
      <w:r w:rsidRPr="00F92639">
        <w:t xml:space="preserve">, </w:t>
      </w:r>
      <w:r w:rsidR="003C0F57" w:rsidRPr="00F92639">
        <w:t>у</w:t>
      </w:r>
      <w:r w:rsidR="00CC5CEA" w:rsidRPr="00F92639">
        <w:t>велич</w:t>
      </w:r>
      <w:r w:rsidR="000311B8" w:rsidRPr="00F92639">
        <w:t>ение</w:t>
      </w:r>
      <w:r w:rsidR="003C0F57" w:rsidRPr="00F92639">
        <w:t xml:space="preserve"> на </w:t>
      </w:r>
      <w:r w:rsidR="006A43D7">
        <w:t>7</w:t>
      </w:r>
      <w:r w:rsidR="000311B8" w:rsidRPr="00F92639">
        <w:t>0</w:t>
      </w:r>
      <w:r w:rsidRPr="00F92639">
        <w:t xml:space="preserve">%), на родителей (законных представителей) </w:t>
      </w:r>
      <w:r w:rsidR="004525EA" w:rsidRPr="00F92639">
        <w:t>-</w:t>
      </w:r>
      <w:r w:rsidRPr="00F92639">
        <w:t xml:space="preserve"> </w:t>
      </w:r>
      <w:r w:rsidR="00F61952">
        <w:t>1</w:t>
      </w:r>
      <w:r w:rsidR="006A43D7">
        <w:t>43</w:t>
      </w:r>
      <w:r w:rsidRPr="00F92639">
        <w:t xml:space="preserve"> (в </w:t>
      </w:r>
      <w:r w:rsidR="00EF699B" w:rsidRPr="00F92639">
        <w:t xml:space="preserve">АП </w:t>
      </w:r>
      <w:r w:rsidRPr="00F92639">
        <w:t>201</w:t>
      </w:r>
      <w:r w:rsidR="00CC5CEA" w:rsidRPr="00F92639">
        <w:t>8</w:t>
      </w:r>
      <w:r w:rsidR="001C2421" w:rsidRPr="00F92639">
        <w:t xml:space="preserve"> г. - </w:t>
      </w:r>
      <w:r w:rsidR="00F61952">
        <w:t>14</w:t>
      </w:r>
      <w:r w:rsidR="006A43D7">
        <w:t>0</w:t>
      </w:r>
      <w:r w:rsidRPr="00F92639">
        <w:t xml:space="preserve">, </w:t>
      </w:r>
      <w:r w:rsidR="00B44F29">
        <w:t>у</w:t>
      </w:r>
      <w:r w:rsidR="00F61952">
        <w:t>величе</w:t>
      </w:r>
      <w:r w:rsidR="00B44F29">
        <w:t>ние</w:t>
      </w:r>
      <w:r w:rsidRPr="00F92639">
        <w:t xml:space="preserve"> на </w:t>
      </w:r>
      <w:r w:rsidR="006A43D7">
        <w:t>2</w:t>
      </w:r>
      <w:r w:rsidRPr="00F92639">
        <w:t>%), на иных лиц</w:t>
      </w:r>
      <w:r w:rsidR="006A43D7">
        <w:t>, как и в прошлом году</w:t>
      </w:r>
      <w:r w:rsidR="00102638" w:rsidRPr="00F92639">
        <w:t xml:space="preserve"> </w:t>
      </w:r>
      <w:r w:rsidR="00EF699B" w:rsidRPr="00F92639">
        <w:t>поступил</w:t>
      </w:r>
      <w:r w:rsidR="006A43D7">
        <w:t xml:space="preserve"> 1 протокол по </w:t>
      </w:r>
      <w:proofErr w:type="spellStart"/>
      <w:r w:rsidR="006A43D7">
        <w:t>ч.1</w:t>
      </w:r>
      <w:proofErr w:type="spellEnd"/>
      <w:r w:rsidR="006A43D7">
        <w:t xml:space="preserve"> ст. 6.10 КоАП РФ</w:t>
      </w:r>
      <w:r w:rsidR="00EF699B" w:rsidRPr="00F92639">
        <w:t>.</w:t>
      </w:r>
    </w:p>
    <w:p w:rsidR="00384AE1" w:rsidRPr="00F92639" w:rsidRDefault="00102638" w:rsidP="00D4612E">
      <w:pPr>
        <w:ind w:firstLine="708"/>
        <w:jc w:val="both"/>
      </w:pPr>
      <w:r w:rsidRPr="00F92639">
        <w:t xml:space="preserve"> «</w:t>
      </w:r>
      <w:r w:rsidR="00EF699B" w:rsidRPr="00F92639">
        <w:t>З</w:t>
      </w:r>
      <w:r w:rsidRPr="00F92639">
        <w:t xml:space="preserve">аочно» рассмотренных </w:t>
      </w:r>
      <w:r w:rsidR="00EF699B" w:rsidRPr="00F92639">
        <w:t>протоколов</w:t>
      </w:r>
      <w:r w:rsidR="006A43D7">
        <w:t xml:space="preserve"> 20</w:t>
      </w:r>
      <w:r w:rsidR="00F61952">
        <w:t xml:space="preserve">, в </w:t>
      </w:r>
      <w:proofErr w:type="spellStart"/>
      <w:r w:rsidR="00612413" w:rsidRPr="00F92639">
        <w:t>АППГ</w:t>
      </w:r>
      <w:proofErr w:type="spellEnd"/>
      <w:r w:rsidR="00612413" w:rsidRPr="00F92639">
        <w:t xml:space="preserve"> </w:t>
      </w:r>
      <w:r w:rsidR="000311B8" w:rsidRPr="00F92639">
        <w:t xml:space="preserve"> - </w:t>
      </w:r>
      <w:r w:rsidR="00F61952">
        <w:t>1</w:t>
      </w:r>
      <w:r w:rsidR="006A43D7">
        <w:t>6, увеличение 25%</w:t>
      </w:r>
      <w:r w:rsidR="00384AE1" w:rsidRPr="00F92639">
        <w:t>.</w:t>
      </w:r>
      <w:r w:rsidR="00EF699B" w:rsidRPr="00F92639">
        <w:t xml:space="preserve"> </w:t>
      </w:r>
    </w:p>
    <w:p w:rsidR="006A4BFE" w:rsidRDefault="00D4612E" w:rsidP="00F92639">
      <w:pPr>
        <w:ind w:firstLine="708"/>
        <w:jc w:val="both"/>
      </w:pPr>
      <w:r w:rsidRPr="00F92639">
        <w:t xml:space="preserve">Всего </w:t>
      </w:r>
      <w:r w:rsidR="006A43D7">
        <w:t>в</w:t>
      </w:r>
      <w:r w:rsidR="004525EA" w:rsidRPr="00F92639">
        <w:t xml:space="preserve"> </w:t>
      </w:r>
      <w:r w:rsidRPr="00F92639">
        <w:t>201</w:t>
      </w:r>
      <w:r w:rsidR="00612413" w:rsidRPr="00F92639">
        <w:t>9</w:t>
      </w:r>
      <w:r w:rsidRPr="00F92639">
        <w:t xml:space="preserve"> г</w:t>
      </w:r>
      <w:r w:rsidR="006A43D7">
        <w:t>оду</w:t>
      </w:r>
      <w:r w:rsidRPr="00F92639">
        <w:t xml:space="preserve"> вынесено постановлений о назначении административного нак</w:t>
      </w:r>
      <w:r w:rsidR="00A20524" w:rsidRPr="00F92639">
        <w:t xml:space="preserve">азания на несовершеннолетних - </w:t>
      </w:r>
      <w:r w:rsidR="006A4BFE">
        <w:t>22</w:t>
      </w:r>
      <w:r w:rsidRPr="00F92639">
        <w:t xml:space="preserve"> (в </w:t>
      </w:r>
      <w:r w:rsidR="00EF699B" w:rsidRPr="00F92639">
        <w:t xml:space="preserve">АП </w:t>
      </w:r>
      <w:r w:rsidRPr="00F92639">
        <w:t>201</w:t>
      </w:r>
      <w:r w:rsidR="00612413" w:rsidRPr="00F92639">
        <w:t>8</w:t>
      </w:r>
      <w:r w:rsidR="00A20524" w:rsidRPr="00F92639">
        <w:t xml:space="preserve"> г. -</w:t>
      </w:r>
      <w:r w:rsidR="00B44F29">
        <w:t xml:space="preserve"> </w:t>
      </w:r>
      <w:r w:rsidR="00116E1B">
        <w:t>1</w:t>
      </w:r>
      <w:r w:rsidR="006A4BFE">
        <w:t>7</w:t>
      </w:r>
      <w:r w:rsidRPr="00F92639">
        <w:t xml:space="preserve">, </w:t>
      </w:r>
      <w:r w:rsidR="00612413" w:rsidRPr="00F92639">
        <w:t xml:space="preserve">увеличение на </w:t>
      </w:r>
      <w:r w:rsidR="006A4BFE">
        <w:t>29</w:t>
      </w:r>
      <w:r w:rsidR="00612413" w:rsidRPr="00F92639">
        <w:t xml:space="preserve">%). </w:t>
      </w:r>
    </w:p>
    <w:p w:rsidR="00F74B9B" w:rsidRDefault="00B44F29" w:rsidP="00F92639">
      <w:pPr>
        <w:ind w:firstLine="708"/>
        <w:jc w:val="both"/>
      </w:pPr>
      <w:r>
        <w:t>1 подрост</w:t>
      </w:r>
      <w:r w:rsidR="006A4BFE">
        <w:t>о</w:t>
      </w:r>
      <w:r>
        <w:t>к привлечен по ст. 6.24 КоАП РФ,</w:t>
      </w:r>
      <w:r w:rsidR="006A4BFE">
        <w:t xml:space="preserve"> в 2018 году по этой статье привлечено 2 подростка.</w:t>
      </w:r>
      <w:r>
        <w:t xml:space="preserve"> </w:t>
      </w:r>
      <w:r w:rsidR="006A4BFE">
        <w:t>9</w:t>
      </w:r>
      <w:r w:rsidR="00612413" w:rsidRPr="00F92639">
        <w:t xml:space="preserve"> п</w:t>
      </w:r>
      <w:r w:rsidR="000311B8" w:rsidRPr="00F92639">
        <w:t>одрост</w:t>
      </w:r>
      <w:r>
        <w:t>к</w:t>
      </w:r>
      <w:r w:rsidR="006A4BFE">
        <w:t>ов</w:t>
      </w:r>
      <w:r>
        <w:t xml:space="preserve"> привлечен</w:t>
      </w:r>
      <w:r w:rsidR="006A4BFE">
        <w:t>о</w:t>
      </w:r>
      <w:r>
        <w:t xml:space="preserve"> по ст. 7.27 КоАП РФ, </w:t>
      </w:r>
      <w:r w:rsidR="00F74B9B">
        <w:t>3 подростка</w:t>
      </w:r>
      <w:r w:rsidR="006A4BFE">
        <w:t>, как и в прошлом году</w:t>
      </w:r>
      <w:r w:rsidR="00F74B9B">
        <w:t xml:space="preserve"> привлечены по ст. 20.21 КоАП РФ, 3 подростка</w:t>
      </w:r>
      <w:r w:rsidR="000311B8" w:rsidRPr="00F92639">
        <w:t xml:space="preserve"> привлеч</w:t>
      </w:r>
      <w:r w:rsidR="00612413" w:rsidRPr="00F92639">
        <w:t xml:space="preserve">ены по </w:t>
      </w:r>
      <w:r w:rsidR="00384AE1" w:rsidRPr="00F92639">
        <w:t xml:space="preserve"> стат</w:t>
      </w:r>
      <w:r w:rsidR="000311B8" w:rsidRPr="00F92639">
        <w:t>ь</w:t>
      </w:r>
      <w:r w:rsidR="00612413" w:rsidRPr="00F92639">
        <w:t>е</w:t>
      </w:r>
      <w:r w:rsidR="000311B8" w:rsidRPr="00F92639">
        <w:t xml:space="preserve"> 1</w:t>
      </w:r>
      <w:r w:rsidR="00612413" w:rsidRPr="00F92639">
        <w:t>9.1</w:t>
      </w:r>
      <w:r w:rsidR="000311B8" w:rsidRPr="00F92639">
        <w:t>6</w:t>
      </w:r>
      <w:r w:rsidR="00384AE1" w:rsidRPr="00F92639">
        <w:t xml:space="preserve"> КоАП РФ</w:t>
      </w:r>
      <w:r w:rsidR="00612413" w:rsidRPr="00F92639">
        <w:t xml:space="preserve">, </w:t>
      </w:r>
      <w:r w:rsidR="00F74B9B">
        <w:t>по</w:t>
      </w:r>
      <w:r w:rsidR="00612413" w:rsidRPr="00F92639">
        <w:t xml:space="preserve"> 1 подростк</w:t>
      </w:r>
      <w:r w:rsidR="00F74B9B">
        <w:t>у</w:t>
      </w:r>
      <w:r w:rsidR="00612413" w:rsidRPr="00F92639">
        <w:t xml:space="preserve"> привлеч</w:t>
      </w:r>
      <w:r w:rsidR="00F74B9B">
        <w:t>ено</w:t>
      </w:r>
      <w:r w:rsidR="00612413" w:rsidRPr="00F92639">
        <w:t xml:space="preserve"> по стать</w:t>
      </w:r>
      <w:r w:rsidR="00F74B9B">
        <w:t>ям</w:t>
      </w:r>
      <w:r w:rsidR="00612413" w:rsidRPr="00F92639">
        <w:t xml:space="preserve"> </w:t>
      </w:r>
      <w:r w:rsidR="00F74B9B">
        <w:t xml:space="preserve">19.13 и </w:t>
      </w:r>
      <w:proofErr w:type="spellStart"/>
      <w:r w:rsidR="00F74B9B">
        <w:t>ч.1</w:t>
      </w:r>
      <w:proofErr w:type="spellEnd"/>
      <w:r w:rsidR="00F74B9B">
        <w:t xml:space="preserve"> ст. 5.35</w:t>
      </w:r>
      <w:r w:rsidR="00612413" w:rsidRPr="00F92639">
        <w:t xml:space="preserve"> КоАП РФ</w:t>
      </w:r>
      <w:r w:rsidR="004525EA" w:rsidRPr="00F92639">
        <w:t>.</w:t>
      </w:r>
      <w:r w:rsidR="00EF699B" w:rsidRPr="00F92639">
        <w:t xml:space="preserve"> </w:t>
      </w:r>
      <w:r w:rsidR="00116E1B">
        <w:t>3</w:t>
      </w:r>
      <w:r w:rsidR="00F74B9B">
        <w:t xml:space="preserve"> несовершеннолетних рассмотрены по </w:t>
      </w:r>
      <w:proofErr w:type="spellStart"/>
      <w:r w:rsidR="00F74B9B">
        <w:t>ч.1</w:t>
      </w:r>
      <w:proofErr w:type="spellEnd"/>
      <w:r w:rsidR="00F74B9B">
        <w:t xml:space="preserve"> ст. 19.15.1 КоАП РФ</w:t>
      </w:r>
      <w:r w:rsidR="006A4BFE">
        <w:t xml:space="preserve">, 1 подросток привлечён по </w:t>
      </w:r>
      <w:proofErr w:type="spellStart"/>
      <w:r w:rsidR="006A4BFE" w:rsidRPr="006A4BFE">
        <w:t>ч.1.4</w:t>
      </w:r>
      <w:proofErr w:type="spellEnd"/>
      <w:r w:rsidR="006A4BFE" w:rsidRPr="006A4BFE">
        <w:t xml:space="preserve"> </w:t>
      </w:r>
      <w:proofErr w:type="spellStart"/>
      <w:r w:rsidR="006A4BFE" w:rsidRPr="006A4BFE">
        <w:t>ст.3</w:t>
      </w:r>
      <w:proofErr w:type="spellEnd"/>
      <w:r w:rsidR="006A4BFE" w:rsidRPr="006A4BFE">
        <w:t xml:space="preserve"> Зак</w:t>
      </w:r>
      <w:r w:rsidR="006A4BFE">
        <w:t>она</w:t>
      </w:r>
      <w:r w:rsidR="006A4BFE" w:rsidRPr="006A4BFE">
        <w:t xml:space="preserve"> ИО №107-оз</w:t>
      </w:r>
      <w:r w:rsidR="00F74B9B" w:rsidRPr="006A4BFE">
        <w:t>.</w:t>
      </w:r>
      <w:r w:rsidR="00F74B9B">
        <w:t xml:space="preserve"> </w:t>
      </w:r>
      <w:r w:rsidR="00384AE1" w:rsidRPr="00F92639">
        <w:t xml:space="preserve">На </w:t>
      </w:r>
      <w:r w:rsidR="006A4BFE">
        <w:t>15</w:t>
      </w:r>
      <w:r w:rsidR="00612413" w:rsidRPr="00F92639">
        <w:t xml:space="preserve"> </w:t>
      </w:r>
      <w:r w:rsidR="000311B8" w:rsidRPr="00F92639">
        <w:t>несовершеннолетн</w:t>
      </w:r>
      <w:r w:rsidR="00F74B9B">
        <w:t>их</w:t>
      </w:r>
      <w:r w:rsidR="004B456C" w:rsidRPr="00F92639">
        <w:t xml:space="preserve"> наложен</w:t>
      </w:r>
      <w:r w:rsidR="00F74B9B">
        <w:t>ы</w:t>
      </w:r>
      <w:r w:rsidR="00EF699B" w:rsidRPr="00F92639">
        <w:t xml:space="preserve"> административн</w:t>
      </w:r>
      <w:r w:rsidR="00384AE1" w:rsidRPr="00F92639">
        <w:t>ы</w:t>
      </w:r>
      <w:r w:rsidR="00F74B9B">
        <w:t>е</w:t>
      </w:r>
      <w:r w:rsidR="00EF699B" w:rsidRPr="00F92639">
        <w:t xml:space="preserve"> штраф</w:t>
      </w:r>
      <w:r w:rsidR="00F74B9B">
        <w:t>ы</w:t>
      </w:r>
      <w:r w:rsidR="00EF699B" w:rsidRPr="00F92639">
        <w:t xml:space="preserve"> на сумму </w:t>
      </w:r>
      <w:r w:rsidR="006A4BFE">
        <w:t>14</w:t>
      </w:r>
      <w:r w:rsidR="00F74B9B">
        <w:t xml:space="preserve"> </w:t>
      </w:r>
      <w:r w:rsidR="00612413" w:rsidRPr="00F92639">
        <w:t>5</w:t>
      </w:r>
      <w:r w:rsidR="00384AE1" w:rsidRPr="00F92639">
        <w:t>00</w:t>
      </w:r>
      <w:r w:rsidR="00EC4581" w:rsidRPr="00F92639">
        <w:t xml:space="preserve"> рублей</w:t>
      </w:r>
      <w:r w:rsidR="00612413" w:rsidRPr="00F92639">
        <w:t xml:space="preserve">, </w:t>
      </w:r>
      <w:r w:rsidR="006A4BFE">
        <w:t>6</w:t>
      </w:r>
      <w:r w:rsidR="00116E1B">
        <w:t>-</w:t>
      </w:r>
      <w:proofErr w:type="spellStart"/>
      <w:r w:rsidR="00116E1B">
        <w:t>ти</w:t>
      </w:r>
      <w:proofErr w:type="spellEnd"/>
      <w:r w:rsidR="00612413" w:rsidRPr="00F92639">
        <w:t xml:space="preserve"> подросткам вынесены предупреждения</w:t>
      </w:r>
      <w:r w:rsidR="00F74B9B">
        <w:t xml:space="preserve">, 1 подросток освобождён от наказания в соответствии с </w:t>
      </w:r>
      <w:proofErr w:type="spellStart"/>
      <w:r w:rsidR="00F74B9B">
        <w:t>ч.2</w:t>
      </w:r>
      <w:proofErr w:type="spellEnd"/>
      <w:r w:rsidR="00F74B9B">
        <w:t xml:space="preserve"> ст. 2.3. КоАП РФ</w:t>
      </w:r>
      <w:r w:rsidR="001C63F3" w:rsidRPr="00F92639">
        <w:t>.</w:t>
      </w:r>
      <w:r w:rsidR="00EC4581" w:rsidRPr="00F92639">
        <w:t xml:space="preserve"> </w:t>
      </w:r>
    </w:p>
    <w:p w:rsidR="000311B8" w:rsidRDefault="00F74B9B" w:rsidP="00F92639">
      <w:pPr>
        <w:ind w:firstLine="708"/>
        <w:jc w:val="both"/>
      </w:pPr>
      <w:r>
        <w:t xml:space="preserve">Комиссией взыскано </w:t>
      </w:r>
      <w:r w:rsidR="00116E1B">
        <w:t>8</w:t>
      </w:r>
      <w:r>
        <w:t xml:space="preserve"> штрафов на сумму </w:t>
      </w:r>
      <w:r w:rsidR="00116E1B">
        <w:t>9</w:t>
      </w:r>
      <w:r>
        <w:t xml:space="preserve"> 500 рублей, направлено в службу судебных приставов </w:t>
      </w:r>
      <w:r w:rsidR="00116E1B">
        <w:t>3</w:t>
      </w:r>
      <w:r>
        <w:t xml:space="preserve"> заявлени</w:t>
      </w:r>
      <w:r w:rsidR="00116E1B">
        <w:t>я</w:t>
      </w:r>
      <w:r>
        <w:t xml:space="preserve"> о взыскании штраф</w:t>
      </w:r>
      <w:r w:rsidR="00116E1B">
        <w:t>ов</w:t>
      </w:r>
      <w:r>
        <w:t xml:space="preserve"> с </w:t>
      </w:r>
      <w:r w:rsidR="00116E1B">
        <w:t>3-х</w:t>
      </w:r>
      <w:r>
        <w:t xml:space="preserve"> несовершеннолетн</w:t>
      </w:r>
      <w:r w:rsidR="00116E1B">
        <w:t>их</w:t>
      </w:r>
      <w:r>
        <w:t xml:space="preserve"> на сумму </w:t>
      </w:r>
      <w:r w:rsidR="00116E1B">
        <w:t xml:space="preserve">3 </w:t>
      </w:r>
      <w:r>
        <w:t xml:space="preserve">500 рублей. </w:t>
      </w:r>
      <w:proofErr w:type="spellStart"/>
      <w:r>
        <w:t>ССП</w:t>
      </w:r>
      <w:proofErr w:type="spellEnd"/>
      <w:r>
        <w:t xml:space="preserve"> </w:t>
      </w:r>
      <w:r w:rsidR="00116E1B">
        <w:t>взыскан</w:t>
      </w:r>
      <w:r w:rsidR="006A4BFE">
        <w:t>о</w:t>
      </w:r>
      <w:r w:rsidR="00116E1B">
        <w:t xml:space="preserve"> </w:t>
      </w:r>
      <w:r w:rsidR="006A4BFE">
        <w:t>2</w:t>
      </w:r>
      <w:r w:rsidR="00116E1B">
        <w:t xml:space="preserve"> </w:t>
      </w:r>
      <w:r>
        <w:t>штраф</w:t>
      </w:r>
      <w:r w:rsidR="006A4BFE">
        <w:t>а</w:t>
      </w:r>
      <w:r>
        <w:t xml:space="preserve"> </w:t>
      </w:r>
      <w:r w:rsidR="00116E1B">
        <w:t xml:space="preserve">на сумму </w:t>
      </w:r>
      <w:r w:rsidR="006A4BFE">
        <w:t xml:space="preserve">2 </w:t>
      </w:r>
      <w:r w:rsidR="00116E1B">
        <w:t>500 рублей</w:t>
      </w:r>
      <w:r w:rsidR="000311B8" w:rsidRPr="00F92639">
        <w:t>.</w:t>
      </w:r>
    </w:p>
    <w:p w:rsidR="00FE7B8B" w:rsidRPr="00F92639" w:rsidRDefault="00FE7B8B" w:rsidP="00F92639">
      <w:pPr>
        <w:ind w:firstLine="708"/>
        <w:jc w:val="both"/>
      </w:pPr>
      <w:r>
        <w:t>В отчётном периоде</w:t>
      </w:r>
      <w:r w:rsidR="006A4BFE">
        <w:t>, как и в прошлом году</w:t>
      </w:r>
      <w:r>
        <w:t xml:space="preserve"> к административной ответственности привлечено </w:t>
      </w:r>
      <w:r w:rsidR="006A4BFE">
        <w:t>по 1</w:t>
      </w:r>
      <w:r>
        <w:t xml:space="preserve"> ино</w:t>
      </w:r>
      <w:r w:rsidR="006A4BFE">
        <w:t>му</w:t>
      </w:r>
      <w:r>
        <w:t xml:space="preserve"> лиц</w:t>
      </w:r>
      <w:r w:rsidR="006A4BFE">
        <w:t>у</w:t>
      </w:r>
      <w:r>
        <w:t xml:space="preserve"> по </w:t>
      </w:r>
      <w:proofErr w:type="spellStart"/>
      <w:r>
        <w:t>ч.1</w:t>
      </w:r>
      <w:proofErr w:type="spellEnd"/>
      <w:r>
        <w:t xml:space="preserve"> ст. 6.10 КоАП РФ, </w:t>
      </w:r>
      <w:r w:rsidR="006A4BFE">
        <w:t>им</w:t>
      </w:r>
      <w:r>
        <w:t xml:space="preserve"> назначен</w:t>
      </w:r>
      <w:r w:rsidR="006A4BFE">
        <w:t>ы</w:t>
      </w:r>
      <w:r>
        <w:t xml:space="preserve"> административн</w:t>
      </w:r>
      <w:r w:rsidR="006A4BFE">
        <w:t>ые</w:t>
      </w:r>
      <w:r>
        <w:t xml:space="preserve"> наказани</w:t>
      </w:r>
      <w:r w:rsidR="006A4BFE">
        <w:t>я</w:t>
      </w:r>
      <w:r>
        <w:t xml:space="preserve"> в</w:t>
      </w:r>
      <w:r w:rsidR="006A4BFE">
        <w:t xml:space="preserve"> виде штрафа на сумму 1 500 руб</w:t>
      </w:r>
      <w:r>
        <w:t xml:space="preserve">. </w:t>
      </w:r>
    </w:p>
    <w:p w:rsidR="00D4612E" w:rsidRPr="00F92639" w:rsidRDefault="001D3AB2" w:rsidP="00D4612E">
      <w:pPr>
        <w:ind w:firstLine="708"/>
        <w:jc w:val="both"/>
      </w:pPr>
      <w:r w:rsidRPr="00CD7CF6">
        <w:t>За отчётный</w:t>
      </w:r>
      <w:r w:rsidRPr="00F92639">
        <w:t xml:space="preserve"> период</w:t>
      </w:r>
      <w:r w:rsidR="00FE7B8B">
        <w:t xml:space="preserve">, как и в </w:t>
      </w:r>
      <w:proofErr w:type="spellStart"/>
      <w:r w:rsidR="00FE7B8B">
        <w:t>АППГ</w:t>
      </w:r>
      <w:proofErr w:type="spellEnd"/>
      <w:r w:rsidR="00D4612E" w:rsidRPr="00F92639">
        <w:t xml:space="preserve"> комиссией вынесено постановлений о назначении административного наказания на родителей (законных представителей) всего </w:t>
      </w:r>
      <w:r w:rsidR="00FE7B8B">
        <w:t>1</w:t>
      </w:r>
      <w:r w:rsidR="00F21BB4">
        <w:t>38</w:t>
      </w:r>
      <w:r w:rsidR="00D4612E" w:rsidRPr="00F92639">
        <w:t>. Из них назначено наказан</w:t>
      </w:r>
      <w:r w:rsidRPr="00F92639">
        <w:t xml:space="preserve">ий: по </w:t>
      </w:r>
      <w:proofErr w:type="spellStart"/>
      <w:r w:rsidRPr="00F92639">
        <w:t>ч.1</w:t>
      </w:r>
      <w:proofErr w:type="spellEnd"/>
      <w:r w:rsidRPr="00F92639">
        <w:t>. ст. 5.35 КоАП РФ</w:t>
      </w:r>
      <w:r w:rsidR="004B456C" w:rsidRPr="00F92639">
        <w:t xml:space="preserve"> - </w:t>
      </w:r>
      <w:r w:rsidR="00F21BB4">
        <w:t>131</w:t>
      </w:r>
      <w:r w:rsidR="006B7B76" w:rsidRPr="00F92639">
        <w:t xml:space="preserve">, в </w:t>
      </w:r>
      <w:r w:rsidR="001C63F3" w:rsidRPr="00F92639">
        <w:t xml:space="preserve">АП </w:t>
      </w:r>
      <w:r w:rsidR="006B7B76" w:rsidRPr="00F92639">
        <w:t>201</w:t>
      </w:r>
      <w:r w:rsidR="00612413" w:rsidRPr="00F92639">
        <w:t>8</w:t>
      </w:r>
      <w:r w:rsidR="006B7B76" w:rsidRPr="00F92639">
        <w:t xml:space="preserve"> год</w:t>
      </w:r>
      <w:r w:rsidR="001C63F3" w:rsidRPr="00F92639">
        <w:t>а</w:t>
      </w:r>
      <w:r w:rsidRPr="00F92639">
        <w:t xml:space="preserve"> </w:t>
      </w:r>
      <w:r w:rsidR="006B7B76" w:rsidRPr="00F92639">
        <w:t>–</w:t>
      </w:r>
      <w:r w:rsidRPr="00F92639">
        <w:t xml:space="preserve"> </w:t>
      </w:r>
      <w:r w:rsidR="00F21BB4">
        <w:t>129</w:t>
      </w:r>
      <w:r w:rsidR="001C63F3" w:rsidRPr="00F92639">
        <w:t xml:space="preserve">, </w:t>
      </w:r>
      <w:r w:rsidR="00CD7CF6">
        <w:t>у</w:t>
      </w:r>
      <w:r w:rsidR="00F21BB4">
        <w:t>величение</w:t>
      </w:r>
      <w:r w:rsidR="001C63F3" w:rsidRPr="00F92639">
        <w:t xml:space="preserve"> на </w:t>
      </w:r>
      <w:r w:rsidR="00F21BB4">
        <w:t>1</w:t>
      </w:r>
      <w:r w:rsidR="001C63F3" w:rsidRPr="00F92639">
        <w:t>%</w:t>
      </w:r>
      <w:r w:rsidR="006B7B76" w:rsidRPr="00F92639">
        <w:t>;</w:t>
      </w:r>
      <w:r w:rsidR="00D4612E" w:rsidRPr="00F92639">
        <w:t xml:space="preserve"> по </w:t>
      </w:r>
      <w:proofErr w:type="spellStart"/>
      <w:r w:rsidR="00612413" w:rsidRPr="00F92639">
        <w:t>ч.2</w:t>
      </w:r>
      <w:proofErr w:type="spellEnd"/>
      <w:r w:rsidR="00612413" w:rsidRPr="00F92639">
        <w:t>. ст. 5.35 КоАП РФ</w:t>
      </w:r>
      <w:r w:rsidR="00D4612E" w:rsidRPr="00F92639">
        <w:t xml:space="preserve"> - </w:t>
      </w:r>
      <w:r w:rsidR="00B8299B" w:rsidRPr="00F92639">
        <w:t>1</w:t>
      </w:r>
      <w:r w:rsidR="00D4612E" w:rsidRPr="00F92639">
        <w:t xml:space="preserve">, </w:t>
      </w:r>
      <w:r w:rsidR="00B8299B" w:rsidRPr="00F92639">
        <w:t>у</w:t>
      </w:r>
      <w:r w:rsidR="00612413" w:rsidRPr="00F92639">
        <w:t>велич</w:t>
      </w:r>
      <w:r w:rsidR="00B8299B" w:rsidRPr="00F92639">
        <w:t>ение</w:t>
      </w:r>
      <w:r w:rsidR="00D4612E" w:rsidRPr="00F92639">
        <w:t xml:space="preserve"> на </w:t>
      </w:r>
      <w:r w:rsidR="00612413" w:rsidRPr="00F92639">
        <w:t>100</w:t>
      </w:r>
      <w:r w:rsidR="00D4612E" w:rsidRPr="00F92639">
        <w:t xml:space="preserve">% (в </w:t>
      </w:r>
      <w:r w:rsidR="001C63F3" w:rsidRPr="00F92639">
        <w:t xml:space="preserve">АП </w:t>
      </w:r>
      <w:r w:rsidR="00D4612E" w:rsidRPr="00F92639">
        <w:t>201</w:t>
      </w:r>
      <w:r w:rsidR="00612413" w:rsidRPr="00F92639">
        <w:t>8</w:t>
      </w:r>
      <w:r w:rsidR="001C63F3" w:rsidRPr="00F92639">
        <w:t xml:space="preserve"> г.</w:t>
      </w:r>
      <w:r w:rsidR="00D4612E" w:rsidRPr="00F92639">
        <w:t xml:space="preserve"> </w:t>
      </w:r>
      <w:r w:rsidR="00612413" w:rsidRPr="00F92639">
        <w:t>–</w:t>
      </w:r>
      <w:r w:rsidR="00D4612E" w:rsidRPr="00F92639">
        <w:t xml:space="preserve"> </w:t>
      </w:r>
      <w:r w:rsidR="00612413" w:rsidRPr="00F92639">
        <w:t>ни одного</w:t>
      </w:r>
      <w:r w:rsidR="003700CF" w:rsidRPr="00F92639">
        <w:t>).</w:t>
      </w:r>
      <w:r w:rsidR="00FE7B8B">
        <w:t xml:space="preserve"> По статье 20.22 КоАП РФ</w:t>
      </w:r>
      <w:r w:rsidR="00F21BB4">
        <w:t xml:space="preserve">, как и в прошлом году </w:t>
      </w:r>
      <w:r w:rsidR="00CD7CF6">
        <w:t xml:space="preserve">привлечено </w:t>
      </w:r>
      <w:r w:rsidR="00F21BB4">
        <w:t>6</w:t>
      </w:r>
      <w:r w:rsidR="00CD7CF6">
        <w:t xml:space="preserve"> родител</w:t>
      </w:r>
      <w:r w:rsidR="00F21BB4">
        <w:t>ей</w:t>
      </w:r>
      <w:r w:rsidR="00CD7CF6">
        <w:t>.</w:t>
      </w:r>
    </w:p>
    <w:p w:rsidR="00D4612E" w:rsidRPr="00F92639" w:rsidRDefault="00D4612E" w:rsidP="00D4612E">
      <w:pPr>
        <w:ind w:firstLine="708"/>
        <w:jc w:val="both"/>
      </w:pPr>
      <w:r w:rsidRPr="00F92639">
        <w:t>Административные наказания назначены в виде пр</w:t>
      </w:r>
      <w:r w:rsidR="00675996" w:rsidRPr="00F92639">
        <w:t>едупреждений -</w:t>
      </w:r>
      <w:r w:rsidR="006B7B76" w:rsidRPr="00F92639">
        <w:t xml:space="preserve"> </w:t>
      </w:r>
      <w:r w:rsidR="00F21BB4">
        <w:t>25</w:t>
      </w:r>
      <w:r w:rsidR="00720E1A" w:rsidRPr="00F92639">
        <w:t xml:space="preserve">, что на </w:t>
      </w:r>
      <w:r w:rsidR="006233DF">
        <w:t>6</w:t>
      </w:r>
      <w:r w:rsidR="00F21BB4">
        <w:t>4</w:t>
      </w:r>
      <w:r w:rsidRPr="00F92639">
        <w:t xml:space="preserve">% </w:t>
      </w:r>
      <w:r w:rsidR="00612413" w:rsidRPr="00F92639">
        <w:t>меньше</w:t>
      </w:r>
      <w:r w:rsidRPr="00F92639">
        <w:t xml:space="preserve">, чем в </w:t>
      </w:r>
      <w:r w:rsidR="001C63F3" w:rsidRPr="00F92639">
        <w:t xml:space="preserve">АП </w:t>
      </w:r>
      <w:r w:rsidRPr="00F92639">
        <w:t>201</w:t>
      </w:r>
      <w:r w:rsidR="00612413" w:rsidRPr="00F92639">
        <w:t>8</w:t>
      </w:r>
      <w:r w:rsidR="00720E1A" w:rsidRPr="00F92639">
        <w:t xml:space="preserve"> г</w:t>
      </w:r>
      <w:r w:rsidR="006B7B76" w:rsidRPr="00F92639">
        <w:t>од</w:t>
      </w:r>
      <w:r w:rsidR="001C63F3" w:rsidRPr="00F92639">
        <w:t>а (</w:t>
      </w:r>
      <w:r w:rsidR="00F21BB4">
        <w:t>71</w:t>
      </w:r>
      <w:r w:rsidRPr="00F92639">
        <w:t xml:space="preserve"> предупреждени</w:t>
      </w:r>
      <w:r w:rsidR="00F21BB4">
        <w:t>е</w:t>
      </w:r>
      <w:r w:rsidRPr="00F92639">
        <w:t xml:space="preserve">) и штрафов </w:t>
      </w:r>
      <w:r w:rsidR="001C63F3" w:rsidRPr="00F92639">
        <w:t>–</w:t>
      </w:r>
      <w:r w:rsidRPr="00F92639">
        <w:t xml:space="preserve"> </w:t>
      </w:r>
      <w:r w:rsidR="00F21BB4">
        <w:t>11</w:t>
      </w:r>
      <w:r w:rsidR="006233DF">
        <w:t>3</w:t>
      </w:r>
      <w:r w:rsidR="00720E1A" w:rsidRPr="00F92639">
        <w:t xml:space="preserve">, что на </w:t>
      </w:r>
      <w:r w:rsidR="00F21BB4">
        <w:t>76</w:t>
      </w:r>
      <w:r w:rsidRPr="00F92639">
        <w:t xml:space="preserve">% </w:t>
      </w:r>
      <w:r w:rsidR="00612413" w:rsidRPr="00F92639">
        <w:t>больше</w:t>
      </w:r>
      <w:r w:rsidRPr="00F92639">
        <w:t xml:space="preserve">, чем в </w:t>
      </w:r>
      <w:r w:rsidR="001C63F3" w:rsidRPr="00F92639">
        <w:t xml:space="preserve">АП </w:t>
      </w:r>
      <w:r w:rsidRPr="00F92639">
        <w:t>201</w:t>
      </w:r>
      <w:r w:rsidR="00612413" w:rsidRPr="00F92639">
        <w:t>8</w:t>
      </w:r>
      <w:r w:rsidR="006B7B76" w:rsidRPr="00F92639">
        <w:t xml:space="preserve"> год</w:t>
      </w:r>
      <w:r w:rsidR="00606902" w:rsidRPr="00F92639">
        <w:t xml:space="preserve">а </w:t>
      </w:r>
      <w:r w:rsidR="006233DF">
        <w:t>(</w:t>
      </w:r>
      <w:r w:rsidR="00F21BB4">
        <w:t>64</w:t>
      </w:r>
      <w:r w:rsidRPr="00F92639">
        <w:t xml:space="preserve"> штраф</w:t>
      </w:r>
      <w:r w:rsidR="006233DF">
        <w:t>а</w:t>
      </w:r>
      <w:r w:rsidRPr="00F92639">
        <w:t>).</w:t>
      </w:r>
      <w:r w:rsidR="001C63F3" w:rsidRPr="00F92639">
        <w:t xml:space="preserve"> При этом общая сумма штрафов составила </w:t>
      </w:r>
      <w:r w:rsidR="00F21BB4">
        <w:t>32</w:t>
      </w:r>
      <w:r w:rsidR="004426A4" w:rsidRPr="00F92639">
        <w:t xml:space="preserve"> </w:t>
      </w:r>
      <w:r w:rsidR="00F21BB4">
        <w:t>1</w:t>
      </w:r>
      <w:r w:rsidR="004426A4" w:rsidRPr="00F92639">
        <w:t>00</w:t>
      </w:r>
      <w:r w:rsidR="004B456C" w:rsidRPr="00F92639">
        <w:t xml:space="preserve"> руб., что на </w:t>
      </w:r>
      <w:r w:rsidR="00F21BB4">
        <w:t>70</w:t>
      </w:r>
      <w:r w:rsidR="001C63F3" w:rsidRPr="00F92639">
        <w:t xml:space="preserve">% </w:t>
      </w:r>
      <w:r w:rsidR="00612413" w:rsidRPr="00F92639">
        <w:t xml:space="preserve">больше </w:t>
      </w:r>
      <w:r w:rsidR="001C63F3" w:rsidRPr="00F92639">
        <w:t>аналогичного периода 201</w:t>
      </w:r>
      <w:r w:rsidR="00F92639">
        <w:t>8</w:t>
      </w:r>
      <w:r w:rsidR="001C63F3" w:rsidRPr="00F92639">
        <w:t xml:space="preserve"> г</w:t>
      </w:r>
      <w:r w:rsidR="004426A4" w:rsidRPr="00F92639">
        <w:t>ода</w:t>
      </w:r>
      <w:r w:rsidR="001C63F3" w:rsidRPr="00F92639">
        <w:t xml:space="preserve"> (</w:t>
      </w:r>
      <w:r w:rsidR="006233DF">
        <w:t>1</w:t>
      </w:r>
      <w:r w:rsidR="00F21BB4">
        <w:t>8</w:t>
      </w:r>
      <w:r w:rsidR="00612413" w:rsidRPr="00F92639">
        <w:t xml:space="preserve"> </w:t>
      </w:r>
      <w:r w:rsidR="00F21BB4">
        <w:t>8</w:t>
      </w:r>
      <w:r w:rsidR="004426A4" w:rsidRPr="00F92639">
        <w:t>00</w:t>
      </w:r>
      <w:r w:rsidR="001C63F3" w:rsidRPr="00F92639">
        <w:t xml:space="preserve"> руб.)</w:t>
      </w:r>
    </w:p>
    <w:p w:rsidR="00D4612E" w:rsidRPr="00F92639" w:rsidRDefault="00D4612E" w:rsidP="00D4612E">
      <w:pPr>
        <w:ind w:firstLine="708"/>
        <w:jc w:val="both"/>
      </w:pPr>
      <w:r w:rsidRPr="00F92639">
        <w:t>Взыскан</w:t>
      </w:r>
      <w:r w:rsidR="001C63F3" w:rsidRPr="00F92639">
        <w:t xml:space="preserve">о штрафов за отчётный период - </w:t>
      </w:r>
      <w:r w:rsidR="00F21BB4">
        <w:t>49</w:t>
      </w:r>
      <w:r w:rsidRPr="00F92639">
        <w:t xml:space="preserve">, что на </w:t>
      </w:r>
      <w:r w:rsidR="00CD7CF6">
        <w:t>1</w:t>
      </w:r>
      <w:r w:rsidR="00F21BB4">
        <w:t>1</w:t>
      </w:r>
      <w:r w:rsidR="006233DF">
        <w:t>3</w:t>
      </w:r>
      <w:r w:rsidRPr="00F92639">
        <w:t xml:space="preserve">% </w:t>
      </w:r>
      <w:r w:rsidR="00F4727A" w:rsidRPr="00F92639">
        <w:t>больше</w:t>
      </w:r>
      <w:r w:rsidRPr="00F92639">
        <w:t xml:space="preserve"> в</w:t>
      </w:r>
      <w:r w:rsidR="006B7B76" w:rsidRPr="00F92639">
        <w:t xml:space="preserve"> сравнении с </w:t>
      </w:r>
      <w:r w:rsidR="001C63F3" w:rsidRPr="00F92639">
        <w:t xml:space="preserve">АП </w:t>
      </w:r>
      <w:r w:rsidR="006B7B76" w:rsidRPr="00F92639">
        <w:t>пр</w:t>
      </w:r>
      <w:r w:rsidR="00EC4581" w:rsidRPr="00F92639">
        <w:t>ошлого</w:t>
      </w:r>
      <w:r w:rsidR="006B7B76" w:rsidRPr="00F92639">
        <w:t xml:space="preserve"> год</w:t>
      </w:r>
      <w:r w:rsidR="001C63F3" w:rsidRPr="00F92639">
        <w:t>а</w:t>
      </w:r>
      <w:r w:rsidR="006B7B76" w:rsidRPr="00F92639">
        <w:t xml:space="preserve"> (</w:t>
      </w:r>
      <w:r w:rsidR="00F21BB4">
        <w:t>2</w:t>
      </w:r>
      <w:r w:rsidR="006233DF">
        <w:t>3</w:t>
      </w:r>
      <w:r w:rsidRPr="00F92639">
        <w:t xml:space="preserve"> штраф</w:t>
      </w:r>
      <w:r w:rsidR="00F21BB4">
        <w:t>а</w:t>
      </w:r>
      <w:r w:rsidRPr="00F92639">
        <w:t>). Сумма взысканных штрафов состав</w:t>
      </w:r>
      <w:r w:rsidR="00F21BB4">
        <w:t>ила</w:t>
      </w:r>
      <w:r w:rsidRPr="00F92639">
        <w:t xml:space="preserve"> </w:t>
      </w:r>
      <w:r w:rsidR="00F21BB4">
        <w:t>1</w:t>
      </w:r>
      <w:r w:rsidR="006233DF">
        <w:t>8</w:t>
      </w:r>
      <w:r w:rsidR="00F4727A" w:rsidRPr="00F92639">
        <w:t xml:space="preserve"> </w:t>
      </w:r>
      <w:r w:rsidR="006233DF">
        <w:t>1</w:t>
      </w:r>
      <w:r w:rsidR="00D30BDD" w:rsidRPr="00F92639">
        <w:t>00</w:t>
      </w:r>
      <w:r w:rsidRPr="00F92639">
        <w:t xml:space="preserve"> руб.</w:t>
      </w:r>
      <w:r w:rsidR="006B7B76" w:rsidRPr="00F92639">
        <w:t>,</w:t>
      </w:r>
      <w:r w:rsidRPr="00F92639">
        <w:t xml:space="preserve"> </w:t>
      </w:r>
      <w:r w:rsidR="006B7B76" w:rsidRPr="00F92639">
        <w:t xml:space="preserve">что </w:t>
      </w:r>
      <w:r w:rsidR="00F4727A" w:rsidRPr="00F92639">
        <w:t>больше</w:t>
      </w:r>
      <w:r w:rsidR="00EC4581" w:rsidRPr="00F92639">
        <w:t xml:space="preserve"> </w:t>
      </w:r>
      <w:r w:rsidR="006B7B76" w:rsidRPr="00F92639">
        <w:t>прошлогоднего</w:t>
      </w:r>
      <w:r w:rsidRPr="00F92639">
        <w:t xml:space="preserve"> на </w:t>
      </w:r>
      <w:r w:rsidR="00F21BB4">
        <w:t>74</w:t>
      </w:r>
      <w:r w:rsidRPr="00F92639">
        <w:t>% (</w:t>
      </w:r>
      <w:r w:rsidR="00D30BDD" w:rsidRPr="00F92639">
        <w:t xml:space="preserve">АП </w:t>
      </w:r>
      <w:r w:rsidRPr="00F92639">
        <w:t>201</w:t>
      </w:r>
      <w:r w:rsidR="00F4727A" w:rsidRPr="00F92639">
        <w:t>8</w:t>
      </w:r>
      <w:r w:rsidRPr="00F92639">
        <w:t xml:space="preserve"> г. </w:t>
      </w:r>
      <w:r w:rsidR="006B7B76" w:rsidRPr="00F92639">
        <w:t>–</w:t>
      </w:r>
      <w:r w:rsidRPr="00F92639">
        <w:t xml:space="preserve"> </w:t>
      </w:r>
      <w:r w:rsidR="00F21BB4">
        <w:t>10</w:t>
      </w:r>
      <w:r w:rsidR="006233DF">
        <w:t xml:space="preserve"> </w:t>
      </w:r>
      <w:r w:rsidR="00F21BB4">
        <w:t>4</w:t>
      </w:r>
      <w:r w:rsidR="00EC4581" w:rsidRPr="00F92639">
        <w:t>00</w:t>
      </w:r>
      <w:r w:rsidRPr="00F92639">
        <w:t xml:space="preserve"> руб.). </w:t>
      </w:r>
    </w:p>
    <w:p w:rsidR="006B7B76" w:rsidRPr="00F92639" w:rsidRDefault="00D4612E" w:rsidP="00D4612E">
      <w:pPr>
        <w:ind w:firstLine="708"/>
        <w:jc w:val="both"/>
      </w:pPr>
      <w:r w:rsidRPr="00F92639">
        <w:t xml:space="preserve">Направлено постановлений о взыскании штрафов в службу судебных приставов </w:t>
      </w:r>
      <w:r w:rsidR="00CF02BE" w:rsidRPr="00F92639">
        <w:t>–</w:t>
      </w:r>
      <w:r w:rsidRPr="00F92639">
        <w:t xml:space="preserve"> </w:t>
      </w:r>
      <w:r w:rsidR="00F21BB4">
        <w:t>57</w:t>
      </w:r>
      <w:r w:rsidR="00EC4581" w:rsidRPr="00F92639">
        <w:t xml:space="preserve"> на сумму </w:t>
      </w:r>
      <w:r w:rsidR="00F21BB4">
        <w:t>22</w:t>
      </w:r>
      <w:r w:rsidR="004426A4" w:rsidRPr="00F92639">
        <w:t xml:space="preserve"> </w:t>
      </w:r>
      <w:r w:rsidR="00F21BB4">
        <w:t>9</w:t>
      </w:r>
      <w:r w:rsidR="00606902" w:rsidRPr="00F92639">
        <w:t>00 руб.</w:t>
      </w:r>
      <w:r w:rsidR="007943AF" w:rsidRPr="00F92639">
        <w:t xml:space="preserve">, что на </w:t>
      </w:r>
      <w:r w:rsidR="00F21BB4">
        <w:t>17</w:t>
      </w:r>
      <w:r w:rsidRPr="00F92639">
        <w:t xml:space="preserve">% </w:t>
      </w:r>
      <w:r w:rsidR="00F4727A" w:rsidRPr="00F92639">
        <w:t>меньше</w:t>
      </w:r>
      <w:r w:rsidRPr="00F92639">
        <w:t>, чем в</w:t>
      </w:r>
      <w:r w:rsidR="00D30BDD" w:rsidRPr="00F92639">
        <w:t xml:space="preserve"> АП</w:t>
      </w:r>
      <w:r w:rsidRPr="00F92639">
        <w:t xml:space="preserve"> 201</w:t>
      </w:r>
      <w:r w:rsidR="00F4727A" w:rsidRPr="00F92639">
        <w:t>8</w:t>
      </w:r>
      <w:r w:rsidR="00D30BDD" w:rsidRPr="00F92639">
        <w:t xml:space="preserve"> г. (</w:t>
      </w:r>
      <w:r w:rsidR="00F21BB4">
        <w:t>69</w:t>
      </w:r>
      <w:r w:rsidRPr="00F92639">
        <w:t xml:space="preserve"> постановлени</w:t>
      </w:r>
      <w:r w:rsidR="006233DF">
        <w:t>й</w:t>
      </w:r>
      <w:r w:rsidR="00CF02BE" w:rsidRPr="00F92639">
        <w:t xml:space="preserve"> на сумму </w:t>
      </w:r>
      <w:r w:rsidR="00F4727A" w:rsidRPr="00F92639">
        <w:t>1</w:t>
      </w:r>
      <w:r w:rsidR="00F21BB4">
        <w:t>7</w:t>
      </w:r>
      <w:r w:rsidR="004426A4" w:rsidRPr="00F92639">
        <w:t xml:space="preserve"> </w:t>
      </w:r>
      <w:r w:rsidR="006233DF">
        <w:t>7</w:t>
      </w:r>
      <w:r w:rsidR="004426A4" w:rsidRPr="00F92639">
        <w:t>00</w:t>
      </w:r>
      <w:r w:rsidR="00CF02BE" w:rsidRPr="00F92639">
        <w:t xml:space="preserve"> руб.</w:t>
      </w:r>
      <w:r w:rsidRPr="00F92639">
        <w:t>).</w:t>
      </w:r>
      <w:r w:rsidR="00860E96" w:rsidRPr="00F92639">
        <w:t xml:space="preserve"> </w:t>
      </w:r>
    </w:p>
    <w:p w:rsidR="00CF02BE" w:rsidRPr="00F92639" w:rsidRDefault="00D4612E" w:rsidP="00F92639">
      <w:pPr>
        <w:ind w:firstLine="708"/>
        <w:jc w:val="both"/>
      </w:pPr>
      <w:r w:rsidRPr="00F92639">
        <w:t xml:space="preserve">Взыскано штрафов службой </w:t>
      </w:r>
      <w:r w:rsidR="00D30BDD" w:rsidRPr="00F92639">
        <w:t>судебных приставов</w:t>
      </w:r>
      <w:r w:rsidR="00F21BB4">
        <w:t>, как и в прошлом году</w:t>
      </w:r>
      <w:r w:rsidR="00D30BDD" w:rsidRPr="00F92639">
        <w:t xml:space="preserve"> </w:t>
      </w:r>
      <w:r w:rsidR="00CD7CF6">
        <w:t>–</w:t>
      </w:r>
      <w:r w:rsidR="00D30BDD" w:rsidRPr="00F92639">
        <w:t xml:space="preserve"> </w:t>
      </w:r>
      <w:r w:rsidR="006233DF">
        <w:t>25</w:t>
      </w:r>
      <w:r w:rsidRPr="00F92639">
        <w:t>. Сумма взысканных штрафов состав</w:t>
      </w:r>
      <w:r w:rsidR="00F21BB4">
        <w:t>ила</w:t>
      </w:r>
      <w:r w:rsidRPr="00F92639">
        <w:t xml:space="preserve"> </w:t>
      </w:r>
      <w:r w:rsidR="00F21BB4">
        <w:t>6</w:t>
      </w:r>
      <w:r w:rsidR="00F4727A" w:rsidRPr="00F92639">
        <w:t xml:space="preserve"> </w:t>
      </w:r>
      <w:r w:rsidR="00F21BB4">
        <w:t>1</w:t>
      </w:r>
      <w:r w:rsidR="006103FF" w:rsidRPr="00F92639">
        <w:t>00</w:t>
      </w:r>
      <w:r w:rsidR="00710160" w:rsidRPr="00F92639">
        <w:t xml:space="preserve"> руб., в </w:t>
      </w:r>
      <w:r w:rsidR="00D30BDD" w:rsidRPr="00F92639">
        <w:t xml:space="preserve">АП </w:t>
      </w:r>
      <w:r w:rsidRPr="00F92639">
        <w:t>201</w:t>
      </w:r>
      <w:r w:rsidR="00F4727A" w:rsidRPr="00F92639">
        <w:t>8</w:t>
      </w:r>
      <w:r w:rsidRPr="00F92639">
        <w:t xml:space="preserve"> г. </w:t>
      </w:r>
      <w:r w:rsidR="008B79A4" w:rsidRPr="00F92639">
        <w:t>–</w:t>
      </w:r>
      <w:r w:rsidRPr="00F92639">
        <w:t xml:space="preserve"> </w:t>
      </w:r>
      <w:r w:rsidR="00CF02BE" w:rsidRPr="00F92639">
        <w:t xml:space="preserve"> </w:t>
      </w:r>
      <w:r w:rsidR="00F21BB4">
        <w:t>8</w:t>
      </w:r>
      <w:r w:rsidR="00F4727A" w:rsidRPr="00F92639">
        <w:t xml:space="preserve"> </w:t>
      </w:r>
      <w:r w:rsidR="00F21BB4">
        <w:t>1</w:t>
      </w:r>
      <w:r w:rsidR="00606902" w:rsidRPr="00F92639">
        <w:t>00</w:t>
      </w:r>
      <w:r w:rsidRPr="00F92639">
        <w:t xml:space="preserve"> руб. </w:t>
      </w:r>
    </w:p>
    <w:p w:rsidR="004426A4" w:rsidRPr="00F92639" w:rsidRDefault="005F104F" w:rsidP="00D4612E">
      <w:pPr>
        <w:ind w:firstLine="708"/>
        <w:jc w:val="both"/>
      </w:pPr>
      <w:r w:rsidRPr="00F92639">
        <w:t>К</w:t>
      </w:r>
      <w:r w:rsidR="00D30BDD" w:rsidRPr="00F92639">
        <w:t>омиссией отслеживается регулярность направления постановлений в службу судебных приставов. В течени</w:t>
      </w:r>
      <w:r w:rsidR="00A433EA" w:rsidRPr="00F92639">
        <w:t>е</w:t>
      </w:r>
      <w:r w:rsidR="00D30BDD" w:rsidRPr="00F92639">
        <w:t xml:space="preserve"> </w:t>
      </w:r>
      <w:r w:rsidR="00A92AF4" w:rsidRPr="00F92639">
        <w:t>10</w:t>
      </w:r>
      <w:r w:rsidR="00D30BDD" w:rsidRPr="00F92639">
        <w:t xml:space="preserve"> дней с момента истечения срока добровольной оплаты штрафа все постановления направляются для принудительного взыскания. </w:t>
      </w:r>
    </w:p>
    <w:p w:rsidR="00EC3C34" w:rsidRPr="00F92639" w:rsidRDefault="00D4612E" w:rsidP="00D4612E">
      <w:pPr>
        <w:ind w:firstLine="708"/>
        <w:jc w:val="both"/>
      </w:pPr>
      <w:r w:rsidRPr="00F92639">
        <w:t>В течение</w:t>
      </w:r>
      <w:r w:rsidR="005813D7" w:rsidRPr="00F92639">
        <w:t xml:space="preserve"> </w:t>
      </w:r>
      <w:r w:rsidRPr="00F92639">
        <w:t xml:space="preserve"> 201</w:t>
      </w:r>
      <w:r w:rsidR="00DC2286" w:rsidRPr="00F92639">
        <w:t>9</w:t>
      </w:r>
      <w:r w:rsidRPr="00F92639">
        <w:t xml:space="preserve"> года </w:t>
      </w:r>
      <w:r w:rsidR="00CD7CF6">
        <w:t>в соответствии с</w:t>
      </w:r>
      <w:r w:rsidRPr="00F92639">
        <w:t xml:space="preserve"> п. 4 ч. 1 с</w:t>
      </w:r>
      <w:r w:rsidR="008B79A4" w:rsidRPr="00F92639">
        <w:t>т. 29.4 КоАП РФ на доработку</w:t>
      </w:r>
      <w:r w:rsidR="006233DF">
        <w:t xml:space="preserve"> </w:t>
      </w:r>
      <w:r w:rsidR="00F21BB4">
        <w:t>возвращено</w:t>
      </w:r>
      <w:r w:rsidR="006233DF">
        <w:t xml:space="preserve"> </w:t>
      </w:r>
      <w:r w:rsidR="00F21BB4">
        <w:t>9</w:t>
      </w:r>
      <w:r w:rsidR="00CD7CF6">
        <w:t xml:space="preserve"> </w:t>
      </w:r>
      <w:r w:rsidR="006A6D27" w:rsidRPr="00F92639">
        <w:t>протокол</w:t>
      </w:r>
      <w:r w:rsidR="006233DF">
        <w:t>ов</w:t>
      </w:r>
      <w:r w:rsidR="003D7105">
        <w:t>:</w:t>
      </w:r>
      <w:r w:rsidR="006233DF">
        <w:t xml:space="preserve"> </w:t>
      </w:r>
      <w:r w:rsidR="00F21BB4">
        <w:t>6</w:t>
      </w:r>
      <w:r w:rsidR="006233DF">
        <w:t xml:space="preserve"> в </w:t>
      </w:r>
      <w:proofErr w:type="spellStart"/>
      <w:r w:rsidR="006233DF">
        <w:t>ПДН</w:t>
      </w:r>
      <w:proofErr w:type="spellEnd"/>
      <w:r w:rsidR="006233DF">
        <w:t xml:space="preserve"> г. Саянска, </w:t>
      </w:r>
      <w:r w:rsidR="00D42A9D">
        <w:t>2</w:t>
      </w:r>
      <w:r w:rsidR="006233DF">
        <w:t xml:space="preserve"> в </w:t>
      </w:r>
      <w:proofErr w:type="spellStart"/>
      <w:r w:rsidR="006233DF">
        <w:t>ПДН</w:t>
      </w:r>
      <w:proofErr w:type="spellEnd"/>
      <w:r w:rsidR="006233DF">
        <w:t xml:space="preserve"> г. Зимы и 1 протокол</w:t>
      </w:r>
      <w:r w:rsidR="003D7105">
        <w:t xml:space="preserve"> в </w:t>
      </w:r>
      <w:proofErr w:type="spellStart"/>
      <w:r w:rsidR="003D7105">
        <w:t>ПДН</w:t>
      </w:r>
      <w:proofErr w:type="spellEnd"/>
      <w:r w:rsidR="003D7105">
        <w:t xml:space="preserve"> п. Куйтун.</w:t>
      </w:r>
      <w:r w:rsidR="006233DF">
        <w:t xml:space="preserve"> </w:t>
      </w:r>
      <w:r w:rsidR="003D7105">
        <w:t>И</w:t>
      </w:r>
      <w:r w:rsidR="006233DF">
        <w:t xml:space="preserve">з </w:t>
      </w:r>
      <w:r w:rsidR="00D42A9D">
        <w:t>9</w:t>
      </w:r>
      <w:r w:rsidR="003D7105">
        <w:t xml:space="preserve"> возвращённых протоколов </w:t>
      </w:r>
      <w:r w:rsidR="00D42A9D">
        <w:t>5</w:t>
      </w:r>
      <w:r w:rsidR="003D7105">
        <w:t xml:space="preserve"> протокол</w:t>
      </w:r>
      <w:r w:rsidR="00D42A9D">
        <w:t>ов</w:t>
      </w:r>
      <w:r w:rsidR="003D7105">
        <w:t xml:space="preserve"> </w:t>
      </w:r>
      <w:r w:rsidR="00D42A9D">
        <w:t>вернулись</w:t>
      </w:r>
      <w:r w:rsidR="003D7105">
        <w:t xml:space="preserve"> в </w:t>
      </w:r>
      <w:proofErr w:type="spellStart"/>
      <w:r w:rsidR="003D7105">
        <w:t>КДНиЗП</w:t>
      </w:r>
      <w:proofErr w:type="spellEnd"/>
      <w:r w:rsidR="003D7105">
        <w:t xml:space="preserve">, </w:t>
      </w:r>
      <w:r w:rsidR="00D42A9D">
        <w:t>4</w:t>
      </w:r>
      <w:r w:rsidR="006233DF">
        <w:t xml:space="preserve"> протокола </w:t>
      </w:r>
      <w:r w:rsidR="006A6D27" w:rsidRPr="00F92639">
        <w:lastRenderedPageBreak/>
        <w:t>не возвращ</w:t>
      </w:r>
      <w:r w:rsidR="006233DF">
        <w:t>ен</w:t>
      </w:r>
      <w:r w:rsidR="00D42A9D">
        <w:t>ы</w:t>
      </w:r>
      <w:r w:rsidR="003D7105">
        <w:t xml:space="preserve">: </w:t>
      </w:r>
      <w:r w:rsidR="00D42A9D">
        <w:t>2</w:t>
      </w:r>
      <w:r w:rsidR="003D7105">
        <w:t xml:space="preserve"> протокол</w:t>
      </w:r>
      <w:r w:rsidR="00D42A9D">
        <w:t>а</w:t>
      </w:r>
      <w:r w:rsidR="003D7105">
        <w:t xml:space="preserve"> из </w:t>
      </w:r>
      <w:proofErr w:type="spellStart"/>
      <w:r w:rsidR="003D7105">
        <w:t>ПДН</w:t>
      </w:r>
      <w:proofErr w:type="spellEnd"/>
      <w:r w:rsidR="003D7105">
        <w:t xml:space="preserve"> г. Саянска</w:t>
      </w:r>
      <w:r w:rsidR="00D42A9D">
        <w:t>,</w:t>
      </w:r>
      <w:r w:rsidR="003D7105">
        <w:t xml:space="preserve"> 1 протокол из </w:t>
      </w:r>
      <w:proofErr w:type="spellStart"/>
      <w:r w:rsidR="003D7105">
        <w:t>ПДН</w:t>
      </w:r>
      <w:proofErr w:type="spellEnd"/>
      <w:r w:rsidR="003D7105">
        <w:t xml:space="preserve"> п. Куйтун</w:t>
      </w:r>
      <w:r w:rsidRPr="00F92639">
        <w:t xml:space="preserve"> </w:t>
      </w:r>
      <w:r w:rsidR="00D42A9D">
        <w:t xml:space="preserve">и </w:t>
      </w:r>
      <w:r w:rsidR="00CD7CF6">
        <w:t xml:space="preserve">1 протокол </w:t>
      </w:r>
      <w:r w:rsidR="00D42A9D">
        <w:t>из</w:t>
      </w:r>
      <w:r w:rsidR="00CD7CF6">
        <w:t xml:space="preserve"> </w:t>
      </w:r>
      <w:proofErr w:type="spellStart"/>
      <w:r w:rsidR="00CD7CF6">
        <w:t>ПДН</w:t>
      </w:r>
      <w:proofErr w:type="spellEnd"/>
      <w:r w:rsidR="00CD7CF6">
        <w:t xml:space="preserve"> ОП г. Зимы</w:t>
      </w:r>
      <w:r w:rsidR="00F73DDD">
        <w:t>.</w:t>
      </w:r>
    </w:p>
    <w:p w:rsidR="00D4612E" w:rsidRPr="00F92639" w:rsidRDefault="00C0070C" w:rsidP="00D4612E">
      <w:pPr>
        <w:ind w:firstLine="708"/>
        <w:jc w:val="both"/>
      </w:pPr>
      <w:r w:rsidRPr="00F92639">
        <w:t>П</w:t>
      </w:r>
      <w:r w:rsidR="00D4612E" w:rsidRPr="00F92639">
        <w:t>о подведомственности</w:t>
      </w:r>
      <w:r w:rsidRPr="00F92639">
        <w:t xml:space="preserve"> передан</w:t>
      </w:r>
      <w:r w:rsidR="00B325F2" w:rsidRPr="00F92639">
        <w:t>ных</w:t>
      </w:r>
      <w:r w:rsidR="00D4612E" w:rsidRPr="00F92639">
        <w:t xml:space="preserve"> </w:t>
      </w:r>
      <w:r w:rsidR="00014C23" w:rsidRPr="00F92639">
        <w:t>протоколов</w:t>
      </w:r>
      <w:r w:rsidR="00CF02BE" w:rsidRPr="00F92639">
        <w:t xml:space="preserve"> нет.</w:t>
      </w:r>
    </w:p>
    <w:p w:rsidR="00D42A9D" w:rsidRPr="00D42A9D" w:rsidRDefault="00E72285" w:rsidP="00D42A9D">
      <w:pPr>
        <w:jc w:val="both"/>
        <w:rPr>
          <w:rFonts w:eastAsiaTheme="minorHAnsi"/>
          <w:lang w:eastAsia="en-US"/>
        </w:rPr>
      </w:pPr>
      <w:r w:rsidRPr="00F92639">
        <w:t>З</w:t>
      </w:r>
      <w:r w:rsidR="00D4612E" w:rsidRPr="00F92639">
        <w:t>а отчётный период на основании ст. 24.5 КоАП РФ</w:t>
      </w:r>
      <w:r w:rsidR="003D7105">
        <w:t xml:space="preserve"> </w:t>
      </w:r>
      <w:r w:rsidR="008402D5" w:rsidRPr="00F92639">
        <w:t>прекращен</w:t>
      </w:r>
      <w:r w:rsidR="00F73DDD">
        <w:t xml:space="preserve">о </w:t>
      </w:r>
      <w:r w:rsidR="00D42A9D">
        <w:t>7</w:t>
      </w:r>
      <w:r w:rsidR="008402D5" w:rsidRPr="00F92639">
        <w:t xml:space="preserve"> протокол</w:t>
      </w:r>
      <w:r w:rsidR="00D42A9D">
        <w:t>ов, из них</w:t>
      </w:r>
      <w:r w:rsidR="00DC2286" w:rsidRPr="00F92639">
        <w:t xml:space="preserve"> по </w:t>
      </w:r>
      <w:proofErr w:type="spellStart"/>
      <w:r w:rsidR="00DC2286" w:rsidRPr="00F92639">
        <w:t>ч.1</w:t>
      </w:r>
      <w:proofErr w:type="spellEnd"/>
      <w:r w:rsidR="00DC2286" w:rsidRPr="00F92639">
        <w:t xml:space="preserve"> ст. 5.35 КоАП РФ</w:t>
      </w:r>
      <w:r w:rsidR="00D42A9D">
        <w:t xml:space="preserve"> </w:t>
      </w:r>
      <w:r w:rsidR="00D641BE">
        <w:t>–</w:t>
      </w:r>
      <w:r w:rsidR="00D42A9D">
        <w:t xml:space="preserve"> 2</w:t>
      </w:r>
      <w:r w:rsidR="00D641BE">
        <w:t xml:space="preserve"> протокола в отношении родителей</w:t>
      </w:r>
      <w:r w:rsidR="003D7105">
        <w:t>, в том числе: 1 -</w:t>
      </w:r>
      <w:r w:rsidR="00DC2286" w:rsidRPr="00F92639">
        <w:t xml:space="preserve"> в связи с отсутствием состава а</w:t>
      </w:r>
      <w:r w:rsidR="00F73DDD">
        <w:t>дминистративного правонарушения</w:t>
      </w:r>
      <w:r w:rsidR="003D7105">
        <w:t xml:space="preserve"> (протокол поступил из </w:t>
      </w:r>
      <w:proofErr w:type="spellStart"/>
      <w:r w:rsidR="003D7105">
        <w:t>ПДН</w:t>
      </w:r>
      <w:proofErr w:type="spellEnd"/>
      <w:r w:rsidR="003D7105">
        <w:t xml:space="preserve"> г. Саянска) и 1 в связи с отсутствием события административного правонарушения (протокол, поступивший из </w:t>
      </w:r>
      <w:proofErr w:type="spellStart"/>
      <w:r w:rsidR="003D7105">
        <w:t>ПДН</w:t>
      </w:r>
      <w:proofErr w:type="spellEnd"/>
      <w:r w:rsidR="003D7105">
        <w:t xml:space="preserve"> г. Зимы)</w:t>
      </w:r>
      <w:r w:rsidR="002C447A" w:rsidRPr="00F92639">
        <w:t xml:space="preserve">. </w:t>
      </w:r>
      <w:r w:rsidR="00D42A9D">
        <w:t>5 протоколов прекращено</w:t>
      </w:r>
      <w:r w:rsidR="00D641BE">
        <w:t xml:space="preserve"> в отношении несовершеннолетних</w:t>
      </w:r>
      <w:r w:rsidR="00D42A9D">
        <w:t xml:space="preserve"> по </w:t>
      </w:r>
      <w:proofErr w:type="spellStart"/>
      <w:r w:rsidR="00D42A9D" w:rsidRPr="00D42A9D">
        <w:rPr>
          <w:rFonts w:eastAsiaTheme="minorHAnsi"/>
          <w:lang w:eastAsia="en-US"/>
        </w:rPr>
        <w:t>ч.1</w:t>
      </w:r>
      <w:proofErr w:type="spellEnd"/>
      <w:r w:rsidR="00D42A9D" w:rsidRPr="00D42A9D">
        <w:rPr>
          <w:rFonts w:eastAsiaTheme="minorHAnsi"/>
          <w:lang w:eastAsia="en-US"/>
        </w:rPr>
        <w:t xml:space="preserve"> ст. 7.27 КоАП РФ</w:t>
      </w:r>
      <w:r w:rsidR="00D42A9D">
        <w:rPr>
          <w:rFonts w:eastAsiaTheme="minorHAnsi"/>
          <w:lang w:eastAsia="en-US"/>
        </w:rPr>
        <w:t xml:space="preserve"> в связи с истечением сроков давности привлечения к административной ответственности по причине их несвоевременного поступления из </w:t>
      </w:r>
      <w:proofErr w:type="spellStart"/>
      <w:r w:rsidR="00D42A9D">
        <w:rPr>
          <w:rFonts w:eastAsiaTheme="minorHAnsi"/>
          <w:lang w:eastAsia="en-US"/>
        </w:rPr>
        <w:t>ПДН</w:t>
      </w:r>
      <w:proofErr w:type="spellEnd"/>
      <w:r w:rsidR="00D42A9D">
        <w:rPr>
          <w:rFonts w:eastAsiaTheme="minorHAnsi"/>
          <w:lang w:eastAsia="en-US"/>
        </w:rPr>
        <w:t xml:space="preserve"> ОП г. Саянска.</w:t>
      </w:r>
    </w:p>
    <w:p w:rsidR="00EC3C34" w:rsidRPr="00F92639" w:rsidRDefault="00EC3C34" w:rsidP="00014C23">
      <w:pPr>
        <w:ind w:firstLine="708"/>
        <w:jc w:val="both"/>
      </w:pPr>
      <w:r w:rsidRPr="00F92639">
        <w:t>В отчётном периоде</w:t>
      </w:r>
      <w:r w:rsidR="0038195E" w:rsidRPr="00F92639">
        <w:t xml:space="preserve"> </w:t>
      </w:r>
      <w:r w:rsidRPr="00F92639">
        <w:t xml:space="preserve">вынесено </w:t>
      </w:r>
      <w:r w:rsidR="00774341" w:rsidRPr="00F92639">
        <w:t>1</w:t>
      </w:r>
      <w:r w:rsidRPr="00F92639">
        <w:t xml:space="preserve"> опред</w:t>
      </w:r>
      <w:r w:rsidR="0038195E" w:rsidRPr="00F92639">
        <w:t>елени</w:t>
      </w:r>
      <w:r w:rsidR="00774341" w:rsidRPr="00F92639">
        <w:t>е</w:t>
      </w:r>
      <w:r w:rsidR="0038195E" w:rsidRPr="00F92639">
        <w:t xml:space="preserve"> о принудительном приводе</w:t>
      </w:r>
      <w:r w:rsidR="00774341" w:rsidRPr="00F92639">
        <w:t xml:space="preserve">, в АП прошлого года - </w:t>
      </w:r>
      <w:r w:rsidR="00D641BE">
        <w:t>5</w:t>
      </w:r>
      <w:r w:rsidRPr="00F92639">
        <w:t xml:space="preserve">. </w:t>
      </w:r>
      <w:r w:rsidR="00774341" w:rsidRPr="00F92639">
        <w:t>П</w:t>
      </w:r>
      <w:r w:rsidRPr="00F92639">
        <w:t>ринудительны</w:t>
      </w:r>
      <w:r w:rsidR="00774341" w:rsidRPr="00F92639">
        <w:t>й</w:t>
      </w:r>
      <w:r w:rsidRPr="00F92639">
        <w:t xml:space="preserve"> привод исполнен</w:t>
      </w:r>
      <w:r w:rsidR="0038195E" w:rsidRPr="00F92639">
        <w:t>, в 201</w:t>
      </w:r>
      <w:r w:rsidR="00774341" w:rsidRPr="00F92639">
        <w:t>8</w:t>
      </w:r>
      <w:r w:rsidR="0038195E" w:rsidRPr="00F92639">
        <w:t xml:space="preserve"> году </w:t>
      </w:r>
      <w:r w:rsidR="00F73DDD">
        <w:t>исполнен один</w:t>
      </w:r>
      <w:r w:rsidR="0038195E" w:rsidRPr="00F92639">
        <w:t xml:space="preserve"> </w:t>
      </w:r>
      <w:proofErr w:type="spellStart"/>
      <w:r w:rsidR="0038195E" w:rsidRPr="00F92639">
        <w:t>принудпривод</w:t>
      </w:r>
      <w:proofErr w:type="spellEnd"/>
      <w:r w:rsidR="00F73DDD">
        <w:t xml:space="preserve">, </w:t>
      </w:r>
      <w:r w:rsidR="00D641BE">
        <w:t>4</w:t>
      </w:r>
      <w:r w:rsidR="00F73DDD">
        <w:t xml:space="preserve"> -</w:t>
      </w:r>
      <w:r w:rsidR="00774341" w:rsidRPr="00F92639">
        <w:t xml:space="preserve"> не исполнены</w:t>
      </w:r>
      <w:r w:rsidRPr="00F92639">
        <w:t>.</w:t>
      </w:r>
    </w:p>
    <w:p w:rsidR="00F73DDD" w:rsidRPr="00F73DDD" w:rsidRDefault="00F73DDD" w:rsidP="00D4612E">
      <w:pPr>
        <w:ind w:firstLine="708"/>
        <w:jc w:val="both"/>
      </w:pPr>
      <w:r>
        <w:t xml:space="preserve">В течение </w:t>
      </w:r>
      <w:r w:rsidR="00D641BE">
        <w:t>2019 года</w:t>
      </w:r>
      <w:r>
        <w:t xml:space="preserve"> </w:t>
      </w:r>
      <w:r w:rsidRPr="00F73DDD">
        <w:t>количество несовершеннолетних, в отношении которых органами и учреждениями системы профилактики проводилась индивидуальная профилактическая работа</w:t>
      </w:r>
      <w:r w:rsidR="00E73251">
        <w:t xml:space="preserve"> (далее – ИПР)</w:t>
      </w:r>
      <w:r>
        <w:t xml:space="preserve"> сократилось </w:t>
      </w:r>
      <w:r w:rsidRPr="00F92639">
        <w:t xml:space="preserve">на </w:t>
      </w:r>
      <w:r>
        <w:t>2</w:t>
      </w:r>
      <w:r w:rsidR="008531DB">
        <w:t>7</w:t>
      </w:r>
      <w:r w:rsidRPr="00F92639">
        <w:t>%, с</w:t>
      </w:r>
      <w:r>
        <w:t>о</w:t>
      </w:r>
      <w:r w:rsidRPr="00F92639">
        <w:t xml:space="preserve"> </w:t>
      </w:r>
      <w:r>
        <w:t>173</w:t>
      </w:r>
      <w:r w:rsidRPr="00F92639">
        <w:t xml:space="preserve"> </w:t>
      </w:r>
      <w:r>
        <w:t>детей</w:t>
      </w:r>
      <w:r w:rsidRPr="00F92639">
        <w:t xml:space="preserve"> до </w:t>
      </w:r>
      <w:r>
        <w:t>1</w:t>
      </w:r>
      <w:r w:rsidR="008531DB">
        <w:t>2</w:t>
      </w:r>
      <w:r w:rsidR="00D641BE">
        <w:t>6</w:t>
      </w:r>
      <w:r>
        <w:t>.</w:t>
      </w:r>
    </w:p>
    <w:p w:rsidR="00F73DDD" w:rsidRPr="00F73DDD" w:rsidRDefault="00F73DDD" w:rsidP="00D4612E">
      <w:pPr>
        <w:ind w:firstLine="708"/>
        <w:jc w:val="both"/>
      </w:pPr>
      <w:r>
        <w:t>К</w:t>
      </w:r>
      <w:r w:rsidRPr="00F73DDD">
        <w:t>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 различными органами и учреждениями системы профилактики ИП</w:t>
      </w:r>
      <w:r>
        <w:t xml:space="preserve">Р увеличилось на </w:t>
      </w:r>
      <w:r w:rsidR="008531DB">
        <w:t>1</w:t>
      </w:r>
      <w:r w:rsidR="00D641BE">
        <w:t>88</w:t>
      </w:r>
      <w:r w:rsidR="008531DB">
        <w:t>%</w:t>
      </w:r>
      <w:r w:rsidR="00D641BE">
        <w:t>, с 9 до 26</w:t>
      </w:r>
      <w:r>
        <w:t xml:space="preserve"> подростков.</w:t>
      </w:r>
    </w:p>
    <w:p w:rsidR="00F73DDD" w:rsidRDefault="00E73251" w:rsidP="00D4612E">
      <w:pPr>
        <w:ind w:firstLine="708"/>
        <w:jc w:val="both"/>
      </w:pPr>
      <w:r>
        <w:t>В отчётном периоде ИПР прекращена</w:t>
      </w:r>
      <w:r w:rsidR="00F73DDD" w:rsidRPr="00F73DDD">
        <w:t xml:space="preserve"> в отношении </w:t>
      </w:r>
      <w:r w:rsidR="008531DB">
        <w:t>108</w:t>
      </w:r>
      <w:r>
        <w:t xml:space="preserve"> несовершеннолетних, против </w:t>
      </w:r>
      <w:r w:rsidR="00D641BE">
        <w:t xml:space="preserve">43 </w:t>
      </w:r>
      <w:r>
        <w:t xml:space="preserve">в </w:t>
      </w:r>
      <w:proofErr w:type="spellStart"/>
      <w:r>
        <w:t>АППГ</w:t>
      </w:r>
      <w:proofErr w:type="spellEnd"/>
      <w:r>
        <w:t xml:space="preserve">, увеличение на </w:t>
      </w:r>
      <w:r w:rsidR="00D641BE">
        <w:t>151</w:t>
      </w:r>
      <w:r>
        <w:t>%.</w:t>
      </w:r>
    </w:p>
    <w:p w:rsidR="00F73DDD" w:rsidRDefault="00E73251" w:rsidP="00D4612E">
      <w:pPr>
        <w:ind w:firstLine="708"/>
        <w:jc w:val="both"/>
      </w:pPr>
      <w:r>
        <w:t xml:space="preserve">По причине улучшения ситуации ИПР прекращена с </w:t>
      </w:r>
      <w:r w:rsidR="008531DB">
        <w:t>66</w:t>
      </w:r>
      <w:r>
        <w:t xml:space="preserve"> несовершеннолетними, против </w:t>
      </w:r>
      <w:r w:rsidR="00D641BE">
        <w:t>35</w:t>
      </w:r>
      <w:r>
        <w:t xml:space="preserve"> в </w:t>
      </w:r>
      <w:proofErr w:type="spellStart"/>
      <w:r>
        <w:t>АППГ</w:t>
      </w:r>
      <w:proofErr w:type="spellEnd"/>
      <w:r>
        <w:t xml:space="preserve">, увеличение на </w:t>
      </w:r>
      <w:r w:rsidR="00D641BE">
        <w:t>88</w:t>
      </w:r>
      <w:r>
        <w:t xml:space="preserve">%; по </w:t>
      </w:r>
      <w:r w:rsidR="00D641BE">
        <w:t xml:space="preserve">достижении 18-летнего возраста </w:t>
      </w:r>
      <w:r>
        <w:t xml:space="preserve">в отношении </w:t>
      </w:r>
      <w:r w:rsidR="008531DB">
        <w:t>4</w:t>
      </w:r>
      <w:r>
        <w:t>-х человек</w:t>
      </w:r>
      <w:r w:rsidR="00D641BE">
        <w:t>, в 2018 году в отношении 5 человек, уменьшение на 20%</w:t>
      </w:r>
      <w:r>
        <w:t xml:space="preserve">; по иным причинам (выезд из города, лишение родительских прав, определение места жительства детей с благополучным родителем) ИПР прекращена с </w:t>
      </w:r>
      <w:r w:rsidR="008531DB">
        <w:t>38</w:t>
      </w:r>
      <w:r>
        <w:t xml:space="preserve"> детьми, в </w:t>
      </w:r>
      <w:proofErr w:type="spellStart"/>
      <w:r>
        <w:t>АППГ</w:t>
      </w:r>
      <w:proofErr w:type="spellEnd"/>
      <w:r>
        <w:t xml:space="preserve"> – с </w:t>
      </w:r>
      <w:r w:rsidR="008531DB">
        <w:t>3</w:t>
      </w:r>
      <w:r>
        <w:t xml:space="preserve"> детьми, разница составила 11</w:t>
      </w:r>
      <w:r w:rsidR="008531DB">
        <w:t>66</w:t>
      </w:r>
      <w:r>
        <w:t>%.</w:t>
      </w:r>
    </w:p>
    <w:p w:rsidR="0038195E" w:rsidRPr="00F92639" w:rsidRDefault="00982057" w:rsidP="00D4612E">
      <w:pPr>
        <w:ind w:firstLine="708"/>
        <w:jc w:val="both"/>
      </w:pPr>
      <w:r w:rsidRPr="00F92639">
        <w:t>В</w:t>
      </w:r>
      <w:r w:rsidR="00D4612E" w:rsidRPr="00F92639">
        <w:t xml:space="preserve"> отчётном периоде</w:t>
      </w:r>
      <w:r w:rsidRPr="00F92639">
        <w:t xml:space="preserve"> </w:t>
      </w:r>
      <w:r w:rsidR="00D641BE">
        <w:t>уменьшилось</w:t>
      </w:r>
      <w:r w:rsidR="0038195E" w:rsidRPr="00F92639">
        <w:t xml:space="preserve"> </w:t>
      </w:r>
      <w:r w:rsidR="00D4612E" w:rsidRPr="00F92639">
        <w:t xml:space="preserve">количество несовершеннолетних, </w:t>
      </w:r>
      <w:r w:rsidR="008531DB">
        <w:t xml:space="preserve">состоящих на учёте в Банке данных несовершеннолетних и семей, находящихся в социально опасном положении, </w:t>
      </w:r>
      <w:r w:rsidR="00EC3C34" w:rsidRPr="00F92639">
        <w:t>с которыми проводится ИПР</w:t>
      </w:r>
      <w:r w:rsidR="00D641BE">
        <w:t xml:space="preserve"> на конец отчётного периода</w:t>
      </w:r>
      <w:r w:rsidR="00D4612E" w:rsidRPr="00F92639">
        <w:t xml:space="preserve"> на </w:t>
      </w:r>
      <w:r w:rsidR="00D641BE">
        <w:t>7</w:t>
      </w:r>
      <w:r w:rsidR="008531DB">
        <w:t>,5</w:t>
      </w:r>
      <w:r w:rsidR="00D4612E" w:rsidRPr="00F92639">
        <w:t>%, с</w:t>
      </w:r>
      <w:r w:rsidR="00774341" w:rsidRPr="00F92639">
        <w:t xml:space="preserve"> </w:t>
      </w:r>
      <w:r w:rsidR="00D641BE">
        <w:t>40</w:t>
      </w:r>
      <w:r w:rsidR="00D4612E" w:rsidRPr="00F92639">
        <w:t xml:space="preserve"> </w:t>
      </w:r>
      <w:r w:rsidR="00F73DDD">
        <w:t>детей</w:t>
      </w:r>
      <w:r w:rsidR="008402D5" w:rsidRPr="00F92639">
        <w:t xml:space="preserve"> до </w:t>
      </w:r>
      <w:r w:rsidR="008531DB">
        <w:t>3</w:t>
      </w:r>
      <w:r w:rsidR="00D641BE">
        <w:t>7</w:t>
      </w:r>
      <w:r w:rsidR="00D4612E" w:rsidRPr="00F92639">
        <w:t xml:space="preserve">. </w:t>
      </w:r>
    </w:p>
    <w:p w:rsidR="00270096" w:rsidRPr="00F92639" w:rsidRDefault="00D4612E" w:rsidP="00D4612E">
      <w:pPr>
        <w:ind w:firstLine="708"/>
        <w:jc w:val="both"/>
      </w:pPr>
      <w:r w:rsidRPr="00F92639">
        <w:t xml:space="preserve">При этом следует отметить, что уменьшилось </w:t>
      </w:r>
      <w:r w:rsidR="005813D7" w:rsidRPr="00F92639">
        <w:t>количество подростков</w:t>
      </w:r>
      <w:r w:rsidR="00270096" w:rsidRPr="00F92639">
        <w:t>:</w:t>
      </w:r>
      <w:r w:rsidR="000226E5" w:rsidRPr="00F92639">
        <w:t xml:space="preserve"> </w:t>
      </w:r>
    </w:p>
    <w:p w:rsidR="008531DB" w:rsidRDefault="008531DB" w:rsidP="00490635">
      <w:pPr>
        <w:jc w:val="both"/>
      </w:pPr>
      <w:r w:rsidRPr="00F92639">
        <w:t>- совершившие правонарушение до достижения возраста, с которого наступает административная ответственность</w:t>
      </w:r>
      <w:r>
        <w:t xml:space="preserve"> на </w:t>
      </w:r>
      <w:r w:rsidR="00D641BE">
        <w:t>16</w:t>
      </w:r>
      <w:r>
        <w:t xml:space="preserve">%, с </w:t>
      </w:r>
      <w:r w:rsidR="00D641BE">
        <w:t>6</w:t>
      </w:r>
      <w:r>
        <w:t xml:space="preserve"> до </w:t>
      </w:r>
      <w:r w:rsidR="00D641BE">
        <w:t>5</w:t>
      </w:r>
      <w:r>
        <w:t xml:space="preserve"> человек</w:t>
      </w:r>
      <w:r w:rsidR="00E027EB">
        <w:t xml:space="preserve">; </w:t>
      </w:r>
    </w:p>
    <w:p w:rsidR="0068442C" w:rsidRPr="00F92639" w:rsidRDefault="0068442C" w:rsidP="0068442C">
      <w:pPr>
        <w:jc w:val="both"/>
      </w:pPr>
      <w:r>
        <w:t xml:space="preserve">- совершившие общественно-опасные деяния и не подлежащие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возраста, с которого наступает уголовная ответственность на 28%, с 7 до 5 человек;</w:t>
      </w:r>
    </w:p>
    <w:p w:rsidR="0068442C" w:rsidRDefault="0068442C" w:rsidP="00490635">
      <w:pPr>
        <w:jc w:val="both"/>
      </w:pPr>
      <w:r w:rsidRPr="00F92639">
        <w:t xml:space="preserve">- осуждённые условно </w:t>
      </w:r>
      <w:r>
        <w:t>на 66%, с</w:t>
      </w:r>
      <w:r w:rsidRPr="00F92639">
        <w:t xml:space="preserve"> 3 </w:t>
      </w:r>
      <w:r>
        <w:t xml:space="preserve">до 1 </w:t>
      </w:r>
      <w:r w:rsidRPr="00F92639">
        <w:t>человек</w:t>
      </w:r>
      <w:r>
        <w:t>а.</w:t>
      </w:r>
    </w:p>
    <w:p w:rsidR="00982057" w:rsidRPr="00F92639" w:rsidRDefault="00982057" w:rsidP="00270096">
      <w:pPr>
        <w:jc w:val="both"/>
      </w:pPr>
      <w:r w:rsidRPr="00F92639">
        <w:tab/>
        <w:t xml:space="preserve">К сожалению, увеличилось количество подростков состоящих на учёте: </w:t>
      </w:r>
    </w:p>
    <w:p w:rsidR="00E73251" w:rsidRDefault="001834EF" w:rsidP="00E73251">
      <w:pPr>
        <w:jc w:val="both"/>
      </w:pPr>
      <w:r>
        <w:t xml:space="preserve">- </w:t>
      </w:r>
      <w:r w:rsidR="00E73251" w:rsidRPr="00F92639">
        <w:t xml:space="preserve">безнадзорные на </w:t>
      </w:r>
      <w:r w:rsidR="00E027EB">
        <w:t>1</w:t>
      </w:r>
      <w:r w:rsidR="0068442C">
        <w:t>0</w:t>
      </w:r>
      <w:r w:rsidR="00E027EB">
        <w:t>0</w:t>
      </w:r>
      <w:r w:rsidR="00E73251" w:rsidRPr="00F92639">
        <w:t xml:space="preserve">%, с </w:t>
      </w:r>
      <w:r w:rsidR="0068442C">
        <w:t>3</w:t>
      </w:r>
      <w:r w:rsidR="00E73251" w:rsidRPr="00F92639">
        <w:t xml:space="preserve"> до </w:t>
      </w:r>
      <w:r w:rsidR="0068442C">
        <w:t>6</w:t>
      </w:r>
      <w:r w:rsidR="00E73251" w:rsidRPr="00F92639">
        <w:t xml:space="preserve"> человек;</w:t>
      </w:r>
    </w:p>
    <w:p w:rsidR="0038195E" w:rsidRPr="00F92639" w:rsidRDefault="0038195E" w:rsidP="0038195E">
      <w:pPr>
        <w:jc w:val="both"/>
      </w:pPr>
      <w:r w:rsidRPr="00F92639">
        <w:t>- обвиняемые или подозреваемые в совершении преступлений, в отношении которых избраны меры пресечения, не связанн</w:t>
      </w:r>
      <w:r w:rsidR="00490635" w:rsidRPr="00F92639">
        <w:t xml:space="preserve">ые с заключением под стражу на </w:t>
      </w:r>
      <w:r w:rsidR="0068442C">
        <w:t>66</w:t>
      </w:r>
      <w:r w:rsidRPr="00F92639">
        <w:t xml:space="preserve">%, </w:t>
      </w:r>
      <w:r w:rsidR="00490635" w:rsidRPr="00F92639">
        <w:t xml:space="preserve">с </w:t>
      </w:r>
      <w:r w:rsidR="0068442C">
        <w:t>3</w:t>
      </w:r>
      <w:r w:rsidRPr="00F92639">
        <w:t xml:space="preserve"> до </w:t>
      </w:r>
      <w:r w:rsidR="00E027EB">
        <w:t>5</w:t>
      </w:r>
      <w:r w:rsidRPr="00F92639">
        <w:t xml:space="preserve"> человек;</w:t>
      </w:r>
    </w:p>
    <w:p w:rsidR="00490635" w:rsidRDefault="00490635" w:rsidP="00490635">
      <w:pPr>
        <w:jc w:val="both"/>
      </w:pPr>
      <w:r w:rsidRPr="00F92639">
        <w:t xml:space="preserve">- осужденные за совершение преступления небольшой или средней тяжести и освобождённые судом от наказания с применением принудительных мер воспитательного воздействия на 100%, с </w:t>
      </w:r>
      <w:r w:rsidR="0068442C">
        <w:t>1</w:t>
      </w:r>
      <w:r w:rsidRPr="00F92639">
        <w:t xml:space="preserve"> до </w:t>
      </w:r>
      <w:r w:rsidR="0068442C">
        <w:t>2</w:t>
      </w:r>
      <w:r w:rsidRPr="00F92639">
        <w:t xml:space="preserve"> человек</w:t>
      </w:r>
      <w:r w:rsidR="0068442C">
        <w:t>;</w:t>
      </w:r>
    </w:p>
    <w:p w:rsidR="0068442C" w:rsidRDefault="0068442C" w:rsidP="00490635">
      <w:pPr>
        <w:jc w:val="both"/>
      </w:pPr>
      <w:r>
        <w:t xml:space="preserve">- </w:t>
      </w:r>
      <w:r w:rsidRPr="00F92639">
        <w:t xml:space="preserve">не посещающие образовательные организации без уважительных причин на </w:t>
      </w:r>
      <w:r>
        <w:t>40</w:t>
      </w:r>
      <w:r w:rsidRPr="00F92639">
        <w:t xml:space="preserve">0%, с </w:t>
      </w:r>
      <w:r>
        <w:t>0</w:t>
      </w:r>
      <w:r w:rsidRPr="00F92639">
        <w:t xml:space="preserve"> до </w:t>
      </w:r>
      <w:r>
        <w:t>4</w:t>
      </w:r>
      <w:r w:rsidRPr="00F92639">
        <w:t xml:space="preserve"> человек</w:t>
      </w:r>
      <w:r>
        <w:t>;</w:t>
      </w:r>
    </w:p>
    <w:p w:rsidR="0068442C" w:rsidRDefault="0068442C" w:rsidP="0068442C">
      <w:pPr>
        <w:jc w:val="both"/>
      </w:pPr>
      <w:r w:rsidRPr="00F92639">
        <w:t xml:space="preserve">- иные основания (совершение антиобщественных поступков – нарушение Устава школы, нарушение порядка в подъезде) </w:t>
      </w:r>
      <w:r w:rsidR="003D72D1" w:rsidRPr="00F92639">
        <w:t xml:space="preserve">на </w:t>
      </w:r>
      <w:r w:rsidR="003D72D1">
        <w:t>40</w:t>
      </w:r>
      <w:r w:rsidR="003D72D1" w:rsidRPr="00F92639">
        <w:t xml:space="preserve">0%, с </w:t>
      </w:r>
      <w:r w:rsidR="003D72D1">
        <w:t>0</w:t>
      </w:r>
      <w:r w:rsidR="003D72D1" w:rsidRPr="00F92639">
        <w:t xml:space="preserve"> до </w:t>
      </w:r>
      <w:r w:rsidR="003D72D1">
        <w:t>4</w:t>
      </w:r>
      <w:r w:rsidR="003D72D1" w:rsidRPr="00F92639">
        <w:t xml:space="preserve"> человек</w:t>
      </w:r>
      <w:r w:rsidR="003D72D1">
        <w:t>.</w:t>
      </w:r>
    </w:p>
    <w:p w:rsidR="0068442C" w:rsidRDefault="0068442C" w:rsidP="00490635">
      <w:pPr>
        <w:jc w:val="both"/>
      </w:pPr>
    </w:p>
    <w:p w:rsidR="001834EF" w:rsidRDefault="001834EF" w:rsidP="00490635">
      <w:pPr>
        <w:jc w:val="both"/>
      </w:pPr>
      <w:r>
        <w:tab/>
        <w:t xml:space="preserve">В том же количестве состоят на учёте в Банке </w:t>
      </w:r>
      <w:proofErr w:type="spellStart"/>
      <w:r>
        <w:t>СОП</w:t>
      </w:r>
      <w:proofErr w:type="spellEnd"/>
      <w:r>
        <w:t xml:space="preserve"> несовершеннолетние:</w:t>
      </w:r>
    </w:p>
    <w:p w:rsidR="00D641BE" w:rsidRDefault="00D641BE" w:rsidP="00490635">
      <w:pPr>
        <w:jc w:val="both"/>
      </w:pPr>
      <w:r>
        <w:t xml:space="preserve">- </w:t>
      </w:r>
      <w:r w:rsidRPr="00F92639">
        <w:t>совершившие правонарушение, повлекшее применение меры административного взыскания</w:t>
      </w:r>
      <w:r>
        <w:t xml:space="preserve"> по 2</w:t>
      </w:r>
      <w:r w:rsidRPr="00F92639">
        <w:t xml:space="preserve"> человек</w:t>
      </w:r>
      <w:r>
        <w:t>а;</w:t>
      </w:r>
    </w:p>
    <w:p w:rsidR="0068442C" w:rsidRDefault="0068442C" w:rsidP="00490635">
      <w:pPr>
        <w:jc w:val="both"/>
      </w:pPr>
      <w:r>
        <w:t xml:space="preserve">- </w:t>
      </w:r>
      <w:r w:rsidRPr="00F92639">
        <w:t>употребляющие алкогольную и спиртосодержащую продукцию</w:t>
      </w:r>
      <w:r>
        <w:t xml:space="preserve"> по 7</w:t>
      </w:r>
      <w:r w:rsidRPr="00F92639">
        <w:t xml:space="preserve"> человек</w:t>
      </w:r>
      <w:r w:rsidR="003D72D1">
        <w:t>.</w:t>
      </w:r>
    </w:p>
    <w:p w:rsidR="00FE3B19" w:rsidRDefault="00D4612E" w:rsidP="00342A4A">
      <w:pPr>
        <w:ind w:firstLine="708"/>
        <w:jc w:val="both"/>
      </w:pPr>
      <w:r w:rsidRPr="00F92639">
        <w:t>Не состоит на учёте ни одного подростка за употребление наркотических средств, за участие в неформальных объединениях  экстремисткой направленности</w:t>
      </w:r>
      <w:r w:rsidR="00FE3B19" w:rsidRPr="00F92639">
        <w:t>, вернувшихся из учреждений уголовно – исполнительной системы</w:t>
      </w:r>
      <w:r w:rsidR="009E567C" w:rsidRPr="00F92639">
        <w:t xml:space="preserve">, из специальных </w:t>
      </w:r>
      <w:proofErr w:type="spellStart"/>
      <w:r w:rsidR="009E567C" w:rsidRPr="00F92639">
        <w:t>учебно</w:t>
      </w:r>
      <w:proofErr w:type="spellEnd"/>
      <w:r w:rsidR="009E567C" w:rsidRPr="00F92639">
        <w:t xml:space="preserve"> – воспитательных учреждений закрытого типа</w:t>
      </w:r>
      <w:r w:rsidR="004A31BD" w:rsidRPr="00F92639">
        <w:t>, занимающи</w:t>
      </w:r>
      <w:r w:rsidR="00E173BE" w:rsidRPr="00F92639">
        <w:t>х</w:t>
      </w:r>
      <w:r w:rsidR="004A31BD" w:rsidRPr="00F92639">
        <w:t>ся бродяжничеством или попрошайничеством</w:t>
      </w:r>
      <w:r w:rsidRPr="00F92639">
        <w:t xml:space="preserve">. </w:t>
      </w:r>
    </w:p>
    <w:p w:rsidR="00C66D77" w:rsidRDefault="00C66D77" w:rsidP="00342A4A">
      <w:pPr>
        <w:ind w:firstLine="708"/>
        <w:jc w:val="both"/>
      </w:pPr>
      <w:r>
        <w:t>К</w:t>
      </w:r>
      <w:r w:rsidRPr="00C66D77">
        <w:t xml:space="preserve">оличестве несовершеннолетних в возрасте от 14 до 18 лет, с которыми </w:t>
      </w:r>
      <w:proofErr w:type="spellStart"/>
      <w:r w:rsidRPr="00C66D77">
        <w:t>КДН</w:t>
      </w:r>
      <w:proofErr w:type="spellEnd"/>
      <w:r w:rsidRPr="00C66D77">
        <w:t xml:space="preserve"> и </w:t>
      </w:r>
      <w:proofErr w:type="spellStart"/>
      <w:r w:rsidRPr="00C66D77">
        <w:t>ЗП</w:t>
      </w:r>
      <w:proofErr w:type="spellEnd"/>
      <w:r w:rsidRPr="00C66D77">
        <w:t xml:space="preserve"> МО проводят ИПР</w:t>
      </w:r>
      <w:r w:rsidR="00E027EB">
        <w:t xml:space="preserve"> – 2</w:t>
      </w:r>
      <w:r w:rsidR="003D72D1">
        <w:t>7</w:t>
      </w:r>
      <w:r w:rsidR="00E027EB">
        <w:t xml:space="preserve"> человек</w:t>
      </w:r>
      <w:r w:rsidR="003D72D1">
        <w:t>, в прошлом году было 30 человек, уменьшение на 10%</w:t>
      </w:r>
      <w:r>
        <w:t>.</w:t>
      </w:r>
    </w:p>
    <w:p w:rsidR="00C66D77" w:rsidRPr="00C66D77" w:rsidRDefault="00C66D77" w:rsidP="00342A4A">
      <w:pPr>
        <w:ind w:firstLine="708"/>
        <w:jc w:val="both"/>
      </w:pPr>
      <w:r>
        <w:t>И</w:t>
      </w:r>
      <w:r w:rsidRPr="00C66D77">
        <w:t>ностранны</w:t>
      </w:r>
      <w:r>
        <w:t>е</w:t>
      </w:r>
      <w:r w:rsidRPr="00C66D77">
        <w:t xml:space="preserve"> граждан</w:t>
      </w:r>
      <w:r>
        <w:t>е</w:t>
      </w:r>
      <w:r w:rsidRPr="00C66D77">
        <w:t xml:space="preserve"> и (или) лиц без гражданства, не достигши</w:t>
      </w:r>
      <w:r>
        <w:t>е</w:t>
      </w:r>
      <w:r w:rsidRPr="00C66D77">
        <w:t xml:space="preserve"> 18-летнего возраста на учете в Банке данных </w:t>
      </w:r>
      <w:proofErr w:type="spellStart"/>
      <w:r w:rsidRPr="00C66D77">
        <w:t>СОП</w:t>
      </w:r>
      <w:proofErr w:type="spellEnd"/>
      <w:r>
        <w:t xml:space="preserve"> не состоят.</w:t>
      </w:r>
    </w:p>
    <w:p w:rsidR="001834EF" w:rsidRDefault="00FE3B19" w:rsidP="00C66D77">
      <w:pPr>
        <w:jc w:val="both"/>
      </w:pPr>
      <w:r w:rsidRPr="00F92639">
        <w:tab/>
      </w:r>
      <w:r w:rsidR="00C66D77">
        <w:t xml:space="preserve">Увеличилось количество </w:t>
      </w:r>
      <w:r w:rsidR="00C66D77" w:rsidRPr="00C66D77">
        <w:t xml:space="preserve">несовершеннолетних, состоящих на учете в Банке данных </w:t>
      </w:r>
      <w:proofErr w:type="spellStart"/>
      <w:r w:rsidR="00C66D77" w:rsidRPr="00C66D77">
        <w:t>СОП</w:t>
      </w:r>
      <w:proofErr w:type="spellEnd"/>
      <w:r w:rsidR="00C66D77">
        <w:t xml:space="preserve"> из числа детей, п</w:t>
      </w:r>
      <w:r w:rsidR="00C66D77" w:rsidRPr="00C66D77">
        <w:t xml:space="preserve">роживающих в семьях опекунов </w:t>
      </w:r>
      <w:r w:rsidR="00C66D77">
        <w:t xml:space="preserve">(попечителей), приемных семьях на </w:t>
      </w:r>
      <w:r w:rsidR="003D72D1">
        <w:t>20</w:t>
      </w:r>
      <w:r w:rsidR="00C66D77">
        <w:t xml:space="preserve">%, с </w:t>
      </w:r>
      <w:r w:rsidR="003D72D1">
        <w:t>5</w:t>
      </w:r>
      <w:r w:rsidR="00C66D77">
        <w:t xml:space="preserve"> до </w:t>
      </w:r>
      <w:r w:rsidR="003D72D1">
        <w:t>6</w:t>
      </w:r>
      <w:r w:rsidR="00C66D77">
        <w:t xml:space="preserve"> человек.</w:t>
      </w:r>
    </w:p>
    <w:p w:rsidR="001834EF" w:rsidRDefault="00C66D77" w:rsidP="00914042">
      <w:pPr>
        <w:ind w:firstLine="708"/>
        <w:jc w:val="both"/>
      </w:pPr>
      <w:r w:rsidRPr="00F92639">
        <w:t xml:space="preserve">Количество несовершеннолетних, </w:t>
      </w:r>
      <w:r w:rsidR="00B73A75">
        <w:t xml:space="preserve">поставленных на учёт в Банк данных </w:t>
      </w:r>
      <w:proofErr w:type="spellStart"/>
      <w:r w:rsidR="00B73A75">
        <w:t>СОП</w:t>
      </w:r>
      <w:proofErr w:type="spellEnd"/>
      <w:r w:rsidR="00B73A75">
        <w:t xml:space="preserve"> в отчётном периоде</w:t>
      </w:r>
      <w:r w:rsidRPr="00F92639">
        <w:t xml:space="preserve"> - </w:t>
      </w:r>
      <w:r w:rsidR="003D72D1">
        <w:t>43</w:t>
      </w:r>
      <w:r w:rsidRPr="00F92639">
        <w:t xml:space="preserve"> подростк</w:t>
      </w:r>
      <w:r w:rsidR="003D72D1">
        <w:t>а</w:t>
      </w:r>
      <w:r w:rsidRPr="00F92639">
        <w:t xml:space="preserve">, что на </w:t>
      </w:r>
      <w:r w:rsidR="00B73A75">
        <w:t>1</w:t>
      </w:r>
      <w:r w:rsidR="003D72D1">
        <w:t>7</w:t>
      </w:r>
      <w:r w:rsidRPr="00F92639">
        <w:t xml:space="preserve">% </w:t>
      </w:r>
      <w:r w:rsidR="003D72D1">
        <w:t>меньше</w:t>
      </w:r>
      <w:r w:rsidRPr="00F92639">
        <w:t xml:space="preserve"> в сравнении с аналогичным периодом прошлого года (</w:t>
      </w:r>
      <w:r w:rsidR="003D72D1">
        <w:t>52</w:t>
      </w:r>
      <w:r w:rsidRPr="00F92639">
        <w:t xml:space="preserve"> подростк</w:t>
      </w:r>
      <w:r w:rsidR="003D72D1">
        <w:t>а</w:t>
      </w:r>
      <w:r w:rsidRPr="00F92639">
        <w:t>).</w:t>
      </w:r>
    </w:p>
    <w:p w:rsidR="00C66D77" w:rsidRDefault="00C66D77" w:rsidP="00914042">
      <w:pPr>
        <w:ind w:firstLine="708"/>
        <w:jc w:val="both"/>
      </w:pPr>
      <w:proofErr w:type="spellStart"/>
      <w:r>
        <w:t>КДНиЗП</w:t>
      </w:r>
      <w:proofErr w:type="spellEnd"/>
      <w:r>
        <w:t xml:space="preserve"> рассмотрено </w:t>
      </w:r>
      <w:r w:rsidR="003D72D1">
        <w:t>63</w:t>
      </w:r>
      <w:r w:rsidRPr="00C66D77">
        <w:t xml:space="preserve"> дел</w:t>
      </w:r>
      <w:r w:rsidR="003D72D1">
        <w:t>а</w:t>
      </w:r>
      <w:r w:rsidRPr="00C66D77">
        <w:t>, не связанн</w:t>
      </w:r>
      <w:r w:rsidR="00B73A75">
        <w:t>ых</w:t>
      </w:r>
      <w:r w:rsidRPr="00C66D77">
        <w:t xml:space="preserve"> с делами об административных правонарушениях, в отношении несовершеннолетних, в соответствии с постановлением Правительства Иркутской области от 15 сентября 2016 года № 577-</w:t>
      </w:r>
      <w:proofErr w:type="spellStart"/>
      <w:r w:rsidRPr="00C66D77">
        <w:t>пп</w:t>
      </w:r>
      <w:proofErr w:type="spellEnd"/>
      <w:r w:rsidRPr="00C66D77">
        <w:t xml:space="preserve"> « Об установлении Порядка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правонарушениях» (далее – постановление Правительства № 577-</w:t>
      </w:r>
      <w:proofErr w:type="spellStart"/>
      <w:r w:rsidRPr="00C66D77">
        <w:t>пп</w:t>
      </w:r>
      <w:proofErr w:type="spellEnd"/>
      <w:r w:rsidRPr="00C66D77">
        <w:t>)</w:t>
      </w:r>
      <w:r w:rsidR="003D72D1">
        <w:t xml:space="preserve">. В </w:t>
      </w:r>
      <w:proofErr w:type="spellStart"/>
      <w:r w:rsidR="003D72D1">
        <w:t>АППГ</w:t>
      </w:r>
      <w:proofErr w:type="spellEnd"/>
      <w:r w:rsidR="003D72D1">
        <w:t xml:space="preserve"> таких дел рассмотрено 70</w:t>
      </w:r>
      <w:r>
        <w:t xml:space="preserve">, </w:t>
      </w:r>
      <w:r w:rsidR="003D72D1">
        <w:t>уменьшение</w:t>
      </w:r>
      <w:r w:rsidR="00B73A75">
        <w:t xml:space="preserve"> составило 1</w:t>
      </w:r>
      <w:r w:rsidR="003D72D1">
        <w:t>0</w:t>
      </w:r>
      <w:r>
        <w:t xml:space="preserve">%. </w:t>
      </w:r>
    </w:p>
    <w:p w:rsidR="00EB0038" w:rsidRDefault="00EB0038" w:rsidP="00EB0038">
      <w:pPr>
        <w:ind w:firstLine="708"/>
      </w:pPr>
      <w:r>
        <w:t xml:space="preserve">В том числе увеличилось </w:t>
      </w:r>
      <w:r w:rsidRPr="00EB0038">
        <w:t>количеств</w:t>
      </w:r>
      <w:r>
        <w:t>о</w:t>
      </w:r>
      <w:r w:rsidRPr="00EB0038">
        <w:t xml:space="preserve"> рассмотрен</w:t>
      </w:r>
      <w:r>
        <w:t>н</w:t>
      </w:r>
      <w:r w:rsidRPr="00EB0038">
        <w:t>ы</w:t>
      </w:r>
      <w:r>
        <w:t>х</w:t>
      </w:r>
      <w:r w:rsidRPr="00EB0038">
        <w:t xml:space="preserve"> дел, не связанны</w:t>
      </w:r>
      <w:r>
        <w:t>х</w:t>
      </w:r>
      <w:r w:rsidRPr="00EB0038">
        <w:t xml:space="preserve"> с делами об административных правонарушениях, в соответствии с постановлением Правительства </w:t>
      </w:r>
    </w:p>
    <w:p w:rsidR="00C66D77" w:rsidRPr="00EB0038" w:rsidRDefault="00EB0038" w:rsidP="00EB0038">
      <w:r w:rsidRPr="00EB0038">
        <w:t>№ 577-</w:t>
      </w:r>
      <w:proofErr w:type="spellStart"/>
      <w:r w:rsidRPr="00EB0038">
        <w:t>пп</w:t>
      </w:r>
      <w:proofErr w:type="spellEnd"/>
      <w:r w:rsidRPr="00EB0038">
        <w:t xml:space="preserve"> в отношении детей-сирот</w:t>
      </w:r>
      <w:r>
        <w:t xml:space="preserve"> на </w:t>
      </w:r>
      <w:r w:rsidR="003D72D1">
        <w:t>27</w:t>
      </w:r>
      <w:r>
        <w:t>%, с 1</w:t>
      </w:r>
      <w:r w:rsidR="003D72D1">
        <w:t>1</w:t>
      </w:r>
      <w:r>
        <w:t xml:space="preserve"> до </w:t>
      </w:r>
      <w:r w:rsidR="003D72D1">
        <w:t>14</w:t>
      </w:r>
      <w:r>
        <w:t>.</w:t>
      </w:r>
    </w:p>
    <w:p w:rsidR="00C66D77" w:rsidRDefault="00B73A75" w:rsidP="00914042">
      <w:pPr>
        <w:ind w:firstLine="708"/>
        <w:jc w:val="both"/>
      </w:pPr>
      <w:r>
        <w:t xml:space="preserve">Из </w:t>
      </w:r>
      <w:r w:rsidR="003D72D1">
        <w:t>63</w:t>
      </w:r>
      <w:r w:rsidR="00EB0038" w:rsidRPr="00C66D77">
        <w:t xml:space="preserve"> дел, не связанн</w:t>
      </w:r>
      <w:r>
        <w:t>ых</w:t>
      </w:r>
      <w:r w:rsidR="00EB0038" w:rsidRPr="00C66D77">
        <w:t xml:space="preserve"> с делами об административных правонарушениях</w:t>
      </w:r>
      <w:r>
        <w:t xml:space="preserve">, </w:t>
      </w:r>
      <w:r w:rsidR="003D72D1">
        <w:t>57</w:t>
      </w:r>
      <w:r w:rsidR="00EB0038">
        <w:t xml:space="preserve"> рассмотрено в отношении обучающихся образовательных организаций</w:t>
      </w:r>
      <w:r>
        <w:t xml:space="preserve">, </w:t>
      </w:r>
      <w:r w:rsidR="003D72D1">
        <w:t>6</w:t>
      </w:r>
      <w:r w:rsidR="00EB0038">
        <w:t xml:space="preserve"> дел рассмотрено в отношении обучающ</w:t>
      </w:r>
      <w:r>
        <w:t>ихся</w:t>
      </w:r>
      <w:r w:rsidR="00EB0038">
        <w:t xml:space="preserve"> </w:t>
      </w:r>
      <w:r>
        <w:rPr>
          <w:color w:val="000000"/>
        </w:rPr>
        <w:t xml:space="preserve">организаций среднего профессионального образования и </w:t>
      </w:r>
      <w:r w:rsidR="003D72D1">
        <w:rPr>
          <w:color w:val="000000"/>
        </w:rPr>
        <w:t>1</w:t>
      </w:r>
      <w:r>
        <w:rPr>
          <w:color w:val="000000"/>
        </w:rPr>
        <w:t xml:space="preserve"> дел</w:t>
      </w:r>
      <w:r w:rsidR="003D72D1">
        <w:rPr>
          <w:color w:val="000000"/>
        </w:rPr>
        <w:t>о</w:t>
      </w:r>
      <w:r>
        <w:rPr>
          <w:color w:val="000000"/>
        </w:rPr>
        <w:t xml:space="preserve"> в отношении </w:t>
      </w:r>
      <w:r w:rsidR="003D72D1">
        <w:rPr>
          <w:color w:val="000000"/>
        </w:rPr>
        <w:t xml:space="preserve">работающего </w:t>
      </w:r>
      <w:r>
        <w:rPr>
          <w:color w:val="000000"/>
        </w:rPr>
        <w:t>несовершеннолетн</w:t>
      </w:r>
      <w:r w:rsidR="003D72D1">
        <w:rPr>
          <w:color w:val="000000"/>
        </w:rPr>
        <w:t>его.</w:t>
      </w:r>
      <w:r>
        <w:rPr>
          <w:color w:val="000000"/>
        </w:rPr>
        <w:t xml:space="preserve"> </w:t>
      </w:r>
    </w:p>
    <w:p w:rsidR="0098718F" w:rsidRDefault="00B73A75" w:rsidP="00EB0038">
      <w:pPr>
        <w:autoSpaceDE w:val="0"/>
        <w:autoSpaceDN w:val="0"/>
        <w:adjustRightInd w:val="0"/>
        <w:ind w:firstLine="709"/>
        <w:jc w:val="both"/>
      </w:pPr>
      <w:r>
        <w:t xml:space="preserve">К </w:t>
      </w:r>
      <w:r w:rsidR="003D72D1">
        <w:t>63</w:t>
      </w:r>
      <w:r w:rsidR="0098718F" w:rsidRPr="0098718F">
        <w:t xml:space="preserve"> рассмотренн</w:t>
      </w:r>
      <w:r w:rsidR="003D72D1">
        <w:t>ым</w:t>
      </w:r>
      <w:r w:rsidR="0098718F" w:rsidRPr="0098718F">
        <w:t xml:space="preserve"> на заседани</w:t>
      </w:r>
      <w:r w:rsidR="003D72D1">
        <w:t>ях</w:t>
      </w:r>
      <w:r w:rsidR="0098718F" w:rsidRPr="0098718F">
        <w:t xml:space="preserve"> </w:t>
      </w:r>
      <w:proofErr w:type="spellStart"/>
      <w:r w:rsidR="0098718F" w:rsidRPr="0098718F">
        <w:t>КДНиЗП</w:t>
      </w:r>
      <w:proofErr w:type="spellEnd"/>
      <w:r w:rsidR="0098718F" w:rsidRPr="0098718F">
        <w:t xml:space="preserve"> несовершеннолетн</w:t>
      </w:r>
      <w:r w:rsidR="003D72D1">
        <w:t>им</w:t>
      </w:r>
      <w:r w:rsidR="0098718F" w:rsidRPr="0098718F">
        <w:t xml:space="preserve"> приняты меры </w:t>
      </w:r>
      <w:r w:rsidR="00EB0038" w:rsidRPr="0098718F">
        <w:t>воздействия, в соответствии с пунктом 19 постановления Правительства № 577-</w:t>
      </w:r>
      <w:proofErr w:type="spellStart"/>
      <w:r w:rsidR="00EB0038" w:rsidRPr="0098718F">
        <w:t>пп</w:t>
      </w:r>
      <w:proofErr w:type="spellEnd"/>
      <w:r w:rsidR="00EB0038" w:rsidRPr="0098718F">
        <w:t xml:space="preserve"> (без учета административных протоколов)</w:t>
      </w:r>
      <w:r w:rsidR="0098718F">
        <w:t xml:space="preserve">: </w:t>
      </w:r>
    </w:p>
    <w:p w:rsidR="00EB0038" w:rsidRPr="0098718F" w:rsidRDefault="0098718F" w:rsidP="0098718F">
      <w:pPr>
        <w:autoSpaceDE w:val="0"/>
        <w:autoSpaceDN w:val="0"/>
        <w:adjustRightInd w:val="0"/>
        <w:jc w:val="both"/>
      </w:pPr>
      <w:r>
        <w:t xml:space="preserve">- </w:t>
      </w:r>
      <w:r w:rsidR="00EB0038" w:rsidRPr="0098718F">
        <w:t xml:space="preserve">о разъяснении недопустимости совершения действий, ставших основанием для рассмотрения материалов на заседании </w:t>
      </w:r>
      <w:proofErr w:type="spellStart"/>
      <w:r w:rsidR="00EB0038" w:rsidRPr="0098718F">
        <w:t>КДН</w:t>
      </w:r>
      <w:proofErr w:type="spellEnd"/>
      <w:r w:rsidR="00EB0038" w:rsidRPr="0098718F">
        <w:t xml:space="preserve"> и </w:t>
      </w:r>
      <w:proofErr w:type="spellStart"/>
      <w:r w:rsidR="00EB0038" w:rsidRPr="0098718F">
        <w:t>ЗП</w:t>
      </w:r>
      <w:proofErr w:type="spellEnd"/>
      <w:r w:rsidR="00EB0038" w:rsidRPr="0098718F">
        <w:t xml:space="preserve"> МО</w:t>
      </w:r>
      <w:r w:rsidR="00D42C5E">
        <w:t xml:space="preserve"> – </w:t>
      </w:r>
      <w:r>
        <w:t>1</w:t>
      </w:r>
      <w:r w:rsidR="003D72D1">
        <w:t>9</w:t>
      </w:r>
      <w:r>
        <w:t xml:space="preserve"> человек</w:t>
      </w:r>
      <w:r w:rsidR="00EB0038" w:rsidRPr="0098718F">
        <w:t>;</w:t>
      </w:r>
    </w:p>
    <w:p w:rsidR="00C66D77" w:rsidRDefault="0098718F" w:rsidP="0098718F">
      <w:pPr>
        <w:jc w:val="both"/>
      </w:pPr>
      <w:r>
        <w:t xml:space="preserve">- </w:t>
      </w:r>
      <w:r w:rsidR="00EB0038" w:rsidRPr="0098718F">
        <w:t>о признании находящимся в социально опасном положении и проведении с ним ИПР</w:t>
      </w:r>
      <w:r w:rsidR="00D42C5E">
        <w:t xml:space="preserve"> – </w:t>
      </w:r>
      <w:r w:rsidR="003D72D1">
        <w:t xml:space="preserve">43 </w:t>
      </w:r>
      <w:r>
        <w:t>человек</w:t>
      </w:r>
      <w:r w:rsidR="003D72D1">
        <w:t>а;</w:t>
      </w:r>
    </w:p>
    <w:p w:rsidR="003D72D1" w:rsidRPr="0098718F" w:rsidRDefault="003D72D1" w:rsidP="0098718F">
      <w:pPr>
        <w:jc w:val="both"/>
      </w:pPr>
      <w:r>
        <w:t xml:space="preserve">- о вынесении постановления, содержащего ходатайство о направлении несовершеннолетнего в </w:t>
      </w:r>
      <w:proofErr w:type="spellStart"/>
      <w:r>
        <w:t>СУВУЗТ</w:t>
      </w:r>
      <w:proofErr w:type="spellEnd"/>
      <w:r>
        <w:t xml:space="preserve"> РФ – 1 человек.</w:t>
      </w:r>
    </w:p>
    <w:p w:rsidR="00C66D77" w:rsidRDefault="00D7701B" w:rsidP="00914042">
      <w:pPr>
        <w:ind w:firstLine="708"/>
        <w:jc w:val="both"/>
      </w:pPr>
      <w:r>
        <w:t>В отчётном пери</w:t>
      </w:r>
      <w:r w:rsidR="00D42C5E">
        <w:t xml:space="preserve">оде ИПР прекращена в отношении </w:t>
      </w:r>
      <w:r w:rsidR="003D72D1">
        <w:t>4</w:t>
      </w:r>
      <w:r w:rsidR="00D42C5E">
        <w:t>5</w:t>
      </w:r>
      <w:r>
        <w:t xml:space="preserve"> несовершеннолетних, что на </w:t>
      </w:r>
      <w:r w:rsidR="003D72D1">
        <w:t>4</w:t>
      </w:r>
      <w:r>
        <w:t xml:space="preserve">% </w:t>
      </w:r>
      <w:r w:rsidR="003D72D1">
        <w:t>больше</w:t>
      </w:r>
      <w:r>
        <w:t xml:space="preserve"> </w:t>
      </w:r>
      <w:proofErr w:type="spellStart"/>
      <w:r>
        <w:t>А</w:t>
      </w:r>
      <w:r w:rsidR="00D42C5E">
        <w:t>ППГ</w:t>
      </w:r>
      <w:proofErr w:type="spellEnd"/>
      <w:r w:rsidR="00D42C5E">
        <w:t xml:space="preserve"> (</w:t>
      </w:r>
      <w:r w:rsidR="003D72D1">
        <w:t>43</w:t>
      </w:r>
      <w:r>
        <w:t xml:space="preserve"> </w:t>
      </w:r>
      <w:r w:rsidR="003D72D1">
        <w:t>подростка</w:t>
      </w:r>
      <w:r>
        <w:t>).</w:t>
      </w:r>
    </w:p>
    <w:p w:rsidR="00342A4A" w:rsidRPr="00D7701B" w:rsidRDefault="00D7701B" w:rsidP="00BD1B0A">
      <w:pPr>
        <w:ind w:firstLine="708"/>
        <w:jc w:val="both"/>
      </w:pPr>
      <w:r>
        <w:t>ИПР прекращена</w:t>
      </w:r>
      <w:r w:rsidR="00BD1B0A">
        <w:t xml:space="preserve"> в отношении </w:t>
      </w:r>
      <w:r w:rsidR="00A44DF2">
        <w:t>7</w:t>
      </w:r>
      <w:r w:rsidR="00BD1B0A">
        <w:t xml:space="preserve"> человек </w:t>
      </w:r>
      <w:r w:rsidR="00DB0EA9" w:rsidRPr="00F92639">
        <w:t>в связи с достижением 18-летнего возраста</w:t>
      </w:r>
      <w:r w:rsidR="00BD1B0A">
        <w:t xml:space="preserve">, в отношении </w:t>
      </w:r>
      <w:r w:rsidR="00A44DF2">
        <w:t>8</w:t>
      </w:r>
      <w:r w:rsidR="00D42C5E">
        <w:t>-ми</w:t>
      </w:r>
      <w:r w:rsidR="00BD1B0A">
        <w:t xml:space="preserve"> человек прекращена в связи</w:t>
      </w:r>
      <w:r>
        <w:t xml:space="preserve"> </w:t>
      </w:r>
      <w:r w:rsidR="00BD1B0A">
        <w:t xml:space="preserve">с </w:t>
      </w:r>
      <w:r w:rsidRPr="00D7701B">
        <w:t>выезд</w:t>
      </w:r>
      <w:r w:rsidR="00BD1B0A">
        <w:t>ом</w:t>
      </w:r>
      <w:r w:rsidRPr="00D7701B">
        <w:t xml:space="preserve"> несовершеннолетн</w:t>
      </w:r>
      <w:r w:rsidR="00BD1B0A">
        <w:t>их</w:t>
      </w:r>
      <w:r w:rsidRPr="00D7701B">
        <w:t xml:space="preserve"> на постоянное место жительство за пределы </w:t>
      </w:r>
      <w:r>
        <w:t>г. Саянска</w:t>
      </w:r>
      <w:r w:rsidR="00BD1B0A">
        <w:t xml:space="preserve">, в отношении </w:t>
      </w:r>
      <w:r w:rsidR="00A44DF2">
        <w:t>30</w:t>
      </w:r>
      <w:r w:rsidR="00BD1B0A">
        <w:t xml:space="preserve"> человек в связи с</w:t>
      </w:r>
      <w:r w:rsidRPr="00D7701B">
        <w:t xml:space="preserve"> </w:t>
      </w:r>
      <w:r w:rsidR="00BD1B0A">
        <w:t>исправлением</w:t>
      </w:r>
      <w:r w:rsidR="00342A4A" w:rsidRPr="00D7701B">
        <w:t>.</w:t>
      </w:r>
    </w:p>
    <w:p w:rsidR="00E269C9" w:rsidRDefault="00EC4874" w:rsidP="00D7701B">
      <w:pPr>
        <w:jc w:val="both"/>
      </w:pPr>
      <w:r w:rsidRPr="00F92639">
        <w:tab/>
      </w:r>
      <w:r w:rsidR="00D7701B" w:rsidRPr="00D7701B">
        <w:t>Несовершеннолетние</w:t>
      </w:r>
      <w:r w:rsidR="00BD1B0A">
        <w:t>,</w:t>
      </w:r>
      <w:r w:rsidR="00D7701B" w:rsidRPr="00D7701B">
        <w:t xml:space="preserve"> снятые с учета в связи с исправлением</w:t>
      </w:r>
      <w:r w:rsidR="00D7701B">
        <w:t xml:space="preserve">: </w:t>
      </w:r>
      <w:r w:rsidR="00D42C5E">
        <w:t>4</w:t>
      </w:r>
      <w:r w:rsidR="00D7701B">
        <w:t xml:space="preserve"> человека безнадзорные, </w:t>
      </w:r>
      <w:r w:rsidR="00D42C5E">
        <w:t>5</w:t>
      </w:r>
      <w:r w:rsidR="00D7701B">
        <w:t xml:space="preserve"> человек употреблявшие алкогольную продукцию,</w:t>
      </w:r>
      <w:r w:rsidR="00D42C5E">
        <w:t xml:space="preserve"> </w:t>
      </w:r>
      <w:r w:rsidR="00A44DF2">
        <w:t>2</w:t>
      </w:r>
      <w:r w:rsidR="00D42C5E">
        <w:t xml:space="preserve"> несовершеннолетни</w:t>
      </w:r>
      <w:r w:rsidR="00A44DF2">
        <w:t>х</w:t>
      </w:r>
      <w:r w:rsidR="00D42C5E">
        <w:t xml:space="preserve">, </w:t>
      </w:r>
      <w:r w:rsidR="00D42C5E">
        <w:lastRenderedPageBreak/>
        <w:t>совершивши</w:t>
      </w:r>
      <w:r w:rsidR="00A44DF2">
        <w:t>х</w:t>
      </w:r>
      <w:r w:rsidR="00D42C5E">
        <w:t xml:space="preserve"> правонарушение, повлекшее</w:t>
      </w:r>
      <w:r w:rsidR="00A44DF2">
        <w:t xml:space="preserve"> применение</w:t>
      </w:r>
      <w:r w:rsidR="00D42C5E">
        <w:t xml:space="preserve"> мер административно</w:t>
      </w:r>
      <w:r w:rsidR="00A44DF2">
        <w:t>й</w:t>
      </w:r>
      <w:r w:rsidR="00D42C5E">
        <w:t xml:space="preserve"> </w:t>
      </w:r>
      <w:r w:rsidR="00A44DF2">
        <w:t>ответственности</w:t>
      </w:r>
      <w:r w:rsidR="00D42C5E">
        <w:t>,</w:t>
      </w:r>
      <w:r w:rsidR="00D7701B">
        <w:t xml:space="preserve"> </w:t>
      </w:r>
      <w:r w:rsidR="00A44DF2">
        <w:t>10</w:t>
      </w:r>
      <w:r w:rsidR="00D7701B">
        <w:t xml:space="preserve"> человек, совершивших правонарушение до достижения возраста, с которого наступает административная ответственность, </w:t>
      </w:r>
      <w:r w:rsidR="00A44DF2">
        <w:t>5</w:t>
      </w:r>
      <w:r w:rsidR="00D7701B">
        <w:t xml:space="preserve"> человек, совершившие общественно опасные деяния, 1 человек, подозреваемый в совершении преступления</w:t>
      </w:r>
      <w:r w:rsidR="00BD1B0A">
        <w:t>, 1 человек уклонявшийся от обучения.</w:t>
      </w:r>
    </w:p>
    <w:p w:rsidR="00D42C5E" w:rsidRDefault="00D42C5E" w:rsidP="00D7701B">
      <w:pPr>
        <w:jc w:val="both"/>
      </w:pPr>
      <w:r>
        <w:tab/>
        <w:t xml:space="preserve">Количество несовершеннолетних, получивших от </w:t>
      </w:r>
      <w:proofErr w:type="spellStart"/>
      <w:r>
        <w:t>КДНиЗП</w:t>
      </w:r>
      <w:proofErr w:type="spellEnd"/>
      <w:r>
        <w:t xml:space="preserve"> направления в </w:t>
      </w:r>
      <w:proofErr w:type="spellStart"/>
      <w:r>
        <w:t>ОГКУ</w:t>
      </w:r>
      <w:proofErr w:type="spellEnd"/>
      <w:r>
        <w:t xml:space="preserve"> </w:t>
      </w:r>
      <w:proofErr w:type="spellStart"/>
      <w:r>
        <w:t>ЦЗН</w:t>
      </w:r>
      <w:proofErr w:type="spellEnd"/>
      <w:r>
        <w:t xml:space="preserve"> г. Саянска – 23 человека, из них 22 человека направлены для трудоустройства, 1 человек для получения дополнительного профессионального образования.</w:t>
      </w:r>
    </w:p>
    <w:p w:rsidR="00D42C5E" w:rsidRDefault="00D42C5E" w:rsidP="00D7701B">
      <w:pPr>
        <w:jc w:val="both"/>
      </w:pPr>
      <w:r>
        <w:tab/>
        <w:t>Центром занятости населения трудоустроено 20 подростков на временные работы, 2 подростка на постоянную работу на квотируемые рабочие места и 1 подросток получил дополнительное профессиональное образование.</w:t>
      </w:r>
    </w:p>
    <w:p w:rsidR="00A44DF2" w:rsidRDefault="00EF3C46" w:rsidP="00D4612E">
      <w:pPr>
        <w:ind w:firstLine="708"/>
        <w:jc w:val="both"/>
        <w:rPr>
          <w:iCs/>
        </w:rPr>
      </w:pPr>
      <w:r w:rsidRPr="00EF3C46">
        <w:rPr>
          <w:iCs/>
        </w:rPr>
        <w:t>С</w:t>
      </w:r>
      <w:r w:rsidRPr="00A44DF2">
        <w:rPr>
          <w:iCs/>
          <w:color w:val="C00000"/>
        </w:rPr>
        <w:t xml:space="preserve"> </w:t>
      </w:r>
      <w:r w:rsidRPr="00F92639">
        <w:rPr>
          <w:iCs/>
        </w:rPr>
        <w:t xml:space="preserve">начала отчётного периода </w:t>
      </w:r>
      <w:r>
        <w:rPr>
          <w:iCs/>
        </w:rPr>
        <w:t xml:space="preserve">субъектами системы профилактики </w:t>
      </w:r>
      <w:r w:rsidRPr="00F92639">
        <w:rPr>
          <w:iCs/>
        </w:rPr>
        <w:t>ИПР проводи</w:t>
      </w:r>
      <w:r>
        <w:rPr>
          <w:iCs/>
        </w:rPr>
        <w:t>лась</w:t>
      </w:r>
      <w:r w:rsidRPr="00F92639">
        <w:rPr>
          <w:iCs/>
        </w:rPr>
        <w:t xml:space="preserve"> </w:t>
      </w:r>
      <w:r w:rsidR="00293C07" w:rsidRPr="00F92639">
        <w:rPr>
          <w:iCs/>
        </w:rPr>
        <w:t>с</w:t>
      </w:r>
      <w:r w:rsidR="00A44DF2">
        <w:rPr>
          <w:iCs/>
        </w:rPr>
        <w:t>о</w:t>
      </w:r>
      <w:r w:rsidR="00293C07" w:rsidRPr="00F92639">
        <w:rPr>
          <w:iCs/>
        </w:rPr>
        <w:t xml:space="preserve"> </w:t>
      </w:r>
      <w:r w:rsidR="00A44DF2">
        <w:rPr>
          <w:iCs/>
        </w:rPr>
        <w:t>11</w:t>
      </w:r>
      <w:r>
        <w:rPr>
          <w:iCs/>
        </w:rPr>
        <w:t>9</w:t>
      </w:r>
      <w:r w:rsidR="00293C07" w:rsidRPr="00F92639">
        <w:rPr>
          <w:iCs/>
        </w:rPr>
        <w:t xml:space="preserve"> </w:t>
      </w:r>
      <w:r>
        <w:rPr>
          <w:iCs/>
        </w:rPr>
        <w:t>семьями, против</w:t>
      </w:r>
      <w:r w:rsidR="00293C07" w:rsidRPr="00F92639">
        <w:rPr>
          <w:iCs/>
        </w:rPr>
        <w:t xml:space="preserve"> </w:t>
      </w:r>
      <w:r w:rsidR="00E1294C">
        <w:rPr>
          <w:iCs/>
        </w:rPr>
        <w:t>1</w:t>
      </w:r>
      <w:r w:rsidR="00A44DF2">
        <w:rPr>
          <w:iCs/>
        </w:rPr>
        <w:t>1</w:t>
      </w:r>
      <w:r>
        <w:rPr>
          <w:iCs/>
        </w:rPr>
        <w:t>6 в 2018 году,</w:t>
      </w:r>
      <w:r w:rsidR="00293C07" w:rsidRPr="00F92639">
        <w:rPr>
          <w:iCs/>
        </w:rPr>
        <w:t xml:space="preserve"> или </w:t>
      </w:r>
      <w:r>
        <w:rPr>
          <w:iCs/>
        </w:rPr>
        <w:t xml:space="preserve">больше </w:t>
      </w:r>
      <w:r w:rsidR="00293C07" w:rsidRPr="00F92639">
        <w:rPr>
          <w:iCs/>
        </w:rPr>
        <w:t xml:space="preserve">на </w:t>
      </w:r>
      <w:r w:rsidR="00A44DF2">
        <w:rPr>
          <w:iCs/>
        </w:rPr>
        <w:t>2,5</w:t>
      </w:r>
      <w:r w:rsidR="00293C07" w:rsidRPr="00F92639">
        <w:rPr>
          <w:iCs/>
        </w:rPr>
        <w:t xml:space="preserve">%. В </w:t>
      </w:r>
      <w:r>
        <w:rPr>
          <w:iCs/>
        </w:rPr>
        <w:t>119 семьях</w:t>
      </w:r>
      <w:r w:rsidR="00293C07" w:rsidRPr="00F92639">
        <w:rPr>
          <w:iCs/>
        </w:rPr>
        <w:t xml:space="preserve"> проживает </w:t>
      </w:r>
      <w:r w:rsidR="00A44DF2">
        <w:rPr>
          <w:iCs/>
        </w:rPr>
        <w:t>207</w:t>
      </w:r>
      <w:r w:rsidR="00293C07" w:rsidRPr="00F92639">
        <w:rPr>
          <w:iCs/>
        </w:rPr>
        <w:t xml:space="preserve"> </w:t>
      </w:r>
      <w:r w:rsidR="00A44DF2">
        <w:rPr>
          <w:iCs/>
        </w:rPr>
        <w:t>детей</w:t>
      </w:r>
      <w:r w:rsidR="00293C07" w:rsidRPr="00F92639">
        <w:rPr>
          <w:iCs/>
        </w:rPr>
        <w:t xml:space="preserve">, против </w:t>
      </w:r>
      <w:r w:rsidR="00E1294C">
        <w:rPr>
          <w:iCs/>
        </w:rPr>
        <w:t>1</w:t>
      </w:r>
      <w:r w:rsidR="00A44DF2">
        <w:rPr>
          <w:iCs/>
        </w:rPr>
        <w:t>81</w:t>
      </w:r>
      <w:r w:rsidR="00293C07" w:rsidRPr="00F92639">
        <w:rPr>
          <w:iCs/>
        </w:rPr>
        <w:t xml:space="preserve"> </w:t>
      </w:r>
      <w:r w:rsidR="00A44DF2">
        <w:rPr>
          <w:iCs/>
        </w:rPr>
        <w:t>ребёнка</w:t>
      </w:r>
      <w:r w:rsidR="00293C07" w:rsidRPr="00F92639">
        <w:rPr>
          <w:iCs/>
        </w:rPr>
        <w:t xml:space="preserve">, проживавших в семьях, находящихся в социально опасном положении в </w:t>
      </w:r>
      <w:proofErr w:type="spellStart"/>
      <w:r w:rsidR="00293C07" w:rsidRPr="00F92639">
        <w:rPr>
          <w:iCs/>
        </w:rPr>
        <w:t>АППГ</w:t>
      </w:r>
      <w:proofErr w:type="spellEnd"/>
      <w:r w:rsidR="00293C07" w:rsidRPr="00F92639">
        <w:rPr>
          <w:iCs/>
        </w:rPr>
        <w:t xml:space="preserve">. </w:t>
      </w:r>
    </w:p>
    <w:p w:rsidR="00E1294C" w:rsidRDefault="00A34449" w:rsidP="00D4612E">
      <w:pPr>
        <w:ind w:firstLine="708"/>
        <w:jc w:val="both"/>
      </w:pPr>
      <w:r>
        <w:t>На конец отчётного периода</w:t>
      </w:r>
      <w:r w:rsidR="00293C07" w:rsidRPr="00F92639">
        <w:t xml:space="preserve"> на учёте в Банке данных </w:t>
      </w:r>
      <w:proofErr w:type="spellStart"/>
      <w:r w:rsidR="00293C07" w:rsidRPr="00F92639">
        <w:t>СОП</w:t>
      </w:r>
      <w:proofErr w:type="spellEnd"/>
      <w:r>
        <w:t>, с которыми проводится ИПР</w:t>
      </w:r>
      <w:r w:rsidR="00293C07" w:rsidRPr="00F92639">
        <w:t xml:space="preserve"> состоит </w:t>
      </w:r>
      <w:r w:rsidR="00E1294C">
        <w:t>5</w:t>
      </w:r>
      <w:r w:rsidR="00EF3C46">
        <w:t>1</w:t>
      </w:r>
      <w:r w:rsidR="00293C07" w:rsidRPr="00F92639">
        <w:t xml:space="preserve"> сем</w:t>
      </w:r>
      <w:r w:rsidR="00EF3C46">
        <w:t>ья</w:t>
      </w:r>
      <w:r w:rsidR="00293C07" w:rsidRPr="00F92639">
        <w:t xml:space="preserve">, что на </w:t>
      </w:r>
      <w:r w:rsidR="00EF3C46">
        <w:t>1</w:t>
      </w:r>
      <w:r w:rsidR="00E1294C">
        <w:t>6</w:t>
      </w:r>
      <w:r w:rsidR="00AF335D" w:rsidRPr="00F92639">
        <w:t xml:space="preserve">% </w:t>
      </w:r>
      <w:r>
        <w:t>меньше</w:t>
      </w:r>
      <w:r w:rsidR="00AF335D" w:rsidRPr="00F92639">
        <w:t xml:space="preserve"> прошлогоднего (</w:t>
      </w:r>
      <w:r>
        <w:t>6</w:t>
      </w:r>
      <w:r w:rsidR="00EF3C46">
        <w:t>1</w:t>
      </w:r>
      <w:r w:rsidR="00293C07" w:rsidRPr="00F92639">
        <w:t xml:space="preserve"> сем</w:t>
      </w:r>
      <w:r w:rsidR="00EF3C46">
        <w:t>ья</w:t>
      </w:r>
      <w:r w:rsidR="00293C07" w:rsidRPr="00F92639">
        <w:t>)</w:t>
      </w:r>
      <w:r w:rsidR="004E2FE1" w:rsidRPr="00F92639">
        <w:t>.</w:t>
      </w:r>
      <w:r w:rsidR="00504D26" w:rsidRPr="00F92639">
        <w:t xml:space="preserve"> </w:t>
      </w:r>
    </w:p>
    <w:p w:rsidR="00A34449" w:rsidRDefault="00EF3C46" w:rsidP="00D4612E">
      <w:pPr>
        <w:ind w:firstLine="708"/>
        <w:jc w:val="both"/>
      </w:pPr>
      <w:r>
        <w:t>В течение</w:t>
      </w:r>
      <w:r w:rsidR="00C84F8E" w:rsidRPr="00F92639">
        <w:t xml:space="preserve"> </w:t>
      </w:r>
      <w:r w:rsidR="00B03C07" w:rsidRPr="00F92639">
        <w:t>201</w:t>
      </w:r>
      <w:r w:rsidR="00AF335D" w:rsidRPr="00F92639">
        <w:t>9</w:t>
      </w:r>
      <w:r w:rsidR="00B03C07" w:rsidRPr="00F92639">
        <w:t xml:space="preserve"> год</w:t>
      </w:r>
      <w:r w:rsidR="00193447" w:rsidRPr="00F92639">
        <w:t>а</w:t>
      </w:r>
      <w:r w:rsidR="009B3C40" w:rsidRPr="00F92639">
        <w:t xml:space="preserve"> </w:t>
      </w:r>
      <w:r w:rsidR="00E1294C">
        <w:t xml:space="preserve">прекращена работа в отношении </w:t>
      </w:r>
      <w:r>
        <w:t>68</w:t>
      </w:r>
      <w:r w:rsidR="00E1294C">
        <w:t xml:space="preserve"> семей, состоящих на</w:t>
      </w:r>
      <w:r w:rsidR="00C84F8E" w:rsidRPr="00F92639">
        <w:t xml:space="preserve"> учёт</w:t>
      </w:r>
      <w:r w:rsidR="00E1294C">
        <w:t>е в</w:t>
      </w:r>
      <w:r w:rsidR="00A34449">
        <w:t xml:space="preserve"> Банк</w:t>
      </w:r>
      <w:r w:rsidR="00E1294C">
        <w:t>е</w:t>
      </w:r>
      <w:r w:rsidR="00A34449">
        <w:t xml:space="preserve"> </w:t>
      </w:r>
      <w:proofErr w:type="spellStart"/>
      <w:r w:rsidR="00A34449">
        <w:t>СОП</w:t>
      </w:r>
      <w:proofErr w:type="spellEnd"/>
      <w:r w:rsidR="00C84F8E" w:rsidRPr="00F92639">
        <w:t xml:space="preserve">, </w:t>
      </w:r>
      <w:r w:rsidR="00855B37" w:rsidRPr="00F92639">
        <w:t xml:space="preserve">в </w:t>
      </w:r>
      <w:proofErr w:type="spellStart"/>
      <w:r w:rsidR="00855B37" w:rsidRPr="00F92639">
        <w:t>АППГ</w:t>
      </w:r>
      <w:proofErr w:type="spellEnd"/>
      <w:r w:rsidR="00E1294C">
        <w:t xml:space="preserve"> прекращена работа в отношении </w:t>
      </w:r>
      <w:r>
        <w:t>53</w:t>
      </w:r>
      <w:r w:rsidR="00E1294C">
        <w:t xml:space="preserve"> семей</w:t>
      </w:r>
      <w:r w:rsidR="00855B37" w:rsidRPr="00F92639">
        <w:t xml:space="preserve">, </w:t>
      </w:r>
      <w:r>
        <w:t>увеличение</w:t>
      </w:r>
      <w:r w:rsidR="00471F5E" w:rsidRPr="00F92639">
        <w:t xml:space="preserve"> </w:t>
      </w:r>
      <w:r w:rsidR="00855B37" w:rsidRPr="00F92639">
        <w:t xml:space="preserve">на </w:t>
      </w:r>
      <w:r>
        <w:t>28</w:t>
      </w:r>
      <w:r w:rsidR="00855B37" w:rsidRPr="00F92639">
        <w:t>%</w:t>
      </w:r>
      <w:r w:rsidR="009B3C40" w:rsidRPr="00F92639">
        <w:t>.</w:t>
      </w:r>
      <w:r w:rsidR="00C84F8E" w:rsidRPr="00F92639">
        <w:t xml:space="preserve"> </w:t>
      </w:r>
      <w:r w:rsidR="00193447" w:rsidRPr="00F92639">
        <w:t xml:space="preserve">Причина снятия с учёта: улучшение положения в семье – </w:t>
      </w:r>
      <w:r>
        <w:t>37</w:t>
      </w:r>
      <w:r w:rsidR="00193447" w:rsidRPr="00F92639">
        <w:t xml:space="preserve"> сем</w:t>
      </w:r>
      <w:r w:rsidR="00A34449">
        <w:t>ей</w:t>
      </w:r>
      <w:r w:rsidR="00471F5E" w:rsidRPr="00F92639">
        <w:t xml:space="preserve">, </w:t>
      </w:r>
      <w:r w:rsidR="00A34449">
        <w:t>выезд семьи из города на постоянное место жительства</w:t>
      </w:r>
      <w:r w:rsidR="00471F5E" w:rsidRPr="00F92639">
        <w:t xml:space="preserve"> </w:t>
      </w:r>
      <w:r w:rsidR="00A34449">
        <w:t>в другой населённый пункт</w:t>
      </w:r>
      <w:r>
        <w:t xml:space="preserve"> – 20</w:t>
      </w:r>
      <w:r w:rsidR="00471F5E" w:rsidRPr="00F92639">
        <w:t xml:space="preserve"> сем</w:t>
      </w:r>
      <w:r w:rsidR="00A34449">
        <w:t>ей</w:t>
      </w:r>
      <w:r w:rsidR="00471F5E" w:rsidRPr="00F92639">
        <w:t xml:space="preserve">, </w:t>
      </w:r>
      <w:r w:rsidR="00A34449">
        <w:t>достижение несовершен</w:t>
      </w:r>
      <w:r>
        <w:t>нолетним 18-летнего возраста – 2 семьи</w:t>
      </w:r>
      <w:r w:rsidR="00A34449">
        <w:t xml:space="preserve">, смерть единственного родителя – </w:t>
      </w:r>
      <w:r>
        <w:t>3</w:t>
      </w:r>
      <w:r w:rsidR="00A34449">
        <w:t xml:space="preserve"> семь</w:t>
      </w:r>
      <w:r w:rsidR="009429C9">
        <w:t>и</w:t>
      </w:r>
      <w:r w:rsidR="00A34449">
        <w:t xml:space="preserve">, лишение родительских прав – </w:t>
      </w:r>
      <w:r>
        <w:t>4</w:t>
      </w:r>
      <w:r w:rsidR="00A34449">
        <w:t xml:space="preserve"> семь</w:t>
      </w:r>
      <w:r w:rsidR="009429C9">
        <w:t>и</w:t>
      </w:r>
      <w:r w:rsidR="00A34449">
        <w:t xml:space="preserve">, </w:t>
      </w:r>
      <w:r w:rsidR="00471F5E" w:rsidRPr="00F92639">
        <w:t>по иным основаниям (</w:t>
      </w:r>
      <w:r w:rsidR="00A34449">
        <w:t>определение места жительства детей с другим родителем</w:t>
      </w:r>
      <w:r w:rsidR="00471F5E" w:rsidRPr="00F92639">
        <w:t xml:space="preserve">) </w:t>
      </w:r>
      <w:r>
        <w:t>2</w:t>
      </w:r>
      <w:r w:rsidR="00471F5E" w:rsidRPr="00F92639">
        <w:t xml:space="preserve"> семь</w:t>
      </w:r>
      <w:r>
        <w:t>и</w:t>
      </w:r>
      <w:r w:rsidR="006C18FD" w:rsidRPr="00F92639">
        <w:t>.</w:t>
      </w:r>
      <w:r w:rsidR="00471F5E" w:rsidRPr="00F92639">
        <w:t xml:space="preserve"> </w:t>
      </w:r>
    </w:p>
    <w:p w:rsidR="009429C9" w:rsidRDefault="006C18FD" w:rsidP="006C18FD">
      <w:pPr>
        <w:ind w:firstLine="708"/>
        <w:jc w:val="both"/>
      </w:pPr>
      <w:r w:rsidRPr="00F92639">
        <w:t xml:space="preserve">Комиссией </w:t>
      </w:r>
      <w:r w:rsidR="00471F5E" w:rsidRPr="00F92639">
        <w:t xml:space="preserve">вынесено </w:t>
      </w:r>
      <w:r w:rsidR="00EF3C46">
        <w:t>58</w:t>
      </w:r>
      <w:r w:rsidRPr="00F92639">
        <w:t xml:space="preserve"> постановлени</w:t>
      </w:r>
      <w:r w:rsidR="00EF3C46">
        <w:t>й</w:t>
      </w:r>
      <w:r w:rsidRPr="00F92639">
        <w:t xml:space="preserve"> о постановке семей на учёт в Банк данных </w:t>
      </w:r>
      <w:proofErr w:type="spellStart"/>
      <w:r w:rsidRPr="00F92639">
        <w:t>СОП</w:t>
      </w:r>
      <w:proofErr w:type="spellEnd"/>
      <w:r w:rsidR="009429C9">
        <w:t xml:space="preserve">, что на </w:t>
      </w:r>
      <w:r w:rsidR="00EF3C46">
        <w:t>17% меньше прошлогоднего (70</w:t>
      </w:r>
      <w:r w:rsidR="009429C9">
        <w:t xml:space="preserve"> сем</w:t>
      </w:r>
      <w:r w:rsidR="00EF3C46">
        <w:t>ей</w:t>
      </w:r>
      <w:r w:rsidR="009429C9">
        <w:t>)</w:t>
      </w:r>
      <w:r w:rsidRPr="00F92639">
        <w:t xml:space="preserve">. </w:t>
      </w:r>
      <w:r w:rsidR="009429C9">
        <w:t xml:space="preserve">Об утверждении межведомственного комплексного плана по проведению ИПР вынесено </w:t>
      </w:r>
      <w:r w:rsidR="00EF3C46">
        <w:t>43</w:t>
      </w:r>
      <w:r w:rsidR="009429C9">
        <w:t xml:space="preserve"> постановлени</w:t>
      </w:r>
      <w:r w:rsidR="00EF3C46">
        <w:t>я</w:t>
      </w:r>
      <w:r w:rsidR="009429C9">
        <w:t xml:space="preserve">. О продолжении ИПР вынесено </w:t>
      </w:r>
      <w:r w:rsidR="00EF3C46">
        <w:t>107</w:t>
      </w:r>
      <w:r w:rsidR="009429C9">
        <w:t xml:space="preserve"> постановлений против </w:t>
      </w:r>
      <w:r w:rsidR="00EF3C46">
        <w:t>74</w:t>
      </w:r>
      <w:r w:rsidR="009429C9">
        <w:t xml:space="preserve"> в </w:t>
      </w:r>
      <w:proofErr w:type="spellStart"/>
      <w:r w:rsidR="009429C9">
        <w:t>АППГ</w:t>
      </w:r>
      <w:proofErr w:type="spellEnd"/>
      <w:r w:rsidR="009429C9">
        <w:t xml:space="preserve">, увеличение на </w:t>
      </w:r>
      <w:r w:rsidR="00EF3C46">
        <w:t>44,5</w:t>
      </w:r>
      <w:r w:rsidR="009429C9">
        <w:t xml:space="preserve">%. </w:t>
      </w:r>
      <w:r w:rsidRPr="00F92639">
        <w:t xml:space="preserve">О </w:t>
      </w:r>
      <w:r w:rsidR="00C25222">
        <w:t>прекращении ИПР в отношении семей, состоящих на учёте в</w:t>
      </w:r>
      <w:r w:rsidR="00471F5E" w:rsidRPr="00F92639">
        <w:t xml:space="preserve"> Банк</w:t>
      </w:r>
      <w:r w:rsidR="00C25222">
        <w:t>е</w:t>
      </w:r>
      <w:r w:rsidR="00471F5E" w:rsidRPr="00F92639">
        <w:t xml:space="preserve"> данных </w:t>
      </w:r>
      <w:proofErr w:type="spellStart"/>
      <w:r w:rsidR="00471F5E" w:rsidRPr="00F92639">
        <w:t>СОП</w:t>
      </w:r>
      <w:proofErr w:type="spellEnd"/>
      <w:r w:rsidR="00471F5E" w:rsidRPr="00F92639">
        <w:t xml:space="preserve"> вынесено </w:t>
      </w:r>
      <w:r w:rsidR="009429C9">
        <w:t>6</w:t>
      </w:r>
      <w:r w:rsidR="000A0B83">
        <w:t>8</w:t>
      </w:r>
      <w:r w:rsidRPr="00F92639">
        <w:t xml:space="preserve"> постановлени</w:t>
      </w:r>
      <w:r w:rsidR="009429C9">
        <w:t>й</w:t>
      </w:r>
      <w:r w:rsidRPr="00F92639">
        <w:t xml:space="preserve">, в </w:t>
      </w:r>
      <w:proofErr w:type="spellStart"/>
      <w:r w:rsidRPr="00F92639">
        <w:t>АППГ</w:t>
      </w:r>
      <w:proofErr w:type="spellEnd"/>
      <w:r w:rsidRPr="00F92639">
        <w:t xml:space="preserve"> – </w:t>
      </w:r>
      <w:r w:rsidR="000A0B83">
        <w:t>53</w:t>
      </w:r>
      <w:r w:rsidRPr="00F92639">
        <w:t xml:space="preserve"> постановлени</w:t>
      </w:r>
      <w:r w:rsidR="009429C9">
        <w:t>й</w:t>
      </w:r>
      <w:r w:rsidRPr="00F92639">
        <w:t xml:space="preserve">, </w:t>
      </w:r>
      <w:r w:rsidR="000A0B83">
        <w:t>увеличение</w:t>
      </w:r>
      <w:r w:rsidR="000A0B83" w:rsidRPr="00F92639">
        <w:t xml:space="preserve"> на </w:t>
      </w:r>
      <w:r w:rsidR="000A0B83">
        <w:t>28</w:t>
      </w:r>
      <w:r w:rsidR="000A0B83" w:rsidRPr="00F92639">
        <w:t>%.</w:t>
      </w:r>
    </w:p>
    <w:p w:rsidR="00C25222" w:rsidRPr="00C25222" w:rsidRDefault="00C25222" w:rsidP="006C18FD">
      <w:pPr>
        <w:ind w:firstLine="708"/>
        <w:jc w:val="both"/>
      </w:pPr>
      <w:r w:rsidRPr="00C25222">
        <w:t>Опекаемых (приемных) семей</w:t>
      </w:r>
      <w:r>
        <w:t>,</w:t>
      </w:r>
      <w:r w:rsidRPr="00C25222">
        <w:t xml:space="preserve"> состоящих в Банке данных </w:t>
      </w:r>
      <w:proofErr w:type="spellStart"/>
      <w:r w:rsidRPr="00C25222">
        <w:t>СОП</w:t>
      </w:r>
      <w:proofErr w:type="spellEnd"/>
      <w:r w:rsidRPr="00C25222">
        <w:t>, с которыми проводится ИПР</w:t>
      </w:r>
      <w:r w:rsidR="000A0B83">
        <w:t xml:space="preserve"> </w:t>
      </w:r>
      <w:r>
        <w:t>– 2 семьи</w:t>
      </w:r>
      <w:r w:rsidR="000A0B83">
        <w:t>,</w:t>
      </w:r>
      <w:r>
        <w:t xml:space="preserve"> </w:t>
      </w:r>
      <w:r w:rsidR="000A0B83">
        <w:t>в</w:t>
      </w:r>
      <w:r>
        <w:t xml:space="preserve"> них проживает </w:t>
      </w:r>
      <w:r w:rsidR="009429C9">
        <w:t>2</w:t>
      </w:r>
      <w:r>
        <w:t xml:space="preserve"> несовершеннолетних.</w:t>
      </w:r>
      <w:r w:rsidR="000A0B83">
        <w:t xml:space="preserve"> В 2018 таких семей была 1, в ней проживало 2 детей.</w:t>
      </w:r>
    </w:p>
    <w:p w:rsidR="00C25222" w:rsidRPr="00C25222" w:rsidRDefault="00C25222" w:rsidP="00C25222">
      <w:pPr>
        <w:autoSpaceDE w:val="0"/>
        <w:autoSpaceDN w:val="0"/>
        <w:adjustRightInd w:val="0"/>
        <w:ind w:firstLine="712"/>
        <w:jc w:val="both"/>
      </w:pPr>
      <w:r w:rsidRPr="00C25222">
        <w:t>Средства раннего обнаружения и оповещения о пожаре установлены в квартирах 21 семьи, состоящ</w:t>
      </w:r>
      <w:r>
        <w:t>е</w:t>
      </w:r>
      <w:r w:rsidRPr="00C25222">
        <w:t xml:space="preserve">й в Банке данных </w:t>
      </w:r>
      <w:proofErr w:type="spellStart"/>
      <w:r w:rsidRPr="00C25222">
        <w:t>СОП</w:t>
      </w:r>
      <w:proofErr w:type="spellEnd"/>
      <w:r w:rsidRPr="00C25222">
        <w:t>.</w:t>
      </w:r>
    </w:p>
    <w:p w:rsidR="00C25222" w:rsidRPr="00C25222" w:rsidRDefault="00C25222" w:rsidP="00C25222">
      <w:pPr>
        <w:autoSpaceDE w:val="0"/>
        <w:autoSpaceDN w:val="0"/>
        <w:adjustRightInd w:val="0"/>
        <w:ind w:firstLine="712"/>
        <w:jc w:val="both"/>
      </w:pPr>
      <w:r w:rsidRPr="00C25222">
        <w:t>В муниципальном образовании «город Саянск» нет семей, проживающих в домах, признанных ветхими (аварийными).</w:t>
      </w:r>
    </w:p>
    <w:p w:rsidR="00FE2DA8" w:rsidRPr="00F92639" w:rsidRDefault="000A0B83" w:rsidP="00D4612E">
      <w:pPr>
        <w:ind w:firstLine="708"/>
        <w:jc w:val="both"/>
      </w:pPr>
      <w:r>
        <w:t>В</w:t>
      </w:r>
      <w:r w:rsidRPr="00F92639">
        <w:t xml:space="preserve"> отчётном периоде комиссией рассм</w:t>
      </w:r>
      <w:r>
        <w:t>отрен 1</w:t>
      </w:r>
      <w:r w:rsidRPr="00F92639">
        <w:t xml:space="preserve"> </w:t>
      </w:r>
      <w:r>
        <w:t>м</w:t>
      </w:r>
      <w:r w:rsidR="00FE2DA8" w:rsidRPr="00F92639">
        <w:t>атериал, не связанны</w:t>
      </w:r>
      <w:r>
        <w:t>й</w:t>
      </w:r>
      <w:r w:rsidR="00FE2DA8" w:rsidRPr="00F92639">
        <w:t xml:space="preserve"> с делами об административных правонарушениях в отношении родителей (иных законных представителей).</w:t>
      </w:r>
      <w:r>
        <w:t xml:space="preserve"> Семья признана находящейся в социально опасном положении и поставлена на учёт </w:t>
      </w:r>
      <w:r w:rsidRPr="00C25222">
        <w:t xml:space="preserve">в Банк данных </w:t>
      </w:r>
      <w:proofErr w:type="spellStart"/>
      <w:r w:rsidRPr="00C25222">
        <w:t>СОП</w:t>
      </w:r>
      <w:proofErr w:type="spellEnd"/>
      <w:r>
        <w:t>.</w:t>
      </w:r>
    </w:p>
    <w:p w:rsidR="00FE2DA8" w:rsidRDefault="00D97980" w:rsidP="00D4612E">
      <w:pPr>
        <w:ind w:firstLine="708"/>
        <w:jc w:val="both"/>
        <w:rPr>
          <w:color w:val="000000"/>
          <w:shd w:val="clear" w:color="auto" w:fill="FFFFFF"/>
        </w:rPr>
      </w:pPr>
      <w:r w:rsidRPr="00F92639">
        <w:t>В течение отчётного периода комиссией направлено 1</w:t>
      </w:r>
      <w:r w:rsidR="00D317FD">
        <w:t>9</w:t>
      </w:r>
      <w:r w:rsidRPr="00F92639">
        <w:t xml:space="preserve"> ходатайств в </w:t>
      </w:r>
      <w:proofErr w:type="spellStart"/>
      <w:r w:rsidRPr="00F92639">
        <w:t>ОГКУ</w:t>
      </w:r>
      <w:proofErr w:type="spellEnd"/>
      <w:r w:rsidRPr="00F92639">
        <w:t xml:space="preserve"> «</w:t>
      </w:r>
      <w:r w:rsidRPr="00F92639">
        <w:rPr>
          <w:color w:val="000000"/>
          <w:shd w:val="clear" w:color="auto" w:fill="FFFFFF"/>
        </w:rPr>
        <w:t>Управление социальной защиты населения по городу Саянску» об оказании мат</w:t>
      </w:r>
      <w:r w:rsidR="00471F5E" w:rsidRPr="00F92639">
        <w:rPr>
          <w:color w:val="000000"/>
          <w:shd w:val="clear" w:color="auto" w:fill="FFFFFF"/>
        </w:rPr>
        <w:t>ериальной помощи семьям</w:t>
      </w:r>
      <w:r w:rsidR="00D317FD">
        <w:rPr>
          <w:color w:val="000000"/>
          <w:shd w:val="clear" w:color="auto" w:fill="FFFFFF"/>
        </w:rPr>
        <w:t xml:space="preserve"> или предоставлении мер социальной поддержки</w:t>
      </w:r>
      <w:r w:rsidR="00471F5E" w:rsidRPr="00F92639">
        <w:rPr>
          <w:color w:val="000000"/>
          <w:shd w:val="clear" w:color="auto" w:fill="FFFFFF"/>
        </w:rPr>
        <w:t xml:space="preserve">. </w:t>
      </w:r>
      <w:r w:rsidR="000A0B83">
        <w:rPr>
          <w:color w:val="000000"/>
          <w:shd w:val="clear" w:color="auto" w:fill="FFFFFF"/>
        </w:rPr>
        <w:t xml:space="preserve">32 </w:t>
      </w:r>
      <w:r w:rsidRPr="00F92639">
        <w:rPr>
          <w:color w:val="000000"/>
          <w:shd w:val="clear" w:color="auto" w:fill="FFFFFF"/>
        </w:rPr>
        <w:t xml:space="preserve">родителям выданы направления </w:t>
      </w:r>
      <w:r w:rsidR="00D317FD">
        <w:rPr>
          <w:color w:val="000000"/>
          <w:shd w:val="clear" w:color="auto" w:fill="FFFFFF"/>
        </w:rPr>
        <w:t xml:space="preserve">в </w:t>
      </w:r>
      <w:proofErr w:type="spellStart"/>
      <w:r w:rsidRPr="00F92639">
        <w:rPr>
          <w:color w:val="000000"/>
          <w:shd w:val="clear" w:color="auto" w:fill="FFFFFF"/>
        </w:rPr>
        <w:t>ОГКУ</w:t>
      </w:r>
      <w:proofErr w:type="spellEnd"/>
      <w:r w:rsidRPr="00F92639">
        <w:rPr>
          <w:color w:val="000000"/>
          <w:shd w:val="clear" w:color="auto" w:fill="FFFFFF"/>
        </w:rPr>
        <w:t xml:space="preserve"> «Центр занятости населения г. Саянска» для трудоустройства. Их них </w:t>
      </w:r>
      <w:r w:rsidRPr="007641B8">
        <w:rPr>
          <w:shd w:val="clear" w:color="auto" w:fill="FFFFFF"/>
        </w:rPr>
        <w:t>трудоустроил</w:t>
      </w:r>
      <w:r w:rsidR="00471F5E" w:rsidRPr="007641B8">
        <w:rPr>
          <w:shd w:val="clear" w:color="auto" w:fill="FFFFFF"/>
        </w:rPr>
        <w:t xml:space="preserve">ось </w:t>
      </w:r>
      <w:r w:rsidR="007641B8">
        <w:rPr>
          <w:shd w:val="clear" w:color="auto" w:fill="FFFFFF"/>
        </w:rPr>
        <w:t>7</w:t>
      </w:r>
      <w:r w:rsidR="00471F5E" w:rsidRPr="007641B8">
        <w:rPr>
          <w:shd w:val="clear" w:color="auto" w:fill="FFFFFF"/>
        </w:rPr>
        <w:t xml:space="preserve"> человек</w:t>
      </w:r>
      <w:r w:rsidR="00BD54E0" w:rsidRPr="00F92639">
        <w:rPr>
          <w:color w:val="000000"/>
          <w:shd w:val="clear" w:color="auto" w:fill="FFFFFF"/>
        </w:rPr>
        <w:t>, хотя Центром занятости проведена большая работа: сотрудники посетили на дому все эти семьи, выдали направления для трудоустройства</w:t>
      </w:r>
      <w:r w:rsidRPr="00F92639">
        <w:rPr>
          <w:color w:val="000000"/>
          <w:shd w:val="clear" w:color="auto" w:fill="FFFFFF"/>
        </w:rPr>
        <w:t xml:space="preserve">. </w:t>
      </w:r>
      <w:r w:rsidR="00BD54E0" w:rsidRPr="00F92639">
        <w:rPr>
          <w:color w:val="000000"/>
          <w:shd w:val="clear" w:color="auto" w:fill="FFFFFF"/>
        </w:rPr>
        <w:t xml:space="preserve">Однако, </w:t>
      </w:r>
      <w:r w:rsidR="00471F5E" w:rsidRPr="00F92639">
        <w:rPr>
          <w:color w:val="000000"/>
          <w:shd w:val="clear" w:color="auto" w:fill="FFFFFF"/>
        </w:rPr>
        <w:t xml:space="preserve">большинство </w:t>
      </w:r>
      <w:r w:rsidR="00BD54E0" w:rsidRPr="00F92639">
        <w:rPr>
          <w:color w:val="000000"/>
          <w:shd w:val="clear" w:color="auto" w:fill="FFFFFF"/>
        </w:rPr>
        <w:t xml:space="preserve">из направленных в </w:t>
      </w:r>
      <w:proofErr w:type="spellStart"/>
      <w:r w:rsidR="00BD54E0" w:rsidRPr="00F92639">
        <w:rPr>
          <w:color w:val="000000"/>
          <w:shd w:val="clear" w:color="auto" w:fill="FFFFFF"/>
        </w:rPr>
        <w:t>ЦЗН</w:t>
      </w:r>
      <w:proofErr w:type="spellEnd"/>
      <w:r w:rsidR="00BD54E0" w:rsidRPr="00F92639">
        <w:rPr>
          <w:color w:val="000000"/>
          <w:shd w:val="clear" w:color="auto" w:fill="FFFFFF"/>
        </w:rPr>
        <w:t xml:space="preserve"> семей</w:t>
      </w:r>
      <w:r w:rsidR="006225F9" w:rsidRPr="00F92639">
        <w:rPr>
          <w:color w:val="000000"/>
          <w:shd w:val="clear" w:color="auto" w:fill="FFFFFF"/>
        </w:rPr>
        <w:t xml:space="preserve"> трудоустраиваться не жела</w:t>
      </w:r>
      <w:r w:rsidR="00BD54E0" w:rsidRPr="00F92639">
        <w:rPr>
          <w:color w:val="000000"/>
          <w:shd w:val="clear" w:color="auto" w:fill="FFFFFF"/>
        </w:rPr>
        <w:t>е</w:t>
      </w:r>
      <w:r w:rsidR="006225F9" w:rsidRPr="00F92639">
        <w:rPr>
          <w:color w:val="000000"/>
          <w:shd w:val="clear" w:color="auto" w:fill="FFFFFF"/>
        </w:rPr>
        <w:t>т, мотивируя тем, что они социальные выплаты получают в большем размере, чем им предлагается зарплата</w:t>
      </w:r>
      <w:r w:rsidR="00BD54E0" w:rsidRPr="00F92639">
        <w:rPr>
          <w:color w:val="000000"/>
          <w:shd w:val="clear" w:color="auto" w:fill="FFFFFF"/>
        </w:rPr>
        <w:t xml:space="preserve"> и находят другие различные предлоги</w:t>
      </w:r>
      <w:r w:rsidR="006225F9" w:rsidRPr="00F92639">
        <w:rPr>
          <w:color w:val="000000"/>
          <w:shd w:val="clear" w:color="auto" w:fill="FFFFFF"/>
        </w:rPr>
        <w:t xml:space="preserve">. </w:t>
      </w:r>
    </w:p>
    <w:p w:rsidR="00D317FD" w:rsidRDefault="00D317FD" w:rsidP="00D4612E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 родителей закодированы от алкогольной зависимости.</w:t>
      </w:r>
    </w:p>
    <w:p w:rsidR="00030B98" w:rsidRPr="00F92639" w:rsidRDefault="00030B98" w:rsidP="00D4612E">
      <w:pPr>
        <w:ind w:firstLine="708"/>
        <w:jc w:val="both"/>
      </w:pPr>
      <w:r>
        <w:rPr>
          <w:color w:val="000000"/>
          <w:shd w:val="clear" w:color="auto" w:fill="FFFFFF"/>
        </w:rPr>
        <w:lastRenderedPageBreak/>
        <w:t>Жилых помещений с печным отоплением, газовым оборудованием в муниципальном образовании «город Саянск» нет.</w:t>
      </w:r>
    </w:p>
    <w:p w:rsidR="00D4612E" w:rsidRPr="00F92639" w:rsidRDefault="00D4612E" w:rsidP="00D4612E">
      <w:pPr>
        <w:ind w:firstLine="708"/>
        <w:jc w:val="both"/>
      </w:pPr>
      <w:r w:rsidRPr="00F92639">
        <w:t xml:space="preserve">В течение </w:t>
      </w:r>
      <w:r w:rsidR="004E6F0A" w:rsidRPr="00F92639">
        <w:t>отчётного периода</w:t>
      </w:r>
      <w:r w:rsidRPr="00F92639">
        <w:t xml:space="preserve"> была оказана помощь </w:t>
      </w:r>
      <w:r w:rsidR="00F84ACA" w:rsidRPr="00F92639">
        <w:t>1</w:t>
      </w:r>
      <w:r w:rsidR="00376105">
        <w:t>26</w:t>
      </w:r>
      <w:r w:rsidR="005D6E06" w:rsidRPr="00F92639">
        <w:t xml:space="preserve"> </w:t>
      </w:r>
      <w:r w:rsidR="00D317FD">
        <w:t>несовершеннолетним</w:t>
      </w:r>
      <w:r w:rsidRPr="00F92639">
        <w:t xml:space="preserve"> против </w:t>
      </w:r>
      <w:r w:rsidR="00D317FD">
        <w:t>1</w:t>
      </w:r>
      <w:r w:rsidR="00030B98">
        <w:t>6</w:t>
      </w:r>
      <w:r w:rsidR="00D317FD">
        <w:t>6</w:t>
      </w:r>
      <w:r w:rsidR="005D6E06" w:rsidRPr="00F92639">
        <w:t xml:space="preserve"> </w:t>
      </w:r>
      <w:r w:rsidRPr="00F92639">
        <w:t xml:space="preserve">в </w:t>
      </w:r>
      <w:r w:rsidR="0023248C" w:rsidRPr="00F92639">
        <w:t xml:space="preserve">АП </w:t>
      </w:r>
      <w:r w:rsidRPr="00F92639">
        <w:t>201</w:t>
      </w:r>
      <w:r w:rsidR="00471F5E" w:rsidRPr="00F92639">
        <w:t>8</w:t>
      </w:r>
      <w:r w:rsidRPr="00F92639">
        <w:t xml:space="preserve"> г</w:t>
      </w:r>
      <w:r w:rsidR="00F84ACA" w:rsidRPr="00F92639">
        <w:t>ода</w:t>
      </w:r>
      <w:r w:rsidRPr="00F92639">
        <w:t xml:space="preserve">, </w:t>
      </w:r>
      <w:r w:rsidR="009B3C40" w:rsidRPr="00F92639">
        <w:t>у</w:t>
      </w:r>
      <w:r w:rsidR="00030B98">
        <w:t>меньш</w:t>
      </w:r>
      <w:r w:rsidR="00F84ACA" w:rsidRPr="00F92639">
        <w:t>ение</w:t>
      </w:r>
      <w:r w:rsidRPr="00F92639">
        <w:t xml:space="preserve"> </w:t>
      </w:r>
      <w:r w:rsidR="005D6E06" w:rsidRPr="00F92639">
        <w:t>–</w:t>
      </w:r>
      <w:r w:rsidRPr="00F92639">
        <w:t xml:space="preserve"> </w:t>
      </w:r>
      <w:r w:rsidR="00376105">
        <w:t>24</w:t>
      </w:r>
      <w:r w:rsidRPr="00F92639">
        <w:t>%.</w:t>
      </w:r>
      <w:r w:rsidR="009B3C40" w:rsidRPr="00F92639">
        <w:t xml:space="preserve"> </w:t>
      </w:r>
      <w:r w:rsidRPr="00F92639">
        <w:t>Помощь оказывалась в виде предоставления социально - педагогических и психологических услуг, получении ма</w:t>
      </w:r>
      <w:r w:rsidR="006225F9" w:rsidRPr="00F92639">
        <w:t>териальной и натуральной помощи.</w:t>
      </w:r>
      <w:r w:rsidRPr="00F92639">
        <w:t xml:space="preserve"> </w:t>
      </w:r>
    </w:p>
    <w:p w:rsidR="005D6E06" w:rsidRPr="00F92639" w:rsidRDefault="002E4159" w:rsidP="005D6E06">
      <w:pPr>
        <w:ind w:firstLine="708"/>
        <w:jc w:val="both"/>
      </w:pPr>
      <w:r w:rsidRPr="00F92639">
        <w:t>У</w:t>
      </w:r>
      <w:r w:rsidR="00030B98">
        <w:t>величи</w:t>
      </w:r>
      <w:r w:rsidRPr="00F92639">
        <w:t>лось</w:t>
      </w:r>
      <w:r w:rsidR="005D6E06" w:rsidRPr="00F92639">
        <w:t xml:space="preserve"> в отчётном периоде количество рассмотренных обращени</w:t>
      </w:r>
      <w:r w:rsidR="002025D5" w:rsidRPr="00F92639">
        <w:t>й граж</w:t>
      </w:r>
      <w:r w:rsidR="00F84ACA" w:rsidRPr="00F92639">
        <w:t xml:space="preserve">дан (жалоб, заявлений) с </w:t>
      </w:r>
      <w:r w:rsidR="00D317FD">
        <w:t>3</w:t>
      </w:r>
      <w:r w:rsidR="00030B98">
        <w:t>1</w:t>
      </w:r>
      <w:r w:rsidR="0023248C" w:rsidRPr="00F92639">
        <w:t xml:space="preserve"> до </w:t>
      </w:r>
      <w:r w:rsidR="00376105">
        <w:t>41</w:t>
      </w:r>
      <w:r w:rsidR="005D6E06" w:rsidRPr="00F92639">
        <w:t xml:space="preserve">, </w:t>
      </w:r>
      <w:r w:rsidR="006225F9" w:rsidRPr="00F92639">
        <w:t>у</w:t>
      </w:r>
      <w:r w:rsidR="00030B98">
        <w:t>величе</w:t>
      </w:r>
      <w:r w:rsidR="006225F9" w:rsidRPr="00F92639">
        <w:t>ние</w:t>
      </w:r>
      <w:r w:rsidR="007652CD" w:rsidRPr="00F92639">
        <w:t xml:space="preserve"> –</w:t>
      </w:r>
      <w:r w:rsidR="005D6E06" w:rsidRPr="00F92639">
        <w:t xml:space="preserve"> </w:t>
      </w:r>
      <w:r w:rsidR="00376105">
        <w:t>32</w:t>
      </w:r>
      <w:r w:rsidR="005D6E06" w:rsidRPr="00F92639">
        <w:t>%.</w:t>
      </w:r>
      <w:r w:rsidR="002025D5" w:rsidRPr="00F92639">
        <w:t xml:space="preserve"> </w:t>
      </w:r>
    </w:p>
    <w:p w:rsidR="006F2E47" w:rsidRPr="009D1C65" w:rsidRDefault="00F84ACA" w:rsidP="006F2E47">
      <w:pPr>
        <w:ind w:firstLine="708"/>
        <w:jc w:val="both"/>
      </w:pPr>
      <w:r w:rsidRPr="009D1C65">
        <w:t xml:space="preserve">Фактов жестокого обращения в отношении несовершеннолетних </w:t>
      </w:r>
      <w:r w:rsidR="00376105" w:rsidRPr="009D1C65">
        <w:t>в</w:t>
      </w:r>
      <w:r w:rsidRPr="009D1C65">
        <w:t xml:space="preserve"> 201</w:t>
      </w:r>
      <w:r w:rsidR="002E4159" w:rsidRPr="009D1C65">
        <w:t>9</w:t>
      </w:r>
      <w:r w:rsidRPr="009D1C65">
        <w:t xml:space="preserve"> год</w:t>
      </w:r>
      <w:r w:rsidR="00376105" w:rsidRPr="009D1C65">
        <w:t>у</w:t>
      </w:r>
      <w:r w:rsidR="002E4159" w:rsidRPr="009D1C65">
        <w:t xml:space="preserve"> </w:t>
      </w:r>
      <w:r w:rsidRPr="009D1C65">
        <w:t xml:space="preserve"> выявлено не было</w:t>
      </w:r>
      <w:r w:rsidR="00030B98" w:rsidRPr="009D1C65">
        <w:t xml:space="preserve">, в </w:t>
      </w:r>
      <w:proofErr w:type="spellStart"/>
      <w:r w:rsidR="00030B98" w:rsidRPr="009D1C65">
        <w:t>АППГ</w:t>
      </w:r>
      <w:proofErr w:type="spellEnd"/>
      <w:r w:rsidR="00030B98" w:rsidRPr="009D1C65">
        <w:t>, выявлен 1 факт жестокого обращения</w:t>
      </w:r>
      <w:r w:rsidR="002E4159" w:rsidRPr="009D1C65">
        <w:t>.</w:t>
      </w:r>
      <w:r w:rsidR="0023248C" w:rsidRPr="009D1C65">
        <w:t xml:space="preserve"> </w:t>
      </w:r>
    </w:p>
    <w:p w:rsidR="00376105" w:rsidRPr="009D1C65" w:rsidRDefault="006F2E47" w:rsidP="009D1C65">
      <w:pPr>
        <w:jc w:val="both"/>
      </w:pPr>
      <w:r w:rsidRPr="009D1C65">
        <w:t xml:space="preserve"> </w:t>
      </w:r>
      <w:r w:rsidR="009064E5" w:rsidRPr="009D1C65">
        <w:t>С</w:t>
      </w:r>
      <w:r w:rsidR="004F4587" w:rsidRPr="009D1C65">
        <w:t>луча</w:t>
      </w:r>
      <w:r w:rsidR="009064E5" w:rsidRPr="009D1C65">
        <w:t>ев</w:t>
      </w:r>
      <w:r w:rsidR="004F4587" w:rsidRPr="009D1C65">
        <w:t xml:space="preserve"> суицида</w:t>
      </w:r>
      <w:r w:rsidR="009C690F" w:rsidRPr="009D1C65">
        <w:t xml:space="preserve">, </w:t>
      </w:r>
      <w:r w:rsidR="007652CD" w:rsidRPr="009D1C65">
        <w:t xml:space="preserve">за </w:t>
      </w:r>
      <w:r w:rsidR="009C690F" w:rsidRPr="009D1C65">
        <w:t>отчётный период, как и в АППГ не</w:t>
      </w:r>
      <w:r w:rsidR="007652CD" w:rsidRPr="009D1C65">
        <w:t xml:space="preserve"> зарегистрировано</w:t>
      </w:r>
      <w:r w:rsidR="009C690F" w:rsidRPr="009D1C65">
        <w:t>.</w:t>
      </w:r>
      <w:r w:rsidR="007652CD" w:rsidRPr="009D1C65">
        <w:t xml:space="preserve"> </w:t>
      </w:r>
      <w:r w:rsidR="00D317FD" w:rsidRPr="009D1C65">
        <w:t>В</w:t>
      </w:r>
      <w:r w:rsidR="00F84ACA" w:rsidRPr="009D1C65">
        <w:t xml:space="preserve"> отчётном периоде совершен</w:t>
      </w:r>
      <w:r w:rsidR="00D317FD" w:rsidRPr="009D1C65">
        <w:t>о</w:t>
      </w:r>
      <w:r w:rsidR="00F84ACA" w:rsidRPr="009D1C65">
        <w:t xml:space="preserve"> </w:t>
      </w:r>
      <w:r w:rsidR="00376105" w:rsidRPr="009D1C65">
        <w:t>3</w:t>
      </w:r>
      <w:r w:rsidR="00F84ACA" w:rsidRPr="009D1C65">
        <w:t xml:space="preserve"> попытк</w:t>
      </w:r>
      <w:r w:rsidR="00D317FD" w:rsidRPr="009D1C65">
        <w:t>и</w:t>
      </w:r>
      <w:r w:rsidR="00F84ACA" w:rsidRPr="009D1C65">
        <w:t xml:space="preserve"> суицида</w:t>
      </w:r>
      <w:r w:rsidR="002E4159" w:rsidRPr="009D1C65">
        <w:t xml:space="preserve"> </w:t>
      </w:r>
      <w:r w:rsidR="00D317FD" w:rsidRPr="009D1C65">
        <w:t>несовершеннолетними</w:t>
      </w:r>
      <w:r w:rsidR="003C2210" w:rsidRPr="009D1C65">
        <w:t>.</w:t>
      </w:r>
      <w:r w:rsidR="00D317FD" w:rsidRPr="009D1C65">
        <w:t xml:space="preserve"> В </w:t>
      </w:r>
      <w:proofErr w:type="spellStart"/>
      <w:r w:rsidR="00D317FD" w:rsidRPr="009D1C65">
        <w:t>АППГ</w:t>
      </w:r>
      <w:proofErr w:type="spellEnd"/>
      <w:r w:rsidR="00D317FD" w:rsidRPr="009D1C65">
        <w:t xml:space="preserve"> совершен</w:t>
      </w:r>
      <w:r w:rsidR="00376105" w:rsidRPr="009D1C65">
        <w:t>о</w:t>
      </w:r>
      <w:r w:rsidR="00D317FD" w:rsidRPr="009D1C65">
        <w:t xml:space="preserve"> </w:t>
      </w:r>
      <w:r w:rsidR="00376105" w:rsidRPr="009D1C65">
        <w:t>4</w:t>
      </w:r>
      <w:r w:rsidR="00D317FD" w:rsidRPr="009D1C65">
        <w:t xml:space="preserve"> суицидальн</w:t>
      </w:r>
      <w:r w:rsidR="00376105" w:rsidRPr="009D1C65">
        <w:t>ых</w:t>
      </w:r>
      <w:r w:rsidR="00D317FD" w:rsidRPr="009D1C65">
        <w:t xml:space="preserve"> попытк</w:t>
      </w:r>
      <w:r w:rsidR="00376105" w:rsidRPr="009D1C65">
        <w:t>и</w:t>
      </w:r>
      <w:r w:rsidR="00D317FD" w:rsidRPr="009D1C65">
        <w:t xml:space="preserve">. </w:t>
      </w:r>
      <w:r w:rsidR="00376105" w:rsidRPr="009D1C65">
        <w:t xml:space="preserve">Анализ проведенных проверок  показывает, что   одной из  причин суицидального поступка подростков является   неустойчивое эмоциональное состояние подростков. Во всех </w:t>
      </w:r>
      <w:r w:rsidR="009D1C65" w:rsidRPr="009D1C65">
        <w:t>трёх</w:t>
      </w:r>
      <w:r w:rsidR="00376105" w:rsidRPr="009D1C65">
        <w:t xml:space="preserve"> фактах суицидальных попыток имеет место употребление лекарственных препаратов.  Проблема </w:t>
      </w:r>
      <w:r w:rsidR="009D1C65" w:rsidRPr="009D1C65">
        <w:t>подростковых</w:t>
      </w:r>
      <w:r w:rsidR="00376105" w:rsidRPr="009D1C65">
        <w:t xml:space="preserve"> суицидов присуща семьям с внешними признаками социального и финансового благополучия. Суицидальные действия у детей носили  импульсивный, демонстративный характер и не планировались заранее, в двух случаях подростки планировали только повеселиться</w:t>
      </w:r>
      <w:r w:rsidR="009D1C65" w:rsidRPr="009D1C65">
        <w:t>.</w:t>
      </w:r>
      <w:r w:rsidR="00376105" w:rsidRPr="009D1C65">
        <w:t xml:space="preserve">              </w:t>
      </w:r>
    </w:p>
    <w:p w:rsidR="00F666BC" w:rsidRDefault="00376105" w:rsidP="009D1C65">
      <w:pPr>
        <w:jc w:val="both"/>
      </w:pPr>
      <w:r w:rsidRPr="00376105">
        <w:t xml:space="preserve">      </w:t>
      </w:r>
      <w:r w:rsidR="009D1C65">
        <w:t xml:space="preserve">    </w:t>
      </w:r>
      <w:r w:rsidRPr="00376105">
        <w:t xml:space="preserve">В целях  ранней профилактике суицидальных проявлений среди несовершеннолетних, пресечения фактов вовлечения детей в интернет - группы, пропагандирующие самоубийства </w:t>
      </w:r>
      <w:r w:rsidR="009D1C65">
        <w:t>в</w:t>
      </w:r>
      <w:r w:rsidRPr="00376105">
        <w:t xml:space="preserve"> </w:t>
      </w:r>
      <w:r w:rsidR="009D1C65">
        <w:t xml:space="preserve">муниципальном образовании «город Саянск» </w:t>
      </w:r>
      <w:r w:rsidRPr="00376105">
        <w:t>проведена следующая работа:</w:t>
      </w:r>
      <w:r w:rsidR="009D1C65">
        <w:t xml:space="preserve"> п</w:t>
      </w:r>
      <w:r w:rsidRPr="00376105">
        <w:t>роведены рабочие встречи в 9</w:t>
      </w:r>
      <w:r w:rsidR="009D1C65">
        <w:t xml:space="preserve"> </w:t>
      </w:r>
      <w:r w:rsidRPr="00376105">
        <w:t xml:space="preserve">образовательных учреждениях </w:t>
      </w:r>
      <w:r w:rsidR="009D1C65">
        <w:t xml:space="preserve">(7 общеобразовательных школ и 2 учреждения среднего профессионального образования) </w:t>
      </w:r>
      <w:r w:rsidRPr="00376105">
        <w:t>с родителями, с распространением памяток, характеризующих признаки вовлечения детей в суицидальные субкультуры</w:t>
      </w:r>
      <w:r w:rsidR="009D1C65">
        <w:t xml:space="preserve">. </w:t>
      </w:r>
      <w:r w:rsidRPr="00376105">
        <w:t xml:space="preserve">В </w:t>
      </w:r>
      <w:r w:rsidR="009D1C65">
        <w:t xml:space="preserve">этих учреждениях </w:t>
      </w:r>
      <w:r w:rsidRPr="00376105">
        <w:t>обновлена информация о телефонах доверия</w:t>
      </w:r>
      <w:r w:rsidR="00280A61" w:rsidRPr="00376105">
        <w:t>.</w:t>
      </w:r>
    </w:p>
    <w:p w:rsidR="009D1C65" w:rsidRPr="00376105" w:rsidRDefault="009D1C65" w:rsidP="009D1C65">
      <w:pPr>
        <w:jc w:val="both"/>
      </w:pPr>
      <w:r>
        <w:tab/>
        <w:t xml:space="preserve">Межведомственных сверок проведено 80. С </w:t>
      </w:r>
      <w:proofErr w:type="spellStart"/>
      <w:r>
        <w:t>ПДН</w:t>
      </w:r>
      <w:proofErr w:type="spellEnd"/>
      <w:r>
        <w:t xml:space="preserve"> отдела полиции </w:t>
      </w:r>
      <w:r>
        <w:t>сверки проводятся ежемесячно</w:t>
      </w:r>
      <w:r>
        <w:t xml:space="preserve">, с </w:t>
      </w:r>
      <w:proofErr w:type="spellStart"/>
      <w:r>
        <w:t>ОГБУСО</w:t>
      </w:r>
      <w:proofErr w:type="spellEnd"/>
      <w:r>
        <w:t xml:space="preserve"> </w:t>
      </w:r>
      <w:proofErr w:type="spellStart"/>
      <w:r>
        <w:t>КЦСОН</w:t>
      </w:r>
      <w:proofErr w:type="spellEnd"/>
      <w:r>
        <w:t xml:space="preserve"> (учреждение ответственное за ведение Банка </w:t>
      </w:r>
      <w:proofErr w:type="spellStart"/>
      <w:r>
        <w:t>СОП</w:t>
      </w:r>
      <w:proofErr w:type="spellEnd"/>
      <w:r>
        <w:t xml:space="preserve">) сверки проводятся 2 раза в месяц, с </w:t>
      </w:r>
      <w:proofErr w:type="spellStart"/>
      <w:r>
        <w:t>ОГИБДД</w:t>
      </w:r>
      <w:proofErr w:type="spellEnd"/>
      <w:r>
        <w:t xml:space="preserve">, </w:t>
      </w:r>
      <w:proofErr w:type="spellStart"/>
      <w:r>
        <w:t>ССП</w:t>
      </w:r>
      <w:proofErr w:type="spellEnd"/>
      <w:r>
        <w:t xml:space="preserve">, </w:t>
      </w:r>
      <w:proofErr w:type="spellStart"/>
      <w:r>
        <w:t>УИИ</w:t>
      </w:r>
      <w:proofErr w:type="spellEnd"/>
      <w:r>
        <w:t xml:space="preserve">, </w:t>
      </w:r>
      <w:proofErr w:type="spellStart"/>
      <w:r>
        <w:t>ЦЗН</w:t>
      </w:r>
      <w:proofErr w:type="spellEnd"/>
      <w:r>
        <w:t xml:space="preserve">, учебными заведениями города сверки проводятся 1 раз в квартал. Кроме того, после каждого заседания </w:t>
      </w:r>
      <w:proofErr w:type="spellStart"/>
      <w:r>
        <w:t>КДНиЗП</w:t>
      </w:r>
      <w:proofErr w:type="spellEnd"/>
      <w:r>
        <w:t xml:space="preserve"> в Банк </w:t>
      </w:r>
      <w:proofErr w:type="spellStart"/>
      <w:r>
        <w:t>СОП</w:t>
      </w:r>
      <w:proofErr w:type="spellEnd"/>
      <w:r>
        <w:t xml:space="preserve"> вносятся изменения и этот Банк</w:t>
      </w:r>
      <w:r w:rsidR="00502B16">
        <w:t xml:space="preserve"> с внесёнными изменениями</w:t>
      </w:r>
      <w:r>
        <w:t xml:space="preserve"> направляется </w:t>
      </w:r>
      <w:r w:rsidR="00502B16">
        <w:t>заинтересованным субъектам системы профилактики, в том числе и в прокуратуру города.</w:t>
      </w:r>
    </w:p>
    <w:p w:rsidR="00972BA4" w:rsidRPr="00F92639" w:rsidRDefault="009D60EE" w:rsidP="00D4612E">
      <w:pPr>
        <w:ind w:firstLine="708"/>
        <w:jc w:val="both"/>
      </w:pPr>
      <w:r w:rsidRPr="00F92639">
        <w:t xml:space="preserve">В отчётном периоде </w:t>
      </w:r>
      <w:proofErr w:type="spellStart"/>
      <w:r w:rsidR="00D4612E" w:rsidRPr="00F92639">
        <w:t>КДН</w:t>
      </w:r>
      <w:proofErr w:type="spellEnd"/>
      <w:r w:rsidR="00D4612E" w:rsidRPr="00F92639">
        <w:t xml:space="preserve"> и </w:t>
      </w:r>
      <w:proofErr w:type="spellStart"/>
      <w:r w:rsidR="00D4612E" w:rsidRPr="00F92639">
        <w:t>ЗП</w:t>
      </w:r>
      <w:proofErr w:type="spellEnd"/>
      <w:r w:rsidR="002E4159" w:rsidRPr="00F92639">
        <w:t xml:space="preserve"> </w:t>
      </w:r>
      <w:r w:rsidR="00D4612E" w:rsidRPr="00F92639">
        <w:rPr>
          <w:bCs/>
        </w:rPr>
        <w:t>проведен</w:t>
      </w:r>
      <w:r w:rsidR="006F058B" w:rsidRPr="00F92639">
        <w:rPr>
          <w:bCs/>
        </w:rPr>
        <w:t>о</w:t>
      </w:r>
      <w:r w:rsidR="006F2E47" w:rsidRPr="00F92639">
        <w:rPr>
          <w:bCs/>
        </w:rPr>
        <w:t xml:space="preserve"> </w:t>
      </w:r>
      <w:r w:rsidR="00502B16">
        <w:rPr>
          <w:bCs/>
        </w:rPr>
        <w:t>35</w:t>
      </w:r>
      <w:r w:rsidR="009C690F" w:rsidRPr="00F92639">
        <w:rPr>
          <w:bCs/>
        </w:rPr>
        <w:t xml:space="preserve"> </w:t>
      </w:r>
      <w:r w:rsidR="00187148" w:rsidRPr="00F92639">
        <w:rPr>
          <w:bCs/>
        </w:rPr>
        <w:t>рейд</w:t>
      </w:r>
      <w:r w:rsidR="0021710A">
        <w:rPr>
          <w:bCs/>
        </w:rPr>
        <w:t>ов</w:t>
      </w:r>
      <w:r w:rsidR="00187148" w:rsidRPr="00F92639">
        <w:rPr>
          <w:bCs/>
        </w:rPr>
        <w:t xml:space="preserve"> </w:t>
      </w:r>
      <w:r w:rsidR="009C690F" w:rsidRPr="00F92639">
        <w:rPr>
          <w:bCs/>
        </w:rPr>
        <w:t>по исполнению Законов Иркутской области</w:t>
      </w:r>
      <w:r w:rsidR="00187148" w:rsidRPr="00F92639">
        <w:rPr>
          <w:bCs/>
        </w:rPr>
        <w:t xml:space="preserve">. Рейды проводились по </w:t>
      </w:r>
      <w:r w:rsidR="009064E5" w:rsidRPr="00F92639">
        <w:rPr>
          <w:bCs/>
        </w:rPr>
        <w:t>выявлению несовершеннолетних</w:t>
      </w:r>
      <w:r w:rsidR="00767849" w:rsidRPr="00F92639">
        <w:rPr>
          <w:bCs/>
        </w:rPr>
        <w:t>, находящихся в ночное время без сопровождения родителей в местах, запрещённых для посещения детьми</w:t>
      </w:r>
      <w:r w:rsidR="001C616A" w:rsidRPr="00F92639">
        <w:rPr>
          <w:bCs/>
        </w:rPr>
        <w:t>,</w:t>
      </w:r>
      <w:r w:rsidR="00767849" w:rsidRPr="00F92639">
        <w:rPr>
          <w:bCs/>
        </w:rPr>
        <w:t xml:space="preserve"> выявлению несовершеннолетних</w:t>
      </w:r>
      <w:r w:rsidR="009064E5" w:rsidRPr="00F92639">
        <w:rPr>
          <w:bCs/>
        </w:rPr>
        <w:t xml:space="preserve"> и семей, находя</w:t>
      </w:r>
      <w:r w:rsidR="00972BA4" w:rsidRPr="00F92639">
        <w:rPr>
          <w:bCs/>
        </w:rPr>
        <w:t xml:space="preserve">щихся в социально опасном положении, по </w:t>
      </w:r>
      <w:r w:rsidR="009064E5" w:rsidRPr="00F92639">
        <w:rPr>
          <w:bCs/>
        </w:rPr>
        <w:t>проверке семей</w:t>
      </w:r>
      <w:r w:rsidR="00972BA4" w:rsidRPr="00F92639">
        <w:rPr>
          <w:bCs/>
        </w:rPr>
        <w:t xml:space="preserve">, </w:t>
      </w:r>
      <w:r w:rsidR="00D4612E" w:rsidRPr="00F92639">
        <w:t xml:space="preserve">состоящих </w:t>
      </w:r>
      <w:r w:rsidR="00210B0F" w:rsidRPr="00F92639">
        <w:t xml:space="preserve">на учёте в </w:t>
      </w:r>
      <w:r w:rsidR="00767849" w:rsidRPr="00F92639">
        <w:t xml:space="preserve">банке </w:t>
      </w:r>
      <w:proofErr w:type="spellStart"/>
      <w:r w:rsidR="00767849" w:rsidRPr="00F92639">
        <w:t>СОП</w:t>
      </w:r>
      <w:proofErr w:type="spellEnd"/>
      <w:r w:rsidR="00972BA4" w:rsidRPr="00F92639">
        <w:t xml:space="preserve">. </w:t>
      </w:r>
      <w:r w:rsidR="009A203D" w:rsidRPr="00F92639">
        <w:t>П</w:t>
      </w:r>
      <w:r w:rsidR="001C616A" w:rsidRPr="00F92639">
        <w:t>роверен</w:t>
      </w:r>
      <w:r w:rsidR="0021710A">
        <w:t>о</w:t>
      </w:r>
      <w:r w:rsidR="001C616A" w:rsidRPr="00F92639">
        <w:t xml:space="preserve"> </w:t>
      </w:r>
      <w:r w:rsidR="0021710A">
        <w:t>89</w:t>
      </w:r>
      <w:r w:rsidR="006E2480" w:rsidRPr="00F92639">
        <w:t xml:space="preserve"> сем</w:t>
      </w:r>
      <w:r w:rsidR="0021710A">
        <w:t>ей</w:t>
      </w:r>
      <w:r w:rsidR="001C616A" w:rsidRPr="00F92639">
        <w:t xml:space="preserve">, что на </w:t>
      </w:r>
      <w:r w:rsidR="0021710A">
        <w:t>17</w:t>
      </w:r>
      <w:r w:rsidR="00A116D1" w:rsidRPr="00F92639">
        <w:t xml:space="preserve">% </w:t>
      </w:r>
      <w:r w:rsidR="0021710A">
        <w:t>больше</w:t>
      </w:r>
      <w:r w:rsidR="00A116D1" w:rsidRPr="00F92639">
        <w:t xml:space="preserve"> прошлогоднего (</w:t>
      </w:r>
      <w:r w:rsidR="00280A61">
        <w:t>76</w:t>
      </w:r>
      <w:r w:rsidR="001C616A" w:rsidRPr="00F92639">
        <w:t xml:space="preserve"> сем</w:t>
      </w:r>
      <w:r w:rsidR="00280A61">
        <w:t>ей</w:t>
      </w:r>
      <w:r w:rsidR="001C616A" w:rsidRPr="00F92639">
        <w:t>)</w:t>
      </w:r>
      <w:r w:rsidR="009A203D" w:rsidRPr="00F92639">
        <w:t>.</w:t>
      </w:r>
    </w:p>
    <w:p w:rsidR="006F058B" w:rsidRPr="00F92639" w:rsidRDefault="006F058B" w:rsidP="00D4612E">
      <w:pPr>
        <w:ind w:firstLine="708"/>
        <w:jc w:val="both"/>
      </w:pPr>
      <w:r w:rsidRPr="00F92639">
        <w:t>Протоколо</w:t>
      </w:r>
      <w:r w:rsidR="00A116D1" w:rsidRPr="00F92639">
        <w:t>в об адми</w:t>
      </w:r>
      <w:r w:rsidR="009A203D" w:rsidRPr="00F92639">
        <w:t>н</w:t>
      </w:r>
      <w:r w:rsidR="00A116D1" w:rsidRPr="00F92639">
        <w:t xml:space="preserve">истративных правонарушениях, </w:t>
      </w:r>
      <w:r w:rsidRPr="00F92639">
        <w:t xml:space="preserve">составленных членами </w:t>
      </w:r>
      <w:proofErr w:type="spellStart"/>
      <w:r w:rsidRPr="00F92639">
        <w:t>КДНиЗП</w:t>
      </w:r>
      <w:proofErr w:type="spellEnd"/>
      <w:r w:rsidRPr="00F92639">
        <w:t xml:space="preserve"> </w:t>
      </w:r>
      <w:r w:rsidR="00A116D1" w:rsidRPr="00F92639">
        <w:t xml:space="preserve">- </w:t>
      </w:r>
      <w:r w:rsidR="00502B16">
        <w:t>66</w:t>
      </w:r>
      <w:r w:rsidR="0097745E" w:rsidRPr="00F92639">
        <w:t xml:space="preserve">, что на </w:t>
      </w:r>
      <w:r w:rsidR="00502B16">
        <w:t>29</w:t>
      </w:r>
      <w:r w:rsidRPr="00F92639">
        <w:t xml:space="preserve">% </w:t>
      </w:r>
      <w:r w:rsidR="00280A61">
        <w:t>больше</w:t>
      </w:r>
      <w:r w:rsidRPr="00F92639">
        <w:t xml:space="preserve"> прошлогоднего (составленных протоколов – </w:t>
      </w:r>
      <w:r w:rsidR="00502B16">
        <w:t>51</w:t>
      </w:r>
      <w:r w:rsidRPr="00F92639">
        <w:t>).</w:t>
      </w:r>
    </w:p>
    <w:p w:rsidR="006F058B" w:rsidRPr="00F92639" w:rsidRDefault="006F058B" w:rsidP="00D4612E">
      <w:pPr>
        <w:ind w:firstLine="708"/>
        <w:jc w:val="both"/>
      </w:pPr>
      <w:r w:rsidRPr="00F92639">
        <w:t>В отчётном периоде</w:t>
      </w:r>
      <w:r w:rsidR="00F23415" w:rsidRPr="00F92639">
        <w:t xml:space="preserve"> </w:t>
      </w:r>
      <w:r w:rsidRPr="00F92639">
        <w:t xml:space="preserve">всего </w:t>
      </w:r>
      <w:r w:rsidR="00210B0F" w:rsidRPr="00F92639">
        <w:t>выявлен</w:t>
      </w:r>
      <w:r w:rsidR="0021710A">
        <w:t>о</w:t>
      </w:r>
      <w:r w:rsidR="00210B0F" w:rsidRPr="00F92639">
        <w:t xml:space="preserve"> </w:t>
      </w:r>
      <w:r w:rsidR="00502B16">
        <w:t>66</w:t>
      </w:r>
      <w:r w:rsidR="0021710A">
        <w:t xml:space="preserve"> </w:t>
      </w:r>
      <w:r w:rsidR="009D60EE" w:rsidRPr="00F92639">
        <w:t>подростк</w:t>
      </w:r>
      <w:r w:rsidR="0021710A">
        <w:t>ов</w:t>
      </w:r>
      <w:r w:rsidR="00730810" w:rsidRPr="00F92639">
        <w:t>,</w:t>
      </w:r>
      <w:r w:rsidR="009D60EE" w:rsidRPr="00F92639">
        <w:t xml:space="preserve"> находящи</w:t>
      </w:r>
      <w:r w:rsidR="00502B16">
        <w:t>х</w:t>
      </w:r>
      <w:r w:rsidR="009D60EE" w:rsidRPr="00F92639">
        <w:t>ся в ночное время в местах, запрещённых для нахождения н/летних без сопровождения роди</w:t>
      </w:r>
      <w:r w:rsidR="00F23415" w:rsidRPr="00F92639">
        <w:t>телей (законных представителей)</w:t>
      </w:r>
      <w:r w:rsidR="006E2480" w:rsidRPr="00F92639">
        <w:t xml:space="preserve">, что </w:t>
      </w:r>
      <w:r w:rsidR="00280A61" w:rsidRPr="00F92639">
        <w:t xml:space="preserve">на </w:t>
      </w:r>
      <w:r w:rsidR="0021710A">
        <w:t>2</w:t>
      </w:r>
      <w:r w:rsidR="00502B16">
        <w:t>6,9</w:t>
      </w:r>
      <w:r w:rsidR="00280A61" w:rsidRPr="00F92639">
        <w:t xml:space="preserve">% </w:t>
      </w:r>
      <w:r w:rsidR="00280A61">
        <w:t>больше</w:t>
      </w:r>
      <w:r w:rsidR="00280A61" w:rsidRPr="00F92639">
        <w:t xml:space="preserve"> </w:t>
      </w:r>
      <w:r w:rsidR="006E2480" w:rsidRPr="00F92639">
        <w:t xml:space="preserve">прошлогоднего. В </w:t>
      </w:r>
      <w:proofErr w:type="spellStart"/>
      <w:r w:rsidR="006E2480" w:rsidRPr="00F92639">
        <w:t>АППГ</w:t>
      </w:r>
      <w:proofErr w:type="spellEnd"/>
      <w:r w:rsidR="006E2480" w:rsidRPr="00F92639">
        <w:t xml:space="preserve"> выявлен</w:t>
      </w:r>
      <w:r w:rsidR="00914042">
        <w:t>о</w:t>
      </w:r>
      <w:r w:rsidR="006E2480" w:rsidRPr="00F92639">
        <w:t xml:space="preserve"> </w:t>
      </w:r>
      <w:r w:rsidR="00502B16">
        <w:t>52</w:t>
      </w:r>
      <w:r w:rsidR="009A203D" w:rsidRPr="00F92639">
        <w:t xml:space="preserve"> подрост</w:t>
      </w:r>
      <w:r w:rsidR="002E4159" w:rsidRPr="00F92639">
        <w:t>к</w:t>
      </w:r>
      <w:r w:rsidR="00502B16">
        <w:t>а</w:t>
      </w:r>
      <w:r w:rsidR="006E2480" w:rsidRPr="00F92639">
        <w:t>.</w:t>
      </w:r>
      <w:r w:rsidRPr="00F92639">
        <w:t xml:space="preserve"> </w:t>
      </w:r>
      <w:r w:rsidR="00F23415" w:rsidRPr="00F92639">
        <w:t xml:space="preserve"> </w:t>
      </w:r>
      <w:r w:rsidR="00577095" w:rsidRPr="00F92639">
        <w:t xml:space="preserve">Все </w:t>
      </w:r>
      <w:r w:rsidR="000B6294" w:rsidRPr="00F92639">
        <w:t xml:space="preserve"> </w:t>
      </w:r>
      <w:r w:rsidR="00A116D1" w:rsidRPr="00F92639">
        <w:t>подростк</w:t>
      </w:r>
      <w:r w:rsidR="00914042">
        <w:t>и</w:t>
      </w:r>
      <w:r w:rsidR="00A116D1" w:rsidRPr="00F92639">
        <w:t xml:space="preserve"> переданы родителям.</w:t>
      </w:r>
    </w:p>
    <w:p w:rsidR="00A116D1" w:rsidRPr="00F92639" w:rsidRDefault="0063186E" w:rsidP="00DC1A20">
      <w:pPr>
        <w:ind w:firstLine="708"/>
        <w:jc w:val="both"/>
      </w:pPr>
      <w:r w:rsidRPr="00F92639">
        <w:t>К административной ответственности привлечен</w:t>
      </w:r>
      <w:r w:rsidR="0021710A">
        <w:t>о</w:t>
      </w:r>
      <w:r w:rsidRPr="00F92639">
        <w:t xml:space="preserve"> по ст. 3 </w:t>
      </w:r>
      <w:proofErr w:type="spellStart"/>
      <w:r w:rsidRPr="00F92639">
        <w:t>ч.2</w:t>
      </w:r>
      <w:proofErr w:type="spellEnd"/>
      <w:r w:rsidRPr="00F92639">
        <w:rPr>
          <w:b/>
        </w:rPr>
        <w:t xml:space="preserve"> </w:t>
      </w:r>
      <w:r w:rsidRPr="00F92639">
        <w:t>Закона Иркутской области от 08.06.2010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  <w:r w:rsidR="00730810" w:rsidRPr="00F92639">
        <w:t xml:space="preserve"> </w:t>
      </w:r>
      <w:r w:rsidR="00210B0F" w:rsidRPr="00F92639">
        <w:t xml:space="preserve"> </w:t>
      </w:r>
      <w:r w:rsidR="00502B16">
        <w:t>66</w:t>
      </w:r>
      <w:r w:rsidR="00280A61">
        <w:t xml:space="preserve"> </w:t>
      </w:r>
      <w:r w:rsidR="00730810" w:rsidRPr="00F92639">
        <w:t>законны</w:t>
      </w:r>
      <w:r w:rsidR="0021710A">
        <w:t>х</w:t>
      </w:r>
      <w:r w:rsidR="00730810" w:rsidRPr="00F92639">
        <w:t xml:space="preserve"> представит</w:t>
      </w:r>
      <w:r w:rsidR="00972BA4" w:rsidRPr="00F92639">
        <w:t>ел</w:t>
      </w:r>
      <w:r w:rsidR="0021710A">
        <w:t>ей</w:t>
      </w:r>
      <w:r w:rsidR="00767849" w:rsidRPr="00F92639">
        <w:t>, что на</w:t>
      </w:r>
      <w:r w:rsidR="00D939F6" w:rsidRPr="00F92639">
        <w:t xml:space="preserve"> </w:t>
      </w:r>
      <w:r w:rsidR="00502B16">
        <w:t>29</w:t>
      </w:r>
      <w:r w:rsidR="00922D65" w:rsidRPr="00F92639">
        <w:t xml:space="preserve">% </w:t>
      </w:r>
      <w:r w:rsidR="00280A61">
        <w:t>больше</w:t>
      </w:r>
      <w:r w:rsidR="00922D65" w:rsidRPr="00F92639">
        <w:t xml:space="preserve"> прошлогоднего (</w:t>
      </w:r>
      <w:r w:rsidR="00502B16">
        <w:t>51</w:t>
      </w:r>
      <w:r w:rsidR="00767849" w:rsidRPr="00F92639">
        <w:t xml:space="preserve"> законны</w:t>
      </w:r>
      <w:r w:rsidR="00502B16">
        <w:t>й</w:t>
      </w:r>
      <w:r w:rsidR="00767849" w:rsidRPr="00F92639">
        <w:t xml:space="preserve"> представител</w:t>
      </w:r>
      <w:r w:rsidR="00502B16">
        <w:t>ь</w:t>
      </w:r>
      <w:r w:rsidR="00767849" w:rsidRPr="00F92639">
        <w:t>)</w:t>
      </w:r>
      <w:r w:rsidR="00730810" w:rsidRPr="00F92639">
        <w:t>. Заочно рассмотрено</w:t>
      </w:r>
      <w:r w:rsidR="00210B0F" w:rsidRPr="00F92639">
        <w:t xml:space="preserve"> </w:t>
      </w:r>
      <w:r w:rsidR="00F12BD9">
        <w:t>15</w:t>
      </w:r>
      <w:r w:rsidR="00210B0F" w:rsidRPr="00F92639">
        <w:t xml:space="preserve"> </w:t>
      </w:r>
      <w:r w:rsidR="00A116D1" w:rsidRPr="00F92639">
        <w:t>протокол</w:t>
      </w:r>
      <w:r w:rsidR="00280A61">
        <w:t>ов</w:t>
      </w:r>
      <w:r w:rsidR="00A116D1" w:rsidRPr="00F92639">
        <w:t xml:space="preserve"> </w:t>
      </w:r>
      <w:r w:rsidRPr="00F92639">
        <w:t xml:space="preserve">в связи с тем, что гражданами </w:t>
      </w:r>
      <w:r w:rsidRPr="00F92639">
        <w:lastRenderedPageBreak/>
        <w:t xml:space="preserve">заявлены ходатайства о рассмотрении дел без их участия. Комиссия ходатайства удовлетворила, т. к. представленных материалов достаточно и особого разбирательства не требовалось. </w:t>
      </w:r>
    </w:p>
    <w:p w:rsidR="00CA4298" w:rsidRPr="00F92639" w:rsidRDefault="0063186E" w:rsidP="00DC1A20">
      <w:pPr>
        <w:ind w:firstLine="708"/>
        <w:jc w:val="both"/>
      </w:pPr>
      <w:r w:rsidRPr="00F92639">
        <w:t>Всем гражданам, привлечённым к административной ответственности</w:t>
      </w:r>
      <w:r w:rsidR="00210B0F" w:rsidRPr="00F92639">
        <w:t>,</w:t>
      </w:r>
      <w:r w:rsidRPr="00F92639">
        <w:t xml:space="preserve"> </w:t>
      </w:r>
      <w:r w:rsidR="00530434" w:rsidRPr="00F92639">
        <w:t>назначены</w:t>
      </w:r>
      <w:r w:rsidRPr="00F92639">
        <w:t xml:space="preserve"> наказания в виде администрат</w:t>
      </w:r>
      <w:r w:rsidR="00210B0F" w:rsidRPr="00F92639">
        <w:t xml:space="preserve">ивных штрафов. Всего </w:t>
      </w:r>
      <w:r w:rsidR="00530434" w:rsidRPr="00F92639">
        <w:t>наложен</w:t>
      </w:r>
      <w:r w:rsidR="0021710A">
        <w:t>о</w:t>
      </w:r>
      <w:r w:rsidR="00210B0F" w:rsidRPr="00F92639">
        <w:t xml:space="preserve"> </w:t>
      </w:r>
      <w:r w:rsidR="00F12BD9">
        <w:t>66</w:t>
      </w:r>
      <w:r w:rsidR="00F666BC" w:rsidRPr="00F92639">
        <w:t xml:space="preserve"> </w:t>
      </w:r>
      <w:r w:rsidR="00730810" w:rsidRPr="00F92639">
        <w:t>штраф</w:t>
      </w:r>
      <w:r w:rsidR="0021710A">
        <w:t>ов</w:t>
      </w:r>
      <w:r w:rsidR="00972BA4" w:rsidRPr="00F92639">
        <w:t xml:space="preserve">, </w:t>
      </w:r>
      <w:r w:rsidR="00F666BC" w:rsidRPr="00F92639">
        <w:t xml:space="preserve">что на </w:t>
      </w:r>
      <w:r w:rsidR="00F12BD9">
        <w:t>29</w:t>
      </w:r>
      <w:r w:rsidR="00530434" w:rsidRPr="00F92639">
        <w:t xml:space="preserve">% </w:t>
      </w:r>
      <w:r w:rsidR="00280A61">
        <w:t xml:space="preserve">больше </w:t>
      </w:r>
      <w:r w:rsidR="00972BA4" w:rsidRPr="00F92639">
        <w:t>АП 201</w:t>
      </w:r>
      <w:r w:rsidR="002E4159" w:rsidRPr="00F92639">
        <w:t>8</w:t>
      </w:r>
      <w:r w:rsidR="00972BA4" w:rsidRPr="00F92639">
        <w:t xml:space="preserve"> года</w:t>
      </w:r>
      <w:r w:rsidR="0021710A">
        <w:t xml:space="preserve"> (</w:t>
      </w:r>
      <w:r w:rsidR="00F12BD9">
        <w:t>51</w:t>
      </w:r>
      <w:r w:rsidR="00530434" w:rsidRPr="00F92639">
        <w:t xml:space="preserve"> штраф)</w:t>
      </w:r>
      <w:r w:rsidR="00972BA4" w:rsidRPr="00F92639">
        <w:t>.</w:t>
      </w:r>
      <w:r w:rsidR="00210B0F" w:rsidRPr="00F92639">
        <w:t xml:space="preserve"> </w:t>
      </w:r>
      <w:r w:rsidR="00972BA4" w:rsidRPr="00F92639">
        <w:t xml:space="preserve">Сумма наложенных штрафов составила </w:t>
      </w:r>
      <w:r w:rsidR="00F12BD9">
        <w:t>24</w:t>
      </w:r>
      <w:r w:rsidR="006E2480" w:rsidRPr="00F92639">
        <w:t xml:space="preserve"> </w:t>
      </w:r>
      <w:r w:rsidR="00F12BD9">
        <w:t>7</w:t>
      </w:r>
      <w:r w:rsidR="00F666BC" w:rsidRPr="00F92639">
        <w:t>00</w:t>
      </w:r>
      <w:r w:rsidR="00972BA4" w:rsidRPr="00F92639">
        <w:t xml:space="preserve"> рублей. </w:t>
      </w:r>
      <w:r w:rsidRPr="00F92639">
        <w:t xml:space="preserve">Это на </w:t>
      </w:r>
      <w:r w:rsidR="00F12BD9">
        <w:t>47</w:t>
      </w:r>
      <w:r w:rsidRPr="00F92639">
        <w:t xml:space="preserve">% </w:t>
      </w:r>
      <w:r w:rsidR="002E4159" w:rsidRPr="00F92639">
        <w:t>больше</w:t>
      </w:r>
      <w:r w:rsidRPr="00F92639">
        <w:t xml:space="preserve"> прошлогоднего (</w:t>
      </w:r>
      <w:r w:rsidR="0021710A">
        <w:t>1</w:t>
      </w:r>
      <w:r w:rsidR="00F12BD9">
        <w:t>6</w:t>
      </w:r>
      <w:r w:rsidR="00922D65" w:rsidRPr="00F92639">
        <w:t xml:space="preserve"> </w:t>
      </w:r>
      <w:r w:rsidR="00F12BD9">
        <w:t>7</w:t>
      </w:r>
      <w:r w:rsidR="00F666BC" w:rsidRPr="00F92639">
        <w:t>00</w:t>
      </w:r>
      <w:r w:rsidRPr="00F92639">
        <w:t xml:space="preserve"> руб.)</w:t>
      </w:r>
      <w:r w:rsidR="00CA4298" w:rsidRPr="00F92639">
        <w:t xml:space="preserve">. Взыскано штрафов </w:t>
      </w:r>
      <w:r w:rsidR="00972BA4" w:rsidRPr="00F92639">
        <w:t xml:space="preserve">- </w:t>
      </w:r>
      <w:r w:rsidR="00F12BD9">
        <w:t>48</w:t>
      </w:r>
      <w:r w:rsidR="00CA4298" w:rsidRPr="00F92639">
        <w:t xml:space="preserve"> на сумму </w:t>
      </w:r>
      <w:r w:rsidR="0021710A">
        <w:t>1</w:t>
      </w:r>
      <w:r w:rsidR="00F12BD9">
        <w:t>5</w:t>
      </w:r>
      <w:r w:rsidR="00922D65" w:rsidRPr="00F92639">
        <w:t xml:space="preserve"> </w:t>
      </w:r>
      <w:r w:rsidR="00F12BD9">
        <w:t>8</w:t>
      </w:r>
      <w:r w:rsidR="00922D65" w:rsidRPr="00F92639">
        <w:t>00</w:t>
      </w:r>
      <w:r w:rsidR="00CA4298" w:rsidRPr="00F92639">
        <w:t xml:space="preserve"> руб., </w:t>
      </w:r>
      <w:r w:rsidR="00972BA4" w:rsidRPr="00F92639">
        <w:t>в АП прошлого года взыскан</w:t>
      </w:r>
      <w:r w:rsidR="00D939F6" w:rsidRPr="00F92639">
        <w:t>о</w:t>
      </w:r>
      <w:r w:rsidR="00972BA4" w:rsidRPr="00F92639">
        <w:t xml:space="preserve"> </w:t>
      </w:r>
      <w:r w:rsidR="00F12BD9">
        <w:t>59</w:t>
      </w:r>
      <w:r w:rsidR="00972BA4" w:rsidRPr="00F92639">
        <w:t xml:space="preserve"> штраф</w:t>
      </w:r>
      <w:r w:rsidR="0021710A">
        <w:t>ов</w:t>
      </w:r>
      <w:r w:rsidR="00972BA4" w:rsidRPr="00F92639">
        <w:t xml:space="preserve"> на сумму </w:t>
      </w:r>
      <w:r w:rsidR="00280A61">
        <w:t>1</w:t>
      </w:r>
      <w:r w:rsidR="00F12BD9">
        <w:t>8</w:t>
      </w:r>
      <w:r w:rsidR="006E2480" w:rsidRPr="00F92639">
        <w:t xml:space="preserve"> </w:t>
      </w:r>
      <w:r w:rsidR="00F12BD9">
        <w:t>2</w:t>
      </w:r>
      <w:r w:rsidR="00922D65" w:rsidRPr="00F92639">
        <w:t>00</w:t>
      </w:r>
      <w:r w:rsidR="00972BA4" w:rsidRPr="00F92639">
        <w:t xml:space="preserve"> рублей.</w:t>
      </w:r>
      <w:r w:rsidR="00CA4298" w:rsidRPr="00F92639">
        <w:t xml:space="preserve"> В службу</w:t>
      </w:r>
      <w:r w:rsidR="00D939F6" w:rsidRPr="00F92639">
        <w:t xml:space="preserve"> судебных приставов направлено</w:t>
      </w:r>
      <w:r w:rsidR="00F92639" w:rsidRPr="00F92639">
        <w:t xml:space="preserve"> </w:t>
      </w:r>
      <w:r w:rsidR="00280A61">
        <w:t>1</w:t>
      </w:r>
      <w:r w:rsidR="00F12BD9">
        <w:t>2</w:t>
      </w:r>
      <w:r w:rsidR="00CA4298" w:rsidRPr="00F92639">
        <w:t xml:space="preserve"> </w:t>
      </w:r>
      <w:r w:rsidR="00280A61">
        <w:t>заявлений</w:t>
      </w:r>
      <w:r w:rsidR="00CA4298" w:rsidRPr="00F92639">
        <w:t xml:space="preserve"> </w:t>
      </w:r>
      <w:r w:rsidR="00056710" w:rsidRPr="00F92639">
        <w:t>для</w:t>
      </w:r>
      <w:r w:rsidR="00CA4298" w:rsidRPr="00F92639">
        <w:t xml:space="preserve"> принудительно</w:t>
      </w:r>
      <w:r w:rsidR="00056710" w:rsidRPr="00F92639">
        <w:t>го</w:t>
      </w:r>
      <w:r w:rsidR="00CA4298" w:rsidRPr="00F92639">
        <w:t xml:space="preserve"> взыскани</w:t>
      </w:r>
      <w:r w:rsidR="00056710" w:rsidRPr="00F92639">
        <w:t>я</w:t>
      </w:r>
      <w:r w:rsidR="00CA4298" w:rsidRPr="00F92639">
        <w:t xml:space="preserve"> штрафов, что на </w:t>
      </w:r>
      <w:r w:rsidR="0021710A">
        <w:t>4</w:t>
      </w:r>
      <w:r w:rsidR="00F12BD9">
        <w:t>0</w:t>
      </w:r>
      <w:r w:rsidR="00CA4298" w:rsidRPr="00F92639">
        <w:t xml:space="preserve">% </w:t>
      </w:r>
      <w:r w:rsidR="00F92639" w:rsidRPr="00F92639">
        <w:t xml:space="preserve">меньше </w:t>
      </w:r>
      <w:r w:rsidR="00CA4298" w:rsidRPr="00F92639">
        <w:t>прошлогоднего (</w:t>
      </w:r>
      <w:r w:rsidR="00F12BD9">
        <w:t>20</w:t>
      </w:r>
      <w:r w:rsidR="00CA4298" w:rsidRPr="00F92639">
        <w:t xml:space="preserve"> </w:t>
      </w:r>
      <w:r w:rsidR="00056710" w:rsidRPr="00F92639">
        <w:t>постановлени</w:t>
      </w:r>
      <w:r w:rsidR="00F92639" w:rsidRPr="00F92639">
        <w:t>й</w:t>
      </w:r>
      <w:r w:rsidR="00CA4298" w:rsidRPr="00F92639">
        <w:t xml:space="preserve">). </w:t>
      </w:r>
      <w:r w:rsidR="00F92639" w:rsidRPr="00F92639">
        <w:t>Количество штрафов, взысканных с</w:t>
      </w:r>
      <w:r w:rsidR="00CA4298" w:rsidRPr="00F92639">
        <w:t xml:space="preserve">лужбой судебных приставов </w:t>
      </w:r>
      <w:r w:rsidR="00F92639" w:rsidRPr="00F92639">
        <w:t>неизвестно, т. к. они на протяжении длительного времени не направляют в комиссию никаки</w:t>
      </w:r>
      <w:r w:rsidR="000C1747">
        <w:t>х сведений о проделанной работе</w:t>
      </w:r>
      <w:r w:rsidR="00CA4298" w:rsidRPr="00F92639">
        <w:t xml:space="preserve">. </w:t>
      </w:r>
    </w:p>
    <w:p w:rsidR="00056710" w:rsidRPr="00F92639" w:rsidRDefault="00CA4298" w:rsidP="00DC1A20">
      <w:pPr>
        <w:ind w:firstLine="708"/>
        <w:jc w:val="both"/>
      </w:pPr>
      <w:r w:rsidRPr="00F92639">
        <w:t xml:space="preserve"> Комиссией не прекращено ни одного протокола об а</w:t>
      </w:r>
      <w:r w:rsidR="003E5F70" w:rsidRPr="00F92639">
        <w:t>дминистративных правонарушениях</w:t>
      </w:r>
      <w:r w:rsidRPr="00F92639">
        <w:t xml:space="preserve"> по законам Иркутской области (в соответствии со ст. 24.5 КоАП РФ), все виновные граждане наказаны в соответствии с Законом.</w:t>
      </w:r>
      <w:r w:rsidR="0097745E" w:rsidRPr="00F92639">
        <w:t xml:space="preserve"> </w:t>
      </w:r>
    </w:p>
    <w:p w:rsidR="0041677A" w:rsidRPr="00F92639" w:rsidRDefault="0041677A" w:rsidP="00DC1A20">
      <w:pPr>
        <w:ind w:firstLine="708"/>
        <w:jc w:val="both"/>
      </w:pPr>
      <w:r w:rsidRPr="00F92639">
        <w:t xml:space="preserve">В </w:t>
      </w:r>
      <w:r w:rsidR="00F74C74" w:rsidRPr="00F92639">
        <w:t xml:space="preserve">целом, </w:t>
      </w:r>
      <w:r w:rsidR="00BF7EA8" w:rsidRPr="00F92639">
        <w:t>с</w:t>
      </w:r>
      <w:r w:rsidRPr="00F92639">
        <w:t>итуация «семейного неблагополучия» на территории муниципального образования «город Саянск» остаётся стабильной</w:t>
      </w:r>
      <w:r w:rsidR="000B6294" w:rsidRPr="00F92639">
        <w:t xml:space="preserve">. </w:t>
      </w:r>
      <w:r w:rsidRPr="00F92639">
        <w:t xml:space="preserve"> </w:t>
      </w:r>
    </w:p>
    <w:p w:rsidR="00922D65" w:rsidRPr="00F92639" w:rsidRDefault="0041677A" w:rsidP="00DC1A20">
      <w:pPr>
        <w:ind w:firstLine="360"/>
        <w:jc w:val="both"/>
      </w:pPr>
      <w:r w:rsidRPr="00F92639">
        <w:t xml:space="preserve">Одной из главных задач деятельности </w:t>
      </w:r>
      <w:proofErr w:type="spellStart"/>
      <w:r w:rsidRPr="00F92639">
        <w:t>КДНиЗП</w:t>
      </w:r>
      <w:proofErr w:type="spellEnd"/>
      <w:r w:rsidRPr="00F92639">
        <w:t xml:space="preserve"> является обеспечение эффективной помощи семье в вопросах успешной социальной адаптации детей и подростков. </w:t>
      </w:r>
    </w:p>
    <w:p w:rsidR="0041677A" w:rsidRPr="00F92639" w:rsidRDefault="0041677A" w:rsidP="00DC1A20">
      <w:pPr>
        <w:ind w:firstLine="360"/>
        <w:jc w:val="both"/>
      </w:pPr>
      <w:r w:rsidRPr="00F92639">
        <w:t xml:space="preserve">Вопрос состояния преступлений и правонарушений среди несовершеннолетних, а также профилактика этих явлений находится на постоянном контроле </w:t>
      </w:r>
      <w:proofErr w:type="spellStart"/>
      <w:r w:rsidRPr="00F92639">
        <w:t>КДНиЗП</w:t>
      </w:r>
      <w:proofErr w:type="spellEnd"/>
      <w:r w:rsidRPr="00F92639">
        <w:t xml:space="preserve">.  </w:t>
      </w:r>
    </w:p>
    <w:p w:rsidR="0041677A" w:rsidRPr="00F92639" w:rsidRDefault="0041677A" w:rsidP="00D4612E">
      <w:pPr>
        <w:ind w:firstLine="360"/>
        <w:jc w:val="both"/>
        <w:rPr>
          <w:color w:val="FF0000"/>
        </w:rPr>
      </w:pPr>
    </w:p>
    <w:p w:rsidR="007D074E" w:rsidRPr="00F92639" w:rsidRDefault="007D074E" w:rsidP="00D4612E">
      <w:pPr>
        <w:ind w:firstLine="360"/>
        <w:jc w:val="both"/>
      </w:pPr>
      <w:r w:rsidRPr="00F92639">
        <w:t xml:space="preserve">Ответственный секретарь </w:t>
      </w:r>
    </w:p>
    <w:p w:rsidR="007D074E" w:rsidRPr="00F92639" w:rsidRDefault="007D074E" w:rsidP="00D4612E">
      <w:pPr>
        <w:ind w:firstLine="360"/>
        <w:jc w:val="both"/>
      </w:pPr>
      <w:r w:rsidRPr="00F92639">
        <w:t xml:space="preserve">комиссии по делам несовершеннолетних </w:t>
      </w:r>
    </w:p>
    <w:p w:rsidR="00F12BD9" w:rsidRDefault="007D074E" w:rsidP="00D4612E">
      <w:pPr>
        <w:ind w:firstLine="360"/>
        <w:jc w:val="both"/>
      </w:pPr>
      <w:r w:rsidRPr="00F92639">
        <w:t xml:space="preserve">и защите их прав </w:t>
      </w:r>
      <w:r w:rsidR="00F12BD9">
        <w:t xml:space="preserve">в </w:t>
      </w:r>
      <w:r w:rsidRPr="00F92639">
        <w:t>муниципально</w:t>
      </w:r>
      <w:r w:rsidR="00F12BD9">
        <w:t xml:space="preserve">м </w:t>
      </w:r>
    </w:p>
    <w:p w:rsidR="00AE3837" w:rsidRPr="00F92639" w:rsidRDefault="00F12BD9" w:rsidP="00D4612E">
      <w:pPr>
        <w:ind w:firstLine="360"/>
        <w:jc w:val="both"/>
      </w:pPr>
      <w:r>
        <w:t>образовании</w:t>
      </w:r>
      <w:r w:rsidR="007D074E" w:rsidRPr="00F92639">
        <w:t xml:space="preserve"> «город Саянск»</w:t>
      </w:r>
      <w:r w:rsidR="007D074E" w:rsidRPr="00F92639">
        <w:tab/>
      </w:r>
      <w:r w:rsidR="007D074E" w:rsidRPr="00F92639">
        <w:tab/>
      </w:r>
      <w:r w:rsidR="007D074E" w:rsidRPr="00F92639">
        <w:tab/>
      </w:r>
      <w:r w:rsidR="007D074E" w:rsidRPr="00F92639">
        <w:tab/>
      </w:r>
      <w:r>
        <w:t xml:space="preserve">                    </w:t>
      </w:r>
      <w:r w:rsidR="007D074E" w:rsidRPr="00F92639">
        <w:t>Г. И. Евсеева</w:t>
      </w:r>
      <w:r w:rsidR="00CA4298" w:rsidRPr="00F92639">
        <w:t xml:space="preserve"> </w:t>
      </w:r>
    </w:p>
    <w:p w:rsidR="007D074E" w:rsidRPr="00F92639" w:rsidRDefault="007D074E" w:rsidP="00D4612E">
      <w:pPr>
        <w:ind w:firstLine="360"/>
        <w:jc w:val="both"/>
      </w:pPr>
    </w:p>
    <w:p w:rsidR="004E2FE1" w:rsidRPr="00F92639" w:rsidRDefault="00F74C74">
      <w:r w:rsidRPr="00F92639">
        <w:t xml:space="preserve">    </w:t>
      </w:r>
      <w:r w:rsidR="005B7C17" w:rsidRPr="00F92639">
        <w:t xml:space="preserve"> </w:t>
      </w:r>
      <w:r w:rsidR="00F12BD9">
        <w:t>1</w:t>
      </w:r>
      <w:r w:rsidR="0021710A">
        <w:t>4</w:t>
      </w:r>
      <w:r w:rsidR="00922D65" w:rsidRPr="00F92639">
        <w:t>.</w:t>
      </w:r>
      <w:r w:rsidR="0021710A">
        <w:t>0</w:t>
      </w:r>
      <w:r w:rsidR="00F12BD9">
        <w:t>1</w:t>
      </w:r>
      <w:r w:rsidRPr="00F92639">
        <w:t>.20</w:t>
      </w:r>
      <w:r w:rsidR="00F12BD9">
        <w:t>20</w:t>
      </w:r>
      <w:r w:rsidR="00922D65" w:rsidRPr="00F92639">
        <w:t xml:space="preserve"> </w:t>
      </w:r>
      <w:r w:rsidRPr="00F92639">
        <w:t xml:space="preserve"> г</w:t>
      </w:r>
      <w:r w:rsidR="00D939F6" w:rsidRPr="00F92639">
        <w:t>ода</w:t>
      </w:r>
    </w:p>
    <w:sectPr w:rsidR="004E2FE1" w:rsidRPr="00F92639" w:rsidSect="00DD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5F"/>
    <w:multiLevelType w:val="hybridMultilevel"/>
    <w:tmpl w:val="E2B849C4"/>
    <w:lvl w:ilvl="0" w:tplc="17661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8263F"/>
    <w:multiLevelType w:val="hybridMultilevel"/>
    <w:tmpl w:val="DCF2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E8B"/>
    <w:multiLevelType w:val="hybridMultilevel"/>
    <w:tmpl w:val="CCC2A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9659C7"/>
    <w:multiLevelType w:val="hybridMultilevel"/>
    <w:tmpl w:val="E75C7884"/>
    <w:lvl w:ilvl="0" w:tplc="1766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F2914"/>
    <w:multiLevelType w:val="hybridMultilevel"/>
    <w:tmpl w:val="5C4A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4612E"/>
    <w:rsid w:val="00002508"/>
    <w:rsid w:val="00014C23"/>
    <w:rsid w:val="00014DFC"/>
    <w:rsid w:val="000226E5"/>
    <w:rsid w:val="00024138"/>
    <w:rsid w:val="00030B98"/>
    <w:rsid w:val="000311B8"/>
    <w:rsid w:val="0003612D"/>
    <w:rsid w:val="00056710"/>
    <w:rsid w:val="000641AE"/>
    <w:rsid w:val="000722E4"/>
    <w:rsid w:val="000804CA"/>
    <w:rsid w:val="000851FD"/>
    <w:rsid w:val="000927B3"/>
    <w:rsid w:val="000A0B83"/>
    <w:rsid w:val="000A207A"/>
    <w:rsid w:val="000B6294"/>
    <w:rsid w:val="000C1747"/>
    <w:rsid w:val="000C7F8B"/>
    <w:rsid w:val="000E1B5C"/>
    <w:rsid w:val="000F00D1"/>
    <w:rsid w:val="000F6F85"/>
    <w:rsid w:val="00102638"/>
    <w:rsid w:val="00102741"/>
    <w:rsid w:val="00103490"/>
    <w:rsid w:val="00113171"/>
    <w:rsid w:val="00116E1B"/>
    <w:rsid w:val="001236BB"/>
    <w:rsid w:val="001329D0"/>
    <w:rsid w:val="001416D1"/>
    <w:rsid w:val="001834EF"/>
    <w:rsid w:val="001861B4"/>
    <w:rsid w:val="00187148"/>
    <w:rsid w:val="00193447"/>
    <w:rsid w:val="001A45AC"/>
    <w:rsid w:val="001C2421"/>
    <w:rsid w:val="001C616A"/>
    <w:rsid w:val="001C63F3"/>
    <w:rsid w:val="001D3AB2"/>
    <w:rsid w:val="001D3BC5"/>
    <w:rsid w:val="001D7FD0"/>
    <w:rsid w:val="001F1451"/>
    <w:rsid w:val="001F5B6A"/>
    <w:rsid w:val="001F7EC7"/>
    <w:rsid w:val="002025D5"/>
    <w:rsid w:val="00210B0F"/>
    <w:rsid w:val="0021710A"/>
    <w:rsid w:val="0023248C"/>
    <w:rsid w:val="00263414"/>
    <w:rsid w:val="00270096"/>
    <w:rsid w:val="00271537"/>
    <w:rsid w:val="0027530D"/>
    <w:rsid w:val="00280A61"/>
    <w:rsid w:val="002915D6"/>
    <w:rsid w:val="00293C07"/>
    <w:rsid w:val="00295932"/>
    <w:rsid w:val="002A63CF"/>
    <w:rsid w:val="002B41A4"/>
    <w:rsid w:val="002B4FB7"/>
    <w:rsid w:val="002C2790"/>
    <w:rsid w:val="002C447A"/>
    <w:rsid w:val="002D210F"/>
    <w:rsid w:val="002D39F5"/>
    <w:rsid w:val="002D769E"/>
    <w:rsid w:val="002E4159"/>
    <w:rsid w:val="002F564A"/>
    <w:rsid w:val="0031122A"/>
    <w:rsid w:val="00312682"/>
    <w:rsid w:val="00342A4A"/>
    <w:rsid w:val="00345B74"/>
    <w:rsid w:val="00364730"/>
    <w:rsid w:val="003700CF"/>
    <w:rsid w:val="00376105"/>
    <w:rsid w:val="003804F0"/>
    <w:rsid w:val="0038195E"/>
    <w:rsid w:val="00384AE1"/>
    <w:rsid w:val="003958D1"/>
    <w:rsid w:val="003A3C40"/>
    <w:rsid w:val="003B3C95"/>
    <w:rsid w:val="003C0F57"/>
    <w:rsid w:val="003C2210"/>
    <w:rsid w:val="003D7105"/>
    <w:rsid w:val="003D72D1"/>
    <w:rsid w:val="003E0F47"/>
    <w:rsid w:val="003E5F70"/>
    <w:rsid w:val="0041038C"/>
    <w:rsid w:val="0041677A"/>
    <w:rsid w:val="00432226"/>
    <w:rsid w:val="004426A4"/>
    <w:rsid w:val="00444504"/>
    <w:rsid w:val="004525EA"/>
    <w:rsid w:val="00471F5E"/>
    <w:rsid w:val="00490635"/>
    <w:rsid w:val="00490D14"/>
    <w:rsid w:val="004A31BD"/>
    <w:rsid w:val="004B06D7"/>
    <w:rsid w:val="004B456C"/>
    <w:rsid w:val="004E2FE1"/>
    <w:rsid w:val="004E6F0A"/>
    <w:rsid w:val="004F0839"/>
    <w:rsid w:val="004F3611"/>
    <w:rsid w:val="004F4587"/>
    <w:rsid w:val="00502B16"/>
    <w:rsid w:val="00504D26"/>
    <w:rsid w:val="00521C35"/>
    <w:rsid w:val="00530434"/>
    <w:rsid w:val="0054612C"/>
    <w:rsid w:val="00554101"/>
    <w:rsid w:val="00577095"/>
    <w:rsid w:val="005813D7"/>
    <w:rsid w:val="005A3293"/>
    <w:rsid w:val="005B7C17"/>
    <w:rsid w:val="005C0167"/>
    <w:rsid w:val="005D6E06"/>
    <w:rsid w:val="005E2FE3"/>
    <w:rsid w:val="005F104F"/>
    <w:rsid w:val="005F5CD1"/>
    <w:rsid w:val="005F633C"/>
    <w:rsid w:val="00606902"/>
    <w:rsid w:val="006103FF"/>
    <w:rsid w:val="00612413"/>
    <w:rsid w:val="006139E3"/>
    <w:rsid w:val="006225F9"/>
    <w:rsid w:val="006233DF"/>
    <w:rsid w:val="006303C7"/>
    <w:rsid w:val="0063186E"/>
    <w:rsid w:val="00642804"/>
    <w:rsid w:val="00647254"/>
    <w:rsid w:val="00665D92"/>
    <w:rsid w:val="00675996"/>
    <w:rsid w:val="00680EFB"/>
    <w:rsid w:val="0068442C"/>
    <w:rsid w:val="00685907"/>
    <w:rsid w:val="006A43D7"/>
    <w:rsid w:val="006A4BFE"/>
    <w:rsid w:val="006A6D27"/>
    <w:rsid w:val="006B7B76"/>
    <w:rsid w:val="006C18FD"/>
    <w:rsid w:val="006D5A8B"/>
    <w:rsid w:val="006D636A"/>
    <w:rsid w:val="006E2480"/>
    <w:rsid w:val="006F058B"/>
    <w:rsid w:val="006F2E47"/>
    <w:rsid w:val="00710160"/>
    <w:rsid w:val="00720E1A"/>
    <w:rsid w:val="007247B4"/>
    <w:rsid w:val="00730810"/>
    <w:rsid w:val="00763746"/>
    <w:rsid w:val="007641B8"/>
    <w:rsid w:val="007652CD"/>
    <w:rsid w:val="007677BC"/>
    <w:rsid w:val="00767849"/>
    <w:rsid w:val="00774341"/>
    <w:rsid w:val="007943AF"/>
    <w:rsid w:val="007C5F23"/>
    <w:rsid w:val="007C631E"/>
    <w:rsid w:val="007D072B"/>
    <w:rsid w:val="007D074E"/>
    <w:rsid w:val="007E569E"/>
    <w:rsid w:val="008402D5"/>
    <w:rsid w:val="0084056F"/>
    <w:rsid w:val="008531DB"/>
    <w:rsid w:val="00855B37"/>
    <w:rsid w:val="00860E96"/>
    <w:rsid w:val="0089556A"/>
    <w:rsid w:val="008961FF"/>
    <w:rsid w:val="008972BC"/>
    <w:rsid w:val="008A049C"/>
    <w:rsid w:val="008A1EDD"/>
    <w:rsid w:val="008B3F71"/>
    <w:rsid w:val="008B79A4"/>
    <w:rsid w:val="008C0DA9"/>
    <w:rsid w:val="008E5A42"/>
    <w:rsid w:val="008E76F3"/>
    <w:rsid w:val="009026EC"/>
    <w:rsid w:val="009064E5"/>
    <w:rsid w:val="00913DFA"/>
    <w:rsid w:val="00914042"/>
    <w:rsid w:val="00916D1B"/>
    <w:rsid w:val="009179E8"/>
    <w:rsid w:val="00921C88"/>
    <w:rsid w:val="00922D65"/>
    <w:rsid w:val="00933F93"/>
    <w:rsid w:val="009429C9"/>
    <w:rsid w:val="009470B7"/>
    <w:rsid w:val="00953E38"/>
    <w:rsid w:val="00972437"/>
    <w:rsid w:val="00972BA4"/>
    <w:rsid w:val="009738A2"/>
    <w:rsid w:val="0097745E"/>
    <w:rsid w:val="00982057"/>
    <w:rsid w:val="00985474"/>
    <w:rsid w:val="00985C79"/>
    <w:rsid w:val="0098718F"/>
    <w:rsid w:val="00997D56"/>
    <w:rsid w:val="009A203D"/>
    <w:rsid w:val="009A71AF"/>
    <w:rsid w:val="009B3C40"/>
    <w:rsid w:val="009B77DC"/>
    <w:rsid w:val="009C5BAD"/>
    <w:rsid w:val="009C690F"/>
    <w:rsid w:val="009D1C65"/>
    <w:rsid w:val="009D60EE"/>
    <w:rsid w:val="009D6511"/>
    <w:rsid w:val="009E567C"/>
    <w:rsid w:val="009F1351"/>
    <w:rsid w:val="009F23BC"/>
    <w:rsid w:val="00A116D1"/>
    <w:rsid w:val="00A20524"/>
    <w:rsid w:val="00A34449"/>
    <w:rsid w:val="00A34A3E"/>
    <w:rsid w:val="00A36455"/>
    <w:rsid w:val="00A36AB3"/>
    <w:rsid w:val="00A40F7B"/>
    <w:rsid w:val="00A433EA"/>
    <w:rsid w:val="00A44DF2"/>
    <w:rsid w:val="00A73BA8"/>
    <w:rsid w:val="00A80D24"/>
    <w:rsid w:val="00A87066"/>
    <w:rsid w:val="00A92AF4"/>
    <w:rsid w:val="00A9318F"/>
    <w:rsid w:val="00AA16AB"/>
    <w:rsid w:val="00AD4157"/>
    <w:rsid w:val="00AD56A7"/>
    <w:rsid w:val="00AE3837"/>
    <w:rsid w:val="00AF335D"/>
    <w:rsid w:val="00B01CDD"/>
    <w:rsid w:val="00B03C07"/>
    <w:rsid w:val="00B23333"/>
    <w:rsid w:val="00B325F2"/>
    <w:rsid w:val="00B36FF5"/>
    <w:rsid w:val="00B44F29"/>
    <w:rsid w:val="00B546CF"/>
    <w:rsid w:val="00B622D1"/>
    <w:rsid w:val="00B73A75"/>
    <w:rsid w:val="00B8299B"/>
    <w:rsid w:val="00B83717"/>
    <w:rsid w:val="00BB3772"/>
    <w:rsid w:val="00BB4E18"/>
    <w:rsid w:val="00BD1B0A"/>
    <w:rsid w:val="00BD54E0"/>
    <w:rsid w:val="00BE371E"/>
    <w:rsid w:val="00BF7EA8"/>
    <w:rsid w:val="00BF7F37"/>
    <w:rsid w:val="00C0070C"/>
    <w:rsid w:val="00C01674"/>
    <w:rsid w:val="00C0381E"/>
    <w:rsid w:val="00C04AFB"/>
    <w:rsid w:val="00C25222"/>
    <w:rsid w:val="00C352D2"/>
    <w:rsid w:val="00C3565F"/>
    <w:rsid w:val="00C42C79"/>
    <w:rsid w:val="00C66D77"/>
    <w:rsid w:val="00C8377B"/>
    <w:rsid w:val="00C84F8E"/>
    <w:rsid w:val="00C850EE"/>
    <w:rsid w:val="00CA4298"/>
    <w:rsid w:val="00CA596B"/>
    <w:rsid w:val="00CB6A41"/>
    <w:rsid w:val="00CC5CEA"/>
    <w:rsid w:val="00CD52C9"/>
    <w:rsid w:val="00CD7CF6"/>
    <w:rsid w:val="00CF02BE"/>
    <w:rsid w:val="00D007B6"/>
    <w:rsid w:val="00D30BDD"/>
    <w:rsid w:val="00D317FD"/>
    <w:rsid w:val="00D42A9D"/>
    <w:rsid w:val="00D42C5E"/>
    <w:rsid w:val="00D4612E"/>
    <w:rsid w:val="00D641BE"/>
    <w:rsid w:val="00D7476C"/>
    <w:rsid w:val="00D7701B"/>
    <w:rsid w:val="00D803E0"/>
    <w:rsid w:val="00D8164D"/>
    <w:rsid w:val="00D86DC1"/>
    <w:rsid w:val="00D91876"/>
    <w:rsid w:val="00D939F6"/>
    <w:rsid w:val="00D97980"/>
    <w:rsid w:val="00DA79B9"/>
    <w:rsid w:val="00DA7EB7"/>
    <w:rsid w:val="00DB0EA9"/>
    <w:rsid w:val="00DC1A20"/>
    <w:rsid w:val="00DC1A52"/>
    <w:rsid w:val="00DC2286"/>
    <w:rsid w:val="00DD10AF"/>
    <w:rsid w:val="00DF7ECF"/>
    <w:rsid w:val="00E027EB"/>
    <w:rsid w:val="00E11156"/>
    <w:rsid w:val="00E1294C"/>
    <w:rsid w:val="00E146E3"/>
    <w:rsid w:val="00E173BE"/>
    <w:rsid w:val="00E25A4B"/>
    <w:rsid w:val="00E269C9"/>
    <w:rsid w:val="00E37A12"/>
    <w:rsid w:val="00E404BD"/>
    <w:rsid w:val="00E4084F"/>
    <w:rsid w:val="00E54D15"/>
    <w:rsid w:val="00E72285"/>
    <w:rsid w:val="00E73251"/>
    <w:rsid w:val="00E8032F"/>
    <w:rsid w:val="00EA5C63"/>
    <w:rsid w:val="00EB0038"/>
    <w:rsid w:val="00EC3C34"/>
    <w:rsid w:val="00EC4581"/>
    <w:rsid w:val="00EC4874"/>
    <w:rsid w:val="00ED479B"/>
    <w:rsid w:val="00ED6CF3"/>
    <w:rsid w:val="00EE6D90"/>
    <w:rsid w:val="00EF3C46"/>
    <w:rsid w:val="00EF47D4"/>
    <w:rsid w:val="00EF699B"/>
    <w:rsid w:val="00F017E5"/>
    <w:rsid w:val="00F12BD9"/>
    <w:rsid w:val="00F20FAE"/>
    <w:rsid w:val="00F21BB4"/>
    <w:rsid w:val="00F23415"/>
    <w:rsid w:val="00F42A55"/>
    <w:rsid w:val="00F43DD1"/>
    <w:rsid w:val="00F4727A"/>
    <w:rsid w:val="00F566D4"/>
    <w:rsid w:val="00F61952"/>
    <w:rsid w:val="00F666BC"/>
    <w:rsid w:val="00F73DDD"/>
    <w:rsid w:val="00F74B9B"/>
    <w:rsid w:val="00F74C74"/>
    <w:rsid w:val="00F84ACA"/>
    <w:rsid w:val="00F92639"/>
    <w:rsid w:val="00FA47F8"/>
    <w:rsid w:val="00FB5EE8"/>
    <w:rsid w:val="00FC0E6E"/>
    <w:rsid w:val="00FC3C1E"/>
    <w:rsid w:val="00FD1729"/>
    <w:rsid w:val="00FE2DA8"/>
    <w:rsid w:val="00FE3B19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612E"/>
    <w:pPr>
      <w:suppressAutoHyphens/>
      <w:jc w:val="both"/>
    </w:pPr>
    <w:rPr>
      <w:rFonts w:ascii="Bookman Old Style" w:eastAsia="Calibri" w:hAnsi="Bookman Old Style" w:cs="Bookman Old Style"/>
      <w:lang w:eastAsia="ar-SA"/>
    </w:rPr>
  </w:style>
  <w:style w:type="paragraph" w:styleId="a3">
    <w:name w:val="List Paragraph"/>
    <w:basedOn w:val="a"/>
    <w:uiPriority w:val="34"/>
    <w:qFormat/>
    <w:rsid w:val="0041677A"/>
    <w:pPr>
      <w:ind w:left="720"/>
    </w:pPr>
  </w:style>
  <w:style w:type="paragraph" w:customStyle="1" w:styleId="ConsPlusNormal">
    <w:name w:val="ConsPlusNormal"/>
    <w:rsid w:val="0054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Евсеева</dc:creator>
  <cp:keywords/>
  <dc:description/>
  <cp:lastModifiedBy>Евсеева</cp:lastModifiedBy>
  <cp:revision>90</cp:revision>
  <cp:lastPrinted>2020-01-13T06:27:00Z</cp:lastPrinted>
  <dcterms:created xsi:type="dcterms:W3CDTF">2014-04-07T05:52:00Z</dcterms:created>
  <dcterms:modified xsi:type="dcterms:W3CDTF">2020-01-13T06:28:00Z</dcterms:modified>
</cp:coreProperties>
</file>