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B50EC7" w:rsidP="00B86D4C">
            <w:pPr>
              <w:rPr>
                <w:sz w:val="24"/>
              </w:rPr>
            </w:pPr>
            <w:r>
              <w:rPr>
                <w:sz w:val="24"/>
              </w:rPr>
              <w:t>19.03.2020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B50EC7" w:rsidP="00B86D4C">
            <w:pPr>
              <w:rPr>
                <w:sz w:val="24"/>
              </w:rPr>
            </w:pPr>
            <w:r w:rsidRPr="00B50EC7">
              <w:rPr>
                <w:sz w:val="24"/>
              </w:rPr>
              <w:t>110-37-281-20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</w:t>
            </w:r>
            <w:r w:rsidR="00FB001A">
              <w:rPr>
                <w:sz w:val="24"/>
                <w:szCs w:val="24"/>
              </w:rPr>
              <w:t>Развитие архитектуры, градостроительства и жилищно-коммунального хозяйства муниципального образования «город Саянск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201</w:t>
            </w:r>
            <w:r w:rsidR="00F0738C">
              <w:rPr>
                <w:sz w:val="24"/>
                <w:szCs w:val="24"/>
              </w:rPr>
              <w:t>9</w:t>
            </w:r>
            <w:r w:rsidR="00926364">
              <w:rPr>
                <w:sz w:val="24"/>
                <w:szCs w:val="24"/>
              </w:rPr>
              <w:t xml:space="preserve"> год</w:t>
            </w:r>
            <w:r w:rsidR="00936188">
              <w:rPr>
                <w:sz w:val="24"/>
                <w:szCs w:val="24"/>
              </w:rPr>
              <w:t xml:space="preserve"> и за весь период реализации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 xml:space="preserve">«Развитие архитектуры, градостроительства и жилищно-коммунального хозяйства муниципального образования «город Саянск» </w:t>
      </w:r>
      <w:r w:rsidR="00926364">
        <w:rPr>
          <w:color w:val="000000"/>
          <w:szCs w:val="28"/>
        </w:rPr>
        <w:t>за 201</w:t>
      </w:r>
      <w:r w:rsidR="00F0738C">
        <w:rPr>
          <w:color w:val="000000"/>
          <w:szCs w:val="28"/>
        </w:rPr>
        <w:t>9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утвержденной постановлением администрации городского  округа муниципального образования «город Саянск» </w:t>
      </w:r>
      <w:r w:rsidR="00926364">
        <w:rPr>
          <w:color w:val="000000"/>
          <w:szCs w:val="28"/>
        </w:rPr>
        <w:t xml:space="preserve">от </w:t>
      </w:r>
      <w:r w:rsidR="00303C2D">
        <w:rPr>
          <w:szCs w:val="28"/>
        </w:rPr>
        <w:t>12.11.2015</w:t>
      </w:r>
      <w:r w:rsidR="00107A86">
        <w:rPr>
          <w:szCs w:val="28"/>
        </w:rPr>
        <w:t xml:space="preserve"> </w:t>
      </w:r>
      <w:r w:rsidR="00303C2D">
        <w:rPr>
          <w:szCs w:val="28"/>
        </w:rPr>
        <w:t>№</w:t>
      </w:r>
      <w:r w:rsidR="00107A86">
        <w:rPr>
          <w:szCs w:val="28"/>
        </w:rPr>
        <w:t xml:space="preserve"> </w:t>
      </w:r>
      <w:r w:rsidR="00303C2D">
        <w:rPr>
          <w:szCs w:val="28"/>
        </w:rPr>
        <w:t>110-37-1123-15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</w:t>
      </w:r>
      <w:proofErr w:type="gramEnd"/>
      <w:r w:rsidR="00926364" w:rsidRPr="00D12BB4">
        <w:rPr>
          <w:color w:val="000000"/>
          <w:szCs w:val="28"/>
        </w:rPr>
        <w:t xml:space="preserve">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«Развитие архитектуры, градостроительств</w:t>
      </w:r>
      <w:r w:rsidR="00BB1826">
        <w:t>а</w:t>
      </w:r>
      <w:r w:rsidR="001F7E81" w:rsidRPr="001F7E81">
        <w:t xml:space="preserve"> и жилищно-коммунального хозяйства муниципаль</w:t>
      </w:r>
      <w:r w:rsidR="00926364">
        <w:t>ного образования «город Саянск» за 201</w:t>
      </w:r>
      <w:r w:rsidR="00F0738C">
        <w:t>9</w:t>
      </w:r>
      <w:r w:rsidR="00926364">
        <w:t xml:space="preserve"> год</w:t>
      </w:r>
      <w:r w:rsidR="00936188">
        <w:t xml:space="preserve"> и за весь период реализации</w:t>
      </w:r>
      <w:r w:rsidR="00926364">
        <w:t>,</w:t>
      </w:r>
      <w:r w:rsidR="00015131" w:rsidRPr="001F7E81">
        <w:rPr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1F7E81">
        <w:rPr>
          <w:szCs w:val="28"/>
        </w:rPr>
        <w:t xml:space="preserve">от </w:t>
      </w:r>
      <w:r w:rsidR="00EA5871">
        <w:rPr>
          <w:szCs w:val="28"/>
        </w:rPr>
        <w:t>12.11.2015</w:t>
      </w:r>
      <w:r w:rsidR="00107A86">
        <w:rPr>
          <w:szCs w:val="28"/>
        </w:rPr>
        <w:t xml:space="preserve"> </w:t>
      </w:r>
      <w:r w:rsidR="00EA5871">
        <w:rPr>
          <w:szCs w:val="28"/>
        </w:rPr>
        <w:t>№</w:t>
      </w:r>
      <w:r w:rsidR="00107A86">
        <w:rPr>
          <w:szCs w:val="28"/>
        </w:rPr>
        <w:t xml:space="preserve"> </w:t>
      </w:r>
      <w:r w:rsidR="00EA5871">
        <w:rPr>
          <w:szCs w:val="28"/>
        </w:rPr>
        <w:t>110-37-1123-15</w:t>
      </w:r>
      <w:r w:rsidR="00926364">
        <w:rPr>
          <w:color w:val="000000"/>
          <w:spacing w:val="-2"/>
          <w:szCs w:val="28"/>
        </w:rPr>
        <w:t xml:space="preserve"> (в редакции   от  11.05.2016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110-37-501-16, от 21.06.2016 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 xml:space="preserve">110-37-712-16, от  29.09.2016  </w:t>
      </w:r>
      <w:r w:rsidR="00F0738C">
        <w:rPr>
          <w:color w:val="000000"/>
          <w:spacing w:val="-2"/>
          <w:szCs w:val="28"/>
        </w:rPr>
        <w:t xml:space="preserve">  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110-37-1180-16, от 22.11.2016  № 110-37-1355-16, от 28.12.2016 № 110-37-1643-16, от 18.05.2017 № 110-37-537-17</w:t>
      </w:r>
      <w:r w:rsidR="00926364" w:rsidRPr="008605ED">
        <w:rPr>
          <w:spacing w:val="-2"/>
          <w:szCs w:val="28"/>
        </w:rPr>
        <w:t>, от 02.10.2017 № 110-37-974-17</w:t>
      </w:r>
      <w:r w:rsidR="00926364">
        <w:rPr>
          <w:spacing w:val="-2"/>
          <w:szCs w:val="28"/>
        </w:rPr>
        <w:t>, 29.12.2017  № 110-37-1379-17</w:t>
      </w:r>
      <w:proofErr w:type="gramEnd"/>
      <w:r w:rsidR="00926364">
        <w:rPr>
          <w:spacing w:val="-2"/>
          <w:szCs w:val="28"/>
        </w:rPr>
        <w:t xml:space="preserve">, 02.10.2018 № 110-37-1009-18, </w:t>
      </w:r>
      <w:r>
        <w:rPr>
          <w:spacing w:val="-2"/>
          <w:szCs w:val="28"/>
        </w:rPr>
        <w:t xml:space="preserve"> от 28.12.2018  </w:t>
      </w:r>
      <w:r w:rsidR="00107A86">
        <w:rPr>
          <w:spacing w:val="-2"/>
          <w:szCs w:val="28"/>
        </w:rPr>
        <w:t xml:space="preserve">  </w:t>
      </w:r>
      <w:r>
        <w:rPr>
          <w:spacing w:val="-2"/>
          <w:szCs w:val="28"/>
        </w:rPr>
        <w:t>№ 110-37-1482-18</w:t>
      </w:r>
      <w:r w:rsidR="00F0738C">
        <w:rPr>
          <w:spacing w:val="-2"/>
          <w:szCs w:val="28"/>
        </w:rPr>
        <w:t>, от 15.04.2019 №</w:t>
      </w:r>
      <w:r w:rsidR="007F4862">
        <w:rPr>
          <w:spacing w:val="-2"/>
          <w:szCs w:val="28"/>
        </w:rPr>
        <w:t xml:space="preserve"> 110-37-419-19, 17.06.2019 </w:t>
      </w:r>
      <w:proofErr w:type="gramStart"/>
      <w:r w:rsidR="007F4862">
        <w:rPr>
          <w:spacing w:val="-2"/>
          <w:szCs w:val="28"/>
        </w:rPr>
        <w:t>№ 110-37-656-19 от 24.07.2019 № 110-37-830-19, от 24.09.2019 № 110-37-1067-19, от 26.12.2019</w:t>
      </w:r>
      <w:r w:rsidR="00926364" w:rsidRPr="008605ED">
        <w:rPr>
          <w:spacing w:val="-2"/>
          <w:szCs w:val="28"/>
        </w:rPr>
        <w:t>), опубликовано</w:t>
      </w:r>
      <w:r w:rsidR="00107A86">
        <w:rPr>
          <w:spacing w:val="-2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 xml:space="preserve">в газете «Саянские зори», выпуск от </w:t>
      </w:r>
      <w:r w:rsidR="00926364" w:rsidRPr="00256091">
        <w:rPr>
          <w:color w:val="000000"/>
          <w:szCs w:val="28"/>
        </w:rPr>
        <w:t xml:space="preserve">19.11.2015 </w:t>
      </w:r>
      <w:r w:rsidR="00926364" w:rsidRPr="00256091">
        <w:rPr>
          <w:color w:val="000000"/>
          <w:spacing w:val="-2"/>
          <w:szCs w:val="28"/>
        </w:rPr>
        <w:t>№</w:t>
      </w:r>
      <w:r w:rsidR="00926364" w:rsidRPr="00256091">
        <w:rPr>
          <w:color w:val="000000"/>
          <w:szCs w:val="28"/>
        </w:rPr>
        <w:t xml:space="preserve"> 45 (3857) (вкладыш официальной информации стр. 16-20), </w:t>
      </w:r>
      <w:r w:rsidR="00926364" w:rsidRPr="00256091">
        <w:rPr>
          <w:color w:val="000000"/>
          <w:spacing w:val="-2"/>
          <w:szCs w:val="28"/>
        </w:rPr>
        <w:t xml:space="preserve">выпуск от </w:t>
      </w:r>
      <w:r w:rsidR="00926364" w:rsidRPr="00256091">
        <w:rPr>
          <w:color w:val="000000"/>
          <w:szCs w:val="28"/>
        </w:rPr>
        <w:t>19.05.2016 № 19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(3882) (вкладыш официальной информации стр. 23-24), </w:t>
      </w:r>
      <w:r w:rsidR="00926364" w:rsidRPr="00256091">
        <w:rPr>
          <w:color w:val="000000"/>
          <w:spacing w:val="-2"/>
          <w:szCs w:val="28"/>
        </w:rPr>
        <w:t>выпуск от 26</w:t>
      </w:r>
      <w:r w:rsidR="00926364" w:rsidRPr="00256091">
        <w:rPr>
          <w:color w:val="000000"/>
          <w:szCs w:val="28"/>
        </w:rPr>
        <w:t>.05.2016 № 20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(3883) (вкладыш официальной информации стр. 5-6), выпуск от 30.06.2016 </w:t>
      </w:r>
      <w:r w:rsidR="00926364">
        <w:rPr>
          <w:color w:val="000000"/>
          <w:szCs w:val="28"/>
        </w:rPr>
        <w:t>№</w:t>
      </w:r>
      <w:r w:rsidR="00926364" w:rsidRPr="00256091">
        <w:rPr>
          <w:color w:val="000000"/>
          <w:szCs w:val="28"/>
        </w:rPr>
        <w:t>25 (3888) 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48391E">
        <w:rPr>
          <w:color w:val="000000"/>
          <w:szCs w:val="28"/>
        </w:rPr>
        <w:t>с</w:t>
      </w:r>
      <w:r w:rsidR="00926364">
        <w:rPr>
          <w:color w:val="000000"/>
          <w:szCs w:val="28"/>
        </w:rPr>
        <w:t>тр.20), выпуск от 13.10.2016 №40 (3903)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lastRenderedPageBreak/>
        <w:t>(вкладыш</w:t>
      </w:r>
      <w:proofErr w:type="gramEnd"/>
      <w:r w:rsidR="00926364" w:rsidRPr="00256091">
        <w:rPr>
          <w:color w:val="000000"/>
          <w:szCs w:val="28"/>
        </w:rPr>
        <w:t xml:space="preserve"> </w:t>
      </w:r>
      <w:proofErr w:type="gramStart"/>
      <w:r w:rsidR="00926364" w:rsidRPr="00256091">
        <w:rPr>
          <w:color w:val="000000"/>
          <w:szCs w:val="28"/>
        </w:rPr>
        <w:t>официальной информации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стр. </w:t>
      </w:r>
      <w:r w:rsidR="00926364">
        <w:rPr>
          <w:color w:val="000000"/>
          <w:szCs w:val="28"/>
        </w:rPr>
        <w:t>16</w:t>
      </w:r>
      <w:r w:rsidR="00926364" w:rsidRPr="00256091">
        <w:rPr>
          <w:color w:val="000000"/>
          <w:szCs w:val="28"/>
        </w:rPr>
        <w:t>-</w:t>
      </w:r>
      <w:r w:rsidR="00926364">
        <w:rPr>
          <w:color w:val="000000"/>
          <w:szCs w:val="28"/>
        </w:rPr>
        <w:t>18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>, выпуск  от 08.12.2016 №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48 (3911)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(вкладыш официальной информации стр. </w:t>
      </w:r>
      <w:r w:rsidR="00926364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>-</w:t>
      </w:r>
      <w:r w:rsidR="00926364">
        <w:rPr>
          <w:color w:val="000000"/>
          <w:szCs w:val="28"/>
        </w:rPr>
        <w:t>4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 xml:space="preserve">, выпуск от 12.01.2017 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№ 1 (3915) (вкладыш официальной информации стр. 7-8), выпуск  от  25.05.2017 № 20 (3934) (вкладыш официальной  информации стр. 12),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выпуск от 12</w:t>
      </w:r>
      <w:r w:rsidR="00926364" w:rsidRPr="008605ED">
        <w:rPr>
          <w:szCs w:val="28"/>
        </w:rPr>
        <w:t>.</w:t>
      </w:r>
      <w:r>
        <w:rPr>
          <w:szCs w:val="28"/>
        </w:rPr>
        <w:t xml:space="preserve">10.20 </w:t>
      </w:r>
      <w:r w:rsidR="00926364" w:rsidRPr="008605ED">
        <w:rPr>
          <w:szCs w:val="28"/>
        </w:rPr>
        <w:t xml:space="preserve">№ </w:t>
      </w:r>
      <w:r w:rsidR="00926364">
        <w:rPr>
          <w:szCs w:val="28"/>
        </w:rPr>
        <w:t>39</w:t>
      </w:r>
      <w:r w:rsidR="00926364" w:rsidRPr="008605ED">
        <w:rPr>
          <w:szCs w:val="28"/>
        </w:rPr>
        <w:t xml:space="preserve"> (39</w:t>
      </w:r>
      <w:r w:rsidR="00926364">
        <w:rPr>
          <w:szCs w:val="28"/>
        </w:rPr>
        <w:t>53</w:t>
      </w:r>
      <w:r w:rsidR="00926364" w:rsidRPr="008605ED">
        <w:rPr>
          <w:szCs w:val="28"/>
        </w:rPr>
        <w:t>)</w:t>
      </w:r>
      <w:r w:rsidR="00107A86">
        <w:rPr>
          <w:szCs w:val="28"/>
        </w:rPr>
        <w:t xml:space="preserve"> </w:t>
      </w:r>
      <w:r w:rsidR="00926364">
        <w:rPr>
          <w:color w:val="000000"/>
          <w:szCs w:val="28"/>
        </w:rPr>
        <w:t>(вкладыш официальной информации стр. 1</w:t>
      </w:r>
      <w:r w:rsidR="00A949E4">
        <w:rPr>
          <w:color w:val="000000"/>
          <w:szCs w:val="28"/>
        </w:rPr>
        <w:t>,</w:t>
      </w:r>
      <w:r w:rsidR="00926364">
        <w:rPr>
          <w:color w:val="000000"/>
          <w:szCs w:val="28"/>
        </w:rPr>
        <w:t>2),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выпуск от 18</w:t>
      </w:r>
      <w:r w:rsidR="00926364" w:rsidRPr="008605ED">
        <w:rPr>
          <w:szCs w:val="28"/>
        </w:rPr>
        <w:t>.</w:t>
      </w:r>
      <w:r w:rsidR="00926364">
        <w:rPr>
          <w:szCs w:val="28"/>
        </w:rPr>
        <w:t>01</w:t>
      </w:r>
      <w:r w:rsidR="00926364" w:rsidRPr="008605ED">
        <w:rPr>
          <w:szCs w:val="28"/>
        </w:rPr>
        <w:t>.201</w:t>
      </w:r>
      <w:r w:rsidR="00926364">
        <w:rPr>
          <w:szCs w:val="28"/>
        </w:rPr>
        <w:t xml:space="preserve">8 </w:t>
      </w:r>
      <w:r w:rsidR="00926364" w:rsidRPr="008605ED">
        <w:rPr>
          <w:szCs w:val="28"/>
        </w:rPr>
        <w:t xml:space="preserve">№ </w:t>
      </w:r>
      <w:r w:rsidR="00926364">
        <w:rPr>
          <w:szCs w:val="28"/>
        </w:rPr>
        <w:t>2</w:t>
      </w:r>
      <w:r w:rsidR="00926364" w:rsidRPr="008605ED">
        <w:rPr>
          <w:szCs w:val="28"/>
        </w:rPr>
        <w:t xml:space="preserve"> (39</w:t>
      </w:r>
      <w:r w:rsidR="00926364">
        <w:rPr>
          <w:szCs w:val="28"/>
        </w:rPr>
        <w:t>67</w:t>
      </w:r>
      <w:r w:rsidR="00926364" w:rsidRPr="008605ED">
        <w:rPr>
          <w:szCs w:val="28"/>
        </w:rPr>
        <w:t>)</w:t>
      </w:r>
      <w:r w:rsidR="00926364">
        <w:rPr>
          <w:color w:val="000000"/>
          <w:szCs w:val="28"/>
        </w:rPr>
        <w:t xml:space="preserve"> (вкладыш  официальной  информации  стр. 2-4),</w:t>
      </w:r>
      <w:r w:rsidR="00107A86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выпуск от 11</w:t>
      </w:r>
      <w:r w:rsidR="00926364" w:rsidRPr="008605ED">
        <w:rPr>
          <w:szCs w:val="28"/>
        </w:rPr>
        <w:t>.</w:t>
      </w:r>
      <w:r w:rsidR="00926364">
        <w:rPr>
          <w:szCs w:val="28"/>
        </w:rPr>
        <w:t>10</w:t>
      </w:r>
      <w:r w:rsidR="00926364" w:rsidRPr="008605ED">
        <w:rPr>
          <w:szCs w:val="28"/>
        </w:rPr>
        <w:t>.201</w:t>
      </w:r>
      <w:r w:rsidR="00926364">
        <w:rPr>
          <w:szCs w:val="28"/>
        </w:rPr>
        <w:t>8</w:t>
      </w:r>
      <w:r w:rsidR="00926364" w:rsidRPr="008605ED">
        <w:rPr>
          <w:szCs w:val="28"/>
        </w:rPr>
        <w:t xml:space="preserve"> № </w:t>
      </w:r>
      <w:r w:rsidR="00926364">
        <w:rPr>
          <w:szCs w:val="28"/>
        </w:rPr>
        <w:t>40</w:t>
      </w:r>
      <w:r w:rsidR="00926364" w:rsidRPr="008605ED">
        <w:rPr>
          <w:szCs w:val="28"/>
        </w:rPr>
        <w:t xml:space="preserve"> (</w:t>
      </w:r>
      <w:r w:rsidR="00926364">
        <w:rPr>
          <w:szCs w:val="28"/>
        </w:rPr>
        <w:t>4005</w:t>
      </w:r>
      <w:r w:rsidR="00926364" w:rsidRPr="008605ED">
        <w:rPr>
          <w:szCs w:val="28"/>
        </w:rPr>
        <w:t>)</w:t>
      </w:r>
      <w:r w:rsidR="00107A86">
        <w:rPr>
          <w:szCs w:val="28"/>
        </w:rPr>
        <w:t xml:space="preserve"> </w:t>
      </w:r>
      <w:r w:rsidR="00926364">
        <w:rPr>
          <w:color w:val="000000"/>
          <w:szCs w:val="28"/>
        </w:rPr>
        <w:t>(вкладыш</w:t>
      </w:r>
      <w:proofErr w:type="gramEnd"/>
      <w:r w:rsidR="00926364">
        <w:rPr>
          <w:color w:val="000000"/>
          <w:szCs w:val="28"/>
        </w:rPr>
        <w:t xml:space="preserve"> </w:t>
      </w:r>
      <w:proofErr w:type="gramStart"/>
      <w:r w:rsidR="00926364">
        <w:rPr>
          <w:color w:val="000000"/>
          <w:szCs w:val="28"/>
        </w:rPr>
        <w:t>официальной информации стр. 1-5</w:t>
      </w:r>
      <w:r>
        <w:rPr>
          <w:color w:val="000000"/>
          <w:szCs w:val="28"/>
        </w:rPr>
        <w:t>), выпуск от 11.01.2019 № 1 (4017)</w:t>
      </w:r>
      <w:r w:rsidR="00107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(вкладыш официальной информации стр. 26-28</w:t>
      </w:r>
      <w:r w:rsidR="00926364">
        <w:rPr>
          <w:color w:val="000000"/>
          <w:szCs w:val="28"/>
        </w:rPr>
        <w:t>)</w:t>
      </w:r>
      <w:r>
        <w:rPr>
          <w:color w:val="000000"/>
          <w:szCs w:val="28"/>
        </w:rPr>
        <w:t>, выпуск от 17.01.2019 № 2 (4018)</w:t>
      </w:r>
      <w:r w:rsidR="00107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(вкладыш официальной информации стр. 28)</w:t>
      </w:r>
      <w:r w:rsidR="00EA5871">
        <w:rPr>
          <w:szCs w:val="28"/>
        </w:rPr>
        <w:t xml:space="preserve">, </w:t>
      </w:r>
      <w:r w:rsidR="007F4862">
        <w:rPr>
          <w:color w:val="000000"/>
          <w:szCs w:val="28"/>
        </w:rPr>
        <w:t>выпуск от 18.04.2019 № 15(4031) (вкладыш официальной информации стр. 6)</w:t>
      </w:r>
      <w:r w:rsidR="007F4862">
        <w:rPr>
          <w:szCs w:val="28"/>
        </w:rPr>
        <w:t xml:space="preserve">, </w:t>
      </w:r>
      <w:r w:rsidR="007F4862">
        <w:rPr>
          <w:color w:val="000000"/>
          <w:szCs w:val="28"/>
        </w:rPr>
        <w:t>выпуск от 25.04.2019 № 16 (4032) (вкладыш официальной информации стр. 1,2)</w:t>
      </w:r>
      <w:r w:rsidR="007F4862">
        <w:rPr>
          <w:szCs w:val="28"/>
        </w:rPr>
        <w:t xml:space="preserve">, </w:t>
      </w:r>
      <w:r w:rsidR="007F4862">
        <w:rPr>
          <w:color w:val="000000"/>
          <w:szCs w:val="28"/>
        </w:rPr>
        <w:t>выпуск от 27.06.2019 № 25 (4041) (вкладыш официальной информации стр. 2,3)</w:t>
      </w:r>
      <w:r w:rsidR="007F4862">
        <w:rPr>
          <w:szCs w:val="28"/>
        </w:rPr>
        <w:t xml:space="preserve">, </w:t>
      </w:r>
      <w:r w:rsidR="007F4862">
        <w:rPr>
          <w:color w:val="000000"/>
          <w:szCs w:val="28"/>
        </w:rPr>
        <w:t>выпуск от 01.08.2019 № 30 (4046) (вкладыш</w:t>
      </w:r>
      <w:proofErr w:type="gramEnd"/>
      <w:r w:rsidR="007F4862">
        <w:rPr>
          <w:color w:val="000000"/>
          <w:szCs w:val="28"/>
        </w:rPr>
        <w:t xml:space="preserve"> официальной информации стр. 1-3)</w:t>
      </w:r>
      <w:r w:rsidR="007F4862">
        <w:rPr>
          <w:szCs w:val="28"/>
        </w:rPr>
        <w:t xml:space="preserve">, </w:t>
      </w:r>
      <w:r w:rsidR="007F4862">
        <w:rPr>
          <w:color w:val="000000"/>
          <w:szCs w:val="28"/>
        </w:rPr>
        <w:t>выпуск от 03.10.2019 № 39 (4055) (вкладыш официальной информации стр. 2</w:t>
      </w:r>
      <w:r w:rsidR="00A949E4">
        <w:rPr>
          <w:color w:val="000000"/>
          <w:szCs w:val="28"/>
        </w:rPr>
        <w:t>,</w:t>
      </w:r>
      <w:r w:rsidR="007F4862">
        <w:rPr>
          <w:color w:val="000000"/>
          <w:szCs w:val="28"/>
        </w:rPr>
        <w:t>3)</w:t>
      </w:r>
      <w:r w:rsidR="007F4862">
        <w:rPr>
          <w:szCs w:val="28"/>
        </w:rPr>
        <w:t xml:space="preserve">, </w:t>
      </w:r>
      <w:r w:rsidR="007F4862">
        <w:rPr>
          <w:color w:val="000000"/>
          <w:szCs w:val="28"/>
        </w:rPr>
        <w:t>выпуск от 10.01.2020   № 1 (4068) (вкладыш официальной информации стр. 13-15)</w:t>
      </w:r>
      <w:r w:rsidR="007F4862">
        <w:rPr>
          <w:szCs w:val="28"/>
        </w:rPr>
        <w:t>,</w:t>
      </w:r>
      <w:r w:rsidR="00B57E86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41434D">
        <w:rPr>
          <w:szCs w:val="28"/>
        </w:rPr>
        <w:t xml:space="preserve"> (П</w:t>
      </w:r>
      <w:r w:rsidR="0041434D" w:rsidRPr="0041434D">
        <w:rPr>
          <w:szCs w:val="28"/>
        </w:rPr>
        <w:t>риложение)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0738C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14C7D">
        <w:rPr>
          <w:sz w:val="24"/>
          <w:szCs w:val="24"/>
        </w:rPr>
        <w:t>19.03.2020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214C7D">
        <w:rPr>
          <w:sz w:val="24"/>
          <w:szCs w:val="24"/>
        </w:rPr>
        <w:t>110-37-281-20</w:t>
      </w:r>
      <w:bookmarkStart w:id="0" w:name="_GoBack"/>
      <w:bookmarkEnd w:id="0"/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 xml:space="preserve">Отчет о реализации муниципальной программы «Развитие архитектуры, градостроительства и жилищно-коммунального хозяйства муниципального образования «город Саянск» </w:t>
      </w:r>
      <w:r w:rsidR="000B6777">
        <w:rPr>
          <w:b/>
          <w:sz w:val="26"/>
          <w:szCs w:val="26"/>
        </w:rPr>
        <w:t>за 201</w:t>
      </w:r>
      <w:r w:rsidR="00A949E4">
        <w:rPr>
          <w:b/>
          <w:sz w:val="26"/>
          <w:szCs w:val="26"/>
        </w:rPr>
        <w:t>9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и за весь период реализации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Default="00585A1A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FC4">
        <w:rPr>
          <w:sz w:val="28"/>
          <w:szCs w:val="28"/>
        </w:rPr>
        <w:t xml:space="preserve">В целях повышения эффективности использования энергетических ресурсов, улучшения экологической ситуации на территории городского округа муниципального образования </w:t>
      </w:r>
      <w:r w:rsidR="00F765D5">
        <w:rPr>
          <w:sz w:val="28"/>
          <w:szCs w:val="28"/>
        </w:rPr>
        <w:t>«</w:t>
      </w:r>
      <w:r w:rsidRPr="00264FC4">
        <w:rPr>
          <w:sz w:val="28"/>
          <w:szCs w:val="28"/>
        </w:rPr>
        <w:t>город Саянск</w:t>
      </w:r>
      <w:r w:rsidR="00F765D5">
        <w:rPr>
          <w:sz w:val="28"/>
          <w:szCs w:val="28"/>
        </w:rPr>
        <w:t>»</w:t>
      </w:r>
      <w:r w:rsidRPr="00264FC4">
        <w:rPr>
          <w:sz w:val="28"/>
          <w:szCs w:val="28"/>
        </w:rPr>
        <w:t xml:space="preserve">, а также обеспечения устойчивого территориального развития,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44996" w:rsidRPr="007767AB">
        <w:rPr>
          <w:sz w:val="28"/>
          <w:szCs w:val="28"/>
        </w:rPr>
        <w:t xml:space="preserve">  Федерального </w:t>
      </w:r>
      <w:hyperlink r:id="rId9" w:history="1">
        <w:proofErr w:type="gramStart"/>
        <w:r w:rsidR="00F44996" w:rsidRPr="007767AB">
          <w:rPr>
            <w:sz w:val="28"/>
            <w:szCs w:val="28"/>
          </w:rPr>
          <w:t>закон</w:t>
        </w:r>
        <w:proofErr w:type="gramEnd"/>
      </w:hyperlink>
      <w:r w:rsidR="00F44996" w:rsidRPr="007767AB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Федерации», </w:t>
      </w:r>
      <w:hyperlink r:id="rId10" w:history="1">
        <w:r w:rsidR="00F44996" w:rsidRPr="007767AB">
          <w:rPr>
            <w:sz w:val="28"/>
            <w:szCs w:val="28"/>
          </w:rPr>
          <w:t>статьи 179</w:t>
        </w:r>
      </w:hyperlink>
      <w:r w:rsidR="00F44996" w:rsidRPr="007767AB">
        <w:rPr>
          <w:sz w:val="28"/>
          <w:szCs w:val="28"/>
        </w:rPr>
        <w:t xml:space="preserve"> Бюджетного кодекса Российской Федерации, </w:t>
      </w:r>
      <w:r w:rsidR="00F44996">
        <w:rPr>
          <w:color w:val="000000"/>
          <w:sz w:val="28"/>
          <w:szCs w:val="28"/>
        </w:rPr>
        <w:t xml:space="preserve">Порядка </w:t>
      </w:r>
      <w:r w:rsidR="00F44996" w:rsidRPr="00D12BB4">
        <w:rPr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F44996">
        <w:rPr>
          <w:color w:val="000000"/>
          <w:sz w:val="28"/>
          <w:szCs w:val="28"/>
        </w:rPr>
        <w:t xml:space="preserve">, </w:t>
      </w:r>
      <w:r w:rsidR="00F44996" w:rsidRPr="006230E2">
        <w:rPr>
          <w:color w:val="000000"/>
          <w:sz w:val="28"/>
          <w:szCs w:val="28"/>
        </w:rPr>
        <w:t>утвержденн</w:t>
      </w:r>
      <w:r w:rsidR="00F44996">
        <w:rPr>
          <w:color w:val="000000"/>
          <w:sz w:val="28"/>
          <w:szCs w:val="28"/>
        </w:rPr>
        <w:t>ого</w:t>
      </w:r>
      <w:r w:rsidR="00F44996" w:rsidRPr="006230E2">
        <w:rPr>
          <w:color w:val="000000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="00F44996">
        <w:rPr>
          <w:color w:val="000000"/>
          <w:sz w:val="28"/>
          <w:szCs w:val="28"/>
        </w:rPr>
        <w:t xml:space="preserve"> от 27.07.2018 № 110-37-767-18</w:t>
      </w:r>
      <w:r w:rsidR="00F44996">
        <w:rPr>
          <w:sz w:val="28"/>
          <w:szCs w:val="28"/>
        </w:rPr>
        <w:t>.</w:t>
      </w:r>
    </w:p>
    <w:p w:rsidR="0048391E" w:rsidRPr="0048391E" w:rsidRDefault="0048391E" w:rsidP="00483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Цели муниципальной программы:</w:t>
      </w:r>
    </w:p>
    <w:p w:rsidR="008A51D5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1. Повышение эффективности использования энергетических ресурсов на территории городского округа муниципального образования «город Саянск».</w:t>
      </w:r>
    </w:p>
    <w:p w:rsidR="008A51D5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2. Улучшение экологической ситуации на территории муниципального образования «город Саянск» за счет совершенствования системы санитарной очистки города.</w:t>
      </w:r>
    </w:p>
    <w:p w:rsidR="008A51D5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3. Достижение экологической безопасности населения за счет уменьшения негативного влияния на окружающую среду твердых бытовых отходов путем ликвидации несанкционированных свалок.</w:t>
      </w:r>
    </w:p>
    <w:p w:rsidR="0048391E" w:rsidRPr="0048391E" w:rsidRDefault="0048391E" w:rsidP="008A5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 xml:space="preserve">4. Улучшение санитарно-эпидемиологической ситуации путем отлова, безнадзорных собак и кошек. </w:t>
      </w:r>
    </w:p>
    <w:p w:rsidR="00C136D9" w:rsidRDefault="0048391E" w:rsidP="00C13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391E">
        <w:rPr>
          <w:rFonts w:ascii="Times New Roman" w:hAnsi="Times New Roman" w:cs="Times New Roman"/>
          <w:sz w:val="28"/>
          <w:szCs w:val="28"/>
        </w:rPr>
        <w:t>5. Повышение уровня экологического образования населения городского округа муниципального образования «город Саянск».</w:t>
      </w:r>
    </w:p>
    <w:p w:rsidR="00C136D9" w:rsidRPr="00C136D9" w:rsidRDefault="0048391E" w:rsidP="00C136D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36D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C136D9" w:rsidRPr="00C136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устойчивого территориального развития городского округа муниципального образования «город Саянск»;</w:t>
      </w:r>
    </w:p>
    <w:p w:rsidR="00C136D9" w:rsidRPr="00C136D9" w:rsidRDefault="00C136D9" w:rsidP="00C136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6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Pr="00C136D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благоприятной, доступной для всех категорий граждан городского среды, комфортной для жизнедеятельности и проживания.</w:t>
      </w:r>
      <w:proofErr w:type="gramEnd"/>
    </w:p>
    <w:p w:rsidR="008A51D5" w:rsidRDefault="008A51D5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в 201</w:t>
      </w:r>
      <w:r w:rsidR="00B57E86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было предусмотрено </w:t>
      </w:r>
      <w:r w:rsidR="00B57E86">
        <w:rPr>
          <w:sz w:val="28"/>
          <w:szCs w:val="28"/>
        </w:rPr>
        <w:t>74</w:t>
      </w:r>
      <w:r w:rsidR="00030D4A">
        <w:rPr>
          <w:sz w:val="28"/>
          <w:szCs w:val="28"/>
        </w:rPr>
        <w:t> </w:t>
      </w:r>
      <w:r w:rsidR="00B57E86">
        <w:rPr>
          <w:sz w:val="28"/>
          <w:szCs w:val="28"/>
        </w:rPr>
        <w:t>0</w:t>
      </w:r>
      <w:r w:rsidR="00030D4A">
        <w:rPr>
          <w:sz w:val="28"/>
          <w:szCs w:val="28"/>
        </w:rPr>
        <w:t>39,54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 из местного бюджета 3</w:t>
      </w:r>
      <w:r w:rsidR="00B57E86">
        <w:rPr>
          <w:sz w:val="28"/>
          <w:szCs w:val="28"/>
        </w:rPr>
        <w:t>7 253,69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из областного бюджета </w:t>
      </w:r>
      <w:r w:rsidR="00B57E86">
        <w:rPr>
          <w:sz w:val="28"/>
          <w:szCs w:val="28"/>
        </w:rPr>
        <w:t>31 432,53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из других источников </w:t>
      </w:r>
      <w:r w:rsidR="00B57E86">
        <w:rPr>
          <w:sz w:val="28"/>
          <w:szCs w:val="28"/>
        </w:rPr>
        <w:t>535</w:t>
      </w:r>
      <w:r w:rsidR="00030D4A">
        <w:rPr>
          <w:sz w:val="28"/>
          <w:szCs w:val="28"/>
        </w:rPr>
        <w:t>3</w:t>
      </w:r>
      <w:r w:rsidR="00B57E86">
        <w:rPr>
          <w:sz w:val="28"/>
          <w:szCs w:val="28"/>
        </w:rPr>
        <w:t>,</w:t>
      </w:r>
      <w:r w:rsidR="003917FE">
        <w:rPr>
          <w:sz w:val="28"/>
          <w:szCs w:val="28"/>
        </w:rPr>
        <w:t>32</w:t>
      </w:r>
      <w:r>
        <w:rPr>
          <w:sz w:val="28"/>
          <w:szCs w:val="28"/>
        </w:rPr>
        <w:t xml:space="preserve"> рублей. </w:t>
      </w:r>
      <w:r w:rsidR="00E0713E">
        <w:rPr>
          <w:sz w:val="28"/>
          <w:szCs w:val="28"/>
        </w:rPr>
        <w:t>Фактическое исполнение составило</w:t>
      </w:r>
      <w:r w:rsidR="00107A86">
        <w:rPr>
          <w:sz w:val="28"/>
          <w:szCs w:val="28"/>
        </w:rPr>
        <w:t xml:space="preserve"> </w:t>
      </w:r>
      <w:r w:rsidR="0091065E">
        <w:rPr>
          <w:sz w:val="28"/>
          <w:szCs w:val="28"/>
        </w:rPr>
        <w:t>6</w:t>
      </w:r>
      <w:r w:rsidR="00E83EE7">
        <w:rPr>
          <w:sz w:val="28"/>
          <w:szCs w:val="28"/>
        </w:rPr>
        <w:t>6</w:t>
      </w:r>
      <w:r w:rsidR="00107A86" w:rsidRPr="00B57E86">
        <w:rPr>
          <w:sz w:val="28"/>
          <w:szCs w:val="28"/>
          <w:highlight w:val="yellow"/>
        </w:rPr>
        <w:t xml:space="preserve"> </w:t>
      </w:r>
      <w:r w:rsidR="00E83EE7">
        <w:rPr>
          <w:sz w:val="28"/>
          <w:szCs w:val="28"/>
        </w:rPr>
        <w:t>776</w:t>
      </w:r>
      <w:r w:rsidR="00AF6DF0" w:rsidRPr="0091065E">
        <w:rPr>
          <w:sz w:val="28"/>
          <w:szCs w:val="28"/>
        </w:rPr>
        <w:t>,</w:t>
      </w:r>
      <w:r w:rsidR="00E83EE7">
        <w:rPr>
          <w:sz w:val="28"/>
          <w:szCs w:val="28"/>
        </w:rPr>
        <w:t>11</w:t>
      </w:r>
      <w:r w:rsidR="00107A86" w:rsidRPr="0091065E">
        <w:rPr>
          <w:sz w:val="28"/>
          <w:szCs w:val="28"/>
        </w:rPr>
        <w:t xml:space="preserve"> </w:t>
      </w:r>
      <w:proofErr w:type="spellStart"/>
      <w:r w:rsidRPr="0091065E">
        <w:rPr>
          <w:sz w:val="28"/>
          <w:szCs w:val="28"/>
        </w:rPr>
        <w:t>тыс</w:t>
      </w:r>
      <w:proofErr w:type="gramStart"/>
      <w:r w:rsidRPr="0091065E">
        <w:rPr>
          <w:sz w:val="28"/>
          <w:szCs w:val="28"/>
        </w:rPr>
        <w:t>.р</w:t>
      </w:r>
      <w:proofErr w:type="gramEnd"/>
      <w:r w:rsidRPr="0091065E">
        <w:rPr>
          <w:sz w:val="28"/>
          <w:szCs w:val="28"/>
        </w:rPr>
        <w:t>ублей</w:t>
      </w:r>
      <w:proofErr w:type="spellEnd"/>
      <w:r w:rsidR="00E622C9">
        <w:rPr>
          <w:sz w:val="28"/>
          <w:szCs w:val="28"/>
        </w:rPr>
        <w:t xml:space="preserve"> в том числе: из местного бюджета 34 658,53 </w:t>
      </w:r>
      <w:proofErr w:type="spellStart"/>
      <w:r w:rsidR="00E622C9">
        <w:rPr>
          <w:sz w:val="28"/>
          <w:szCs w:val="28"/>
        </w:rPr>
        <w:t>тыс.рублей</w:t>
      </w:r>
      <w:proofErr w:type="spellEnd"/>
      <w:r w:rsidR="00E622C9">
        <w:rPr>
          <w:sz w:val="28"/>
          <w:szCs w:val="28"/>
        </w:rPr>
        <w:t xml:space="preserve">, из </w:t>
      </w:r>
      <w:r w:rsidR="00E622C9">
        <w:rPr>
          <w:sz w:val="28"/>
          <w:szCs w:val="28"/>
        </w:rPr>
        <w:lastRenderedPageBreak/>
        <w:t xml:space="preserve">областного бюджета 28 722,99 </w:t>
      </w:r>
      <w:proofErr w:type="spellStart"/>
      <w:r w:rsidR="00E622C9">
        <w:rPr>
          <w:sz w:val="28"/>
          <w:szCs w:val="28"/>
        </w:rPr>
        <w:t>тыс.рублей</w:t>
      </w:r>
      <w:proofErr w:type="spellEnd"/>
      <w:r w:rsidR="00E622C9">
        <w:rPr>
          <w:sz w:val="28"/>
          <w:szCs w:val="28"/>
        </w:rPr>
        <w:t>, из других источников 3</w:t>
      </w:r>
      <w:r w:rsidR="003917FE">
        <w:rPr>
          <w:sz w:val="28"/>
          <w:szCs w:val="28"/>
        </w:rPr>
        <w:t>394,59</w:t>
      </w:r>
      <w:r w:rsidR="00E622C9">
        <w:rPr>
          <w:sz w:val="28"/>
          <w:szCs w:val="28"/>
        </w:rPr>
        <w:t xml:space="preserve"> рублей</w:t>
      </w:r>
      <w:r w:rsidRPr="0091065E">
        <w:rPr>
          <w:sz w:val="28"/>
          <w:szCs w:val="28"/>
        </w:rPr>
        <w:t xml:space="preserve"> или </w:t>
      </w:r>
      <w:r w:rsidR="00E83EE7">
        <w:rPr>
          <w:sz w:val="28"/>
          <w:szCs w:val="28"/>
        </w:rPr>
        <w:t>89,4</w:t>
      </w:r>
      <w:r w:rsidRPr="0091065E">
        <w:rPr>
          <w:sz w:val="28"/>
          <w:szCs w:val="28"/>
        </w:rPr>
        <w:t>%.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B57E86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="008A51D5">
        <w:rPr>
          <w:sz w:val="28"/>
          <w:szCs w:val="28"/>
        </w:rPr>
        <w:t xml:space="preserve">в </w:t>
      </w:r>
      <w:r w:rsidR="003B4EFB">
        <w:rPr>
          <w:sz w:val="28"/>
          <w:szCs w:val="28"/>
        </w:rPr>
        <w:t>муниципальн</w:t>
      </w:r>
      <w:r w:rsidR="008A51D5">
        <w:rPr>
          <w:sz w:val="28"/>
          <w:szCs w:val="28"/>
        </w:rPr>
        <w:t>ую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программ</w:t>
      </w:r>
      <w:r w:rsidR="008A51D5">
        <w:rPr>
          <w:sz w:val="28"/>
          <w:szCs w:val="28"/>
        </w:rPr>
        <w:t>у</w:t>
      </w:r>
      <w:r w:rsidR="00107A86">
        <w:rPr>
          <w:sz w:val="28"/>
          <w:szCs w:val="28"/>
        </w:rPr>
        <w:t xml:space="preserve"> </w:t>
      </w:r>
      <w:r w:rsidR="008A51D5">
        <w:rPr>
          <w:sz w:val="28"/>
          <w:szCs w:val="28"/>
        </w:rPr>
        <w:t>вносились следующие изменения</w:t>
      </w:r>
      <w:r>
        <w:rPr>
          <w:sz w:val="28"/>
          <w:szCs w:val="28"/>
        </w:rPr>
        <w:t>:</w:t>
      </w:r>
    </w:p>
    <w:p w:rsidR="00763DBC" w:rsidRPr="00763DBC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227F73">
        <w:rPr>
          <w:sz w:val="28"/>
          <w:szCs w:val="28"/>
        </w:rPr>
        <w:t>15</w:t>
      </w:r>
      <w:r w:rsidRPr="00FB490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27F73">
        <w:rPr>
          <w:sz w:val="28"/>
          <w:szCs w:val="28"/>
        </w:rPr>
        <w:t>4</w:t>
      </w:r>
      <w:r w:rsidRPr="00FB490D">
        <w:rPr>
          <w:sz w:val="28"/>
          <w:szCs w:val="28"/>
        </w:rPr>
        <w:t>.201</w:t>
      </w:r>
      <w:r w:rsidR="00227F73">
        <w:rPr>
          <w:sz w:val="28"/>
          <w:szCs w:val="28"/>
        </w:rPr>
        <w:t>9</w:t>
      </w:r>
      <w:r w:rsidRPr="00FB490D">
        <w:rPr>
          <w:sz w:val="28"/>
          <w:szCs w:val="28"/>
        </w:rPr>
        <w:t xml:space="preserve"> № 110-37-</w:t>
      </w:r>
      <w:r w:rsidR="00227F73">
        <w:rPr>
          <w:sz w:val="28"/>
          <w:szCs w:val="28"/>
        </w:rPr>
        <w:t>419</w:t>
      </w:r>
      <w:r w:rsidRPr="00FB490D">
        <w:rPr>
          <w:sz w:val="28"/>
          <w:szCs w:val="28"/>
        </w:rPr>
        <w:t>-1</w:t>
      </w:r>
      <w:r w:rsidR="00227F73">
        <w:rPr>
          <w:sz w:val="28"/>
          <w:szCs w:val="28"/>
        </w:rPr>
        <w:t>9</w:t>
      </w:r>
      <w:r w:rsidRPr="00FB490D">
        <w:rPr>
          <w:sz w:val="28"/>
          <w:szCs w:val="28"/>
        </w:rPr>
        <w:t xml:space="preserve"> «</w:t>
      </w:r>
      <w:r w:rsidR="00227F73" w:rsidRPr="00227F73">
        <w:rPr>
          <w:color w:val="000000"/>
          <w:sz w:val="28"/>
          <w:szCs w:val="28"/>
        </w:rPr>
        <w:t xml:space="preserve">О внесении изменений в Приложение к постановлению администрации </w:t>
      </w:r>
      <w:r w:rsidR="00227F73" w:rsidRPr="00227F73">
        <w:rPr>
          <w:color w:val="000000"/>
          <w:spacing w:val="-4"/>
          <w:sz w:val="28"/>
          <w:szCs w:val="28"/>
        </w:rPr>
        <w:t>городского округа муниципального образования «город Саянск» от 12.11.2015 №</w:t>
      </w:r>
      <w:r w:rsidR="00227F73" w:rsidRPr="00227F73">
        <w:rPr>
          <w:color w:val="000000"/>
          <w:sz w:val="28"/>
          <w:szCs w:val="28"/>
        </w:rPr>
        <w:t xml:space="preserve">110-37-1123-15 </w:t>
      </w:r>
      <w:r w:rsidR="00227F73" w:rsidRPr="00227F73">
        <w:rPr>
          <w:color w:val="000000"/>
          <w:spacing w:val="-4"/>
          <w:sz w:val="28"/>
          <w:szCs w:val="28"/>
        </w:rPr>
        <w:t xml:space="preserve">«Об утверждении муниципальной </w:t>
      </w:r>
      <w:r w:rsidR="00227F73" w:rsidRPr="00227F73">
        <w:rPr>
          <w:color w:val="000000"/>
          <w:spacing w:val="-2"/>
          <w:sz w:val="28"/>
          <w:szCs w:val="28"/>
        </w:rPr>
        <w:t>программы «Развитие архитектуры,  градостроительства и жилищно-коммунального хозяйства муниципального образования «город Саянск»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>связи с корректировкой суммы по мероприятиям 2019 года после получения положительного заключения в ГАУИО «</w:t>
      </w:r>
      <w:proofErr w:type="spellStart"/>
      <w:r w:rsidR="00227F73" w:rsidRPr="00227F73">
        <w:rPr>
          <w:sz w:val="28"/>
          <w:szCs w:val="28"/>
        </w:rPr>
        <w:t>Ирэкспертиза</w:t>
      </w:r>
      <w:proofErr w:type="spellEnd"/>
      <w:r w:rsidR="00227F73" w:rsidRPr="00227F73">
        <w:rPr>
          <w:sz w:val="28"/>
          <w:szCs w:val="28"/>
        </w:rPr>
        <w:t>» о проверке</w:t>
      </w:r>
      <w:proofErr w:type="gramEnd"/>
      <w:r w:rsidR="00227F73" w:rsidRPr="00227F73">
        <w:rPr>
          <w:sz w:val="28"/>
          <w:szCs w:val="28"/>
        </w:rPr>
        <w:t xml:space="preserve"> достоверности </w:t>
      </w:r>
      <w:proofErr w:type="gramStart"/>
      <w:r w:rsidR="00227F73" w:rsidRPr="00227F73">
        <w:rPr>
          <w:sz w:val="28"/>
          <w:szCs w:val="28"/>
        </w:rPr>
        <w:t>определения сметной стоимости строительства объекта сетей электроснабжения</w:t>
      </w:r>
      <w:proofErr w:type="gramEnd"/>
      <w:r w:rsidR="00227F73" w:rsidRPr="00227F73">
        <w:rPr>
          <w:sz w:val="28"/>
          <w:szCs w:val="28"/>
        </w:rPr>
        <w:t xml:space="preserve"> в микрорайоне Лесном, и выполнением мероприятий по перечню Народных инициатив в 2019 году</w:t>
      </w:r>
      <w:r>
        <w:rPr>
          <w:color w:val="000000"/>
          <w:sz w:val="28"/>
          <w:szCs w:val="28"/>
        </w:rPr>
        <w:t>;</w:t>
      </w:r>
    </w:p>
    <w:p w:rsidR="00483009" w:rsidRDefault="00763DBC" w:rsidP="0048300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 w:rsidR="00227F73">
        <w:rPr>
          <w:rFonts w:ascii="Times New Roman" w:hAnsi="Times New Roman" w:cs="Times New Roman"/>
          <w:sz w:val="28"/>
          <w:szCs w:val="28"/>
        </w:rPr>
        <w:t>17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 w:rsidR="00227F73">
        <w:rPr>
          <w:rFonts w:ascii="Times New Roman" w:hAnsi="Times New Roman" w:cs="Times New Roman"/>
          <w:sz w:val="28"/>
          <w:szCs w:val="28"/>
        </w:rPr>
        <w:t>06</w:t>
      </w:r>
      <w:r w:rsidRPr="00763DBC">
        <w:rPr>
          <w:rFonts w:ascii="Times New Roman" w:hAnsi="Times New Roman" w:cs="Times New Roman"/>
          <w:sz w:val="28"/>
          <w:szCs w:val="28"/>
        </w:rPr>
        <w:t>.201</w:t>
      </w:r>
      <w:r w:rsidR="00227F73"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227F73">
        <w:rPr>
          <w:rFonts w:ascii="Times New Roman" w:hAnsi="Times New Roman" w:cs="Times New Roman"/>
          <w:sz w:val="28"/>
          <w:szCs w:val="28"/>
        </w:rPr>
        <w:t>646</w:t>
      </w:r>
      <w:r w:rsidRPr="00763DBC">
        <w:rPr>
          <w:rFonts w:ascii="Times New Roman" w:hAnsi="Times New Roman" w:cs="Times New Roman"/>
          <w:sz w:val="28"/>
          <w:szCs w:val="28"/>
        </w:rPr>
        <w:t>-1</w:t>
      </w:r>
      <w:r w:rsidR="00227F73"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«</w:t>
      </w:r>
      <w:r w:rsidR="00227F73"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О внесении изменений в Приложение к постановлению администрации </w:t>
      </w:r>
      <w:r w:rsidR="00227F73"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>городского округа муниципального образования «город Саянск» от 12.11.2015 №</w:t>
      </w:r>
      <w:r w:rsidR="00227F73"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110-37-1123-15 </w:t>
      </w:r>
      <w:r w:rsidR="00227F73"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«Об утверждении муниципальной </w:t>
      </w:r>
      <w:r w:rsidR="00227F73" w:rsidRPr="00227F73">
        <w:rPr>
          <w:rFonts w:ascii="Times New Roman" w:hAnsi="Times New Roman" w:cs="Times New Roman"/>
          <w:color w:val="000000"/>
          <w:spacing w:val="-2"/>
          <w:sz w:val="30"/>
          <w:szCs w:val="30"/>
        </w:rPr>
        <w:t>программы «Развитие архитектуры,  градостроительства и жилищно-коммунального хозяйства муниципального образования «город Саянск</w:t>
      </w:r>
      <w:r w:rsidRPr="00763D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FB490D">
        <w:rPr>
          <w:rFonts w:ascii="Times New Roman" w:hAnsi="Times New Roman"/>
          <w:sz w:val="28"/>
          <w:szCs w:val="28"/>
        </w:rPr>
        <w:t xml:space="preserve"> </w:t>
      </w:r>
      <w:r w:rsidR="00227F73" w:rsidRPr="00227F73">
        <w:rPr>
          <w:rFonts w:ascii="Times New Roman" w:hAnsi="Times New Roman"/>
          <w:sz w:val="28"/>
          <w:szCs w:val="28"/>
        </w:rPr>
        <w:t>в</w:t>
      </w:r>
      <w:r w:rsidR="00227F73" w:rsidRPr="00227F73">
        <w:rPr>
          <w:rFonts w:ascii="Times New Roman" w:hAnsi="Times New Roman" w:cs="Times New Roman"/>
          <w:sz w:val="28"/>
          <w:szCs w:val="28"/>
        </w:rPr>
        <w:t xml:space="preserve"> связи с корректировкой суммы по мероприятиям перечня Народных инициатив в 2019 году по результатам аукциона, включения мероприятия</w:t>
      </w:r>
      <w:proofErr w:type="gramEnd"/>
      <w:r w:rsidR="00227F73" w:rsidRPr="00227F73">
        <w:rPr>
          <w:rFonts w:ascii="Times New Roman" w:hAnsi="Times New Roman" w:cs="Times New Roman"/>
          <w:sz w:val="28"/>
          <w:szCs w:val="28"/>
        </w:rPr>
        <w:t xml:space="preserve"> на 2019 год  строительства объекта сетей электроснабжения в микрорайоне 6Б, и планового мероприятия на 2020 год строительства объекта сетей электроснабжения в микрорайоне Таежный</w:t>
      </w:r>
      <w:r w:rsidR="00227F73">
        <w:rPr>
          <w:rFonts w:ascii="Times New Roman" w:hAnsi="Times New Roman"/>
          <w:sz w:val="28"/>
          <w:szCs w:val="28"/>
        </w:rPr>
        <w:t>;</w:t>
      </w:r>
    </w:p>
    <w:p w:rsidR="0006493A" w:rsidRDefault="00227F73" w:rsidP="0006493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63DB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830</w:t>
      </w:r>
      <w:r w:rsidRPr="00763DB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«</w:t>
      </w:r>
      <w:r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О внесении изменений в Приложение к постановлению администрации </w:t>
      </w:r>
      <w:r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>городского округа муниципального образования «город Саянск» от 12.11.2015 №</w:t>
      </w:r>
      <w:r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110-37-1123-15 </w:t>
      </w:r>
      <w:r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«Об утверждении муниципальной </w:t>
      </w:r>
      <w:r w:rsidRPr="00227F73">
        <w:rPr>
          <w:rFonts w:ascii="Times New Roman" w:hAnsi="Times New Roman" w:cs="Times New Roman"/>
          <w:color w:val="000000"/>
          <w:spacing w:val="-2"/>
          <w:sz w:val="30"/>
          <w:szCs w:val="30"/>
        </w:rPr>
        <w:t>программы «Развитие архитектуры,  градостроительства и жилищно-коммунального хозяйства муниципального образования «город Саянск</w:t>
      </w:r>
      <w:r w:rsidRPr="00763D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27F73">
        <w:rPr>
          <w:rFonts w:ascii="Times New Roman" w:hAnsi="Times New Roman" w:cs="Times New Roman"/>
          <w:sz w:val="24"/>
          <w:szCs w:val="24"/>
        </w:rPr>
        <w:t xml:space="preserve"> </w:t>
      </w:r>
      <w:r w:rsidRPr="00F97ED6">
        <w:rPr>
          <w:rFonts w:ascii="Times New Roman" w:hAnsi="Times New Roman" w:cs="Times New Roman"/>
          <w:sz w:val="28"/>
          <w:szCs w:val="28"/>
        </w:rPr>
        <w:t>в связи с корректировкой суммы по мероприятиям перечня Народных инициатив в 2019 году по результатам аукциона, включения мероприятия</w:t>
      </w:r>
      <w:proofErr w:type="gramEnd"/>
      <w:r w:rsidRPr="00F97ED6"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="00F97ED6" w:rsidRPr="00F97ED6">
        <w:rPr>
          <w:rFonts w:ascii="Times New Roman" w:hAnsi="Times New Roman" w:cs="Times New Roman"/>
          <w:sz w:val="28"/>
          <w:szCs w:val="28"/>
        </w:rPr>
        <w:t>, строительство городского кладбища,</w:t>
      </w:r>
      <w:r w:rsidRPr="00F97ED6">
        <w:rPr>
          <w:rFonts w:ascii="Times New Roman" w:hAnsi="Times New Roman" w:cs="Times New Roman"/>
          <w:sz w:val="28"/>
          <w:szCs w:val="28"/>
        </w:rPr>
        <w:t xml:space="preserve">  строительства объекта сетей электроснабжения в микрорайоне 6Б, и планового мероприятия на 2020 год строительства объекта сетей электроснабжения в микрорайоне Таежный</w:t>
      </w:r>
      <w:r w:rsidR="00F97ED6">
        <w:rPr>
          <w:rFonts w:ascii="Times New Roman" w:hAnsi="Times New Roman" w:cs="Times New Roman"/>
          <w:sz w:val="28"/>
          <w:szCs w:val="28"/>
        </w:rPr>
        <w:t>;</w:t>
      </w:r>
    </w:p>
    <w:p w:rsidR="0006493A" w:rsidRDefault="0006493A" w:rsidP="0006493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63DB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1067</w:t>
      </w:r>
      <w:r w:rsidRPr="00763DB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«</w:t>
      </w:r>
      <w:r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О внесении изменений в Приложение к постановлению администрации </w:t>
      </w:r>
      <w:r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>городского округа муниципального образования «город Саянск» от 12.11.2015 №</w:t>
      </w:r>
      <w:r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110-37-1123-15 </w:t>
      </w:r>
      <w:r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«Об утверждении муниципальной </w:t>
      </w:r>
      <w:r w:rsidRPr="00227F73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программы «Развитие </w:t>
      </w:r>
      <w:r w:rsidRPr="00227F73">
        <w:rPr>
          <w:rFonts w:ascii="Times New Roman" w:hAnsi="Times New Roman" w:cs="Times New Roman"/>
          <w:color w:val="000000"/>
          <w:spacing w:val="-2"/>
          <w:sz w:val="30"/>
          <w:szCs w:val="30"/>
        </w:rPr>
        <w:lastRenderedPageBreak/>
        <w:t>архитектуры,  градостроительства и жилищно-коммунального хозяйства муниципального образования «город Саянск</w:t>
      </w:r>
      <w:r w:rsidRPr="00763D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06493A">
        <w:rPr>
          <w:sz w:val="24"/>
          <w:szCs w:val="24"/>
        </w:rPr>
        <w:t xml:space="preserve"> </w:t>
      </w:r>
      <w:r w:rsidRPr="0006493A">
        <w:rPr>
          <w:rFonts w:ascii="Times New Roman" w:hAnsi="Times New Roman" w:cs="Times New Roman"/>
          <w:sz w:val="28"/>
          <w:szCs w:val="28"/>
        </w:rPr>
        <w:t>в связи с корректировкой суммы по мероприятию 2020 г - строительство сетей электроснабжения в микрорайоне в микрорайоне Таежный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6493A" w:rsidRPr="0006493A" w:rsidRDefault="0006493A" w:rsidP="0006493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63DB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hAnsi="Times New Roman" w:cs="Times New Roman"/>
          <w:sz w:val="28"/>
          <w:szCs w:val="28"/>
        </w:rPr>
        <w:t>1477</w:t>
      </w:r>
      <w:r w:rsidRPr="00763DB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3DBC">
        <w:rPr>
          <w:rFonts w:ascii="Times New Roman" w:hAnsi="Times New Roman" w:cs="Times New Roman"/>
          <w:sz w:val="28"/>
          <w:szCs w:val="28"/>
        </w:rPr>
        <w:t xml:space="preserve"> «</w:t>
      </w:r>
      <w:r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О внесении изменений в Приложение к постановлению администрации </w:t>
      </w:r>
      <w:r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>городского округа муниципального образования «город Саянск» от 12.11.2015 №</w:t>
      </w:r>
      <w:r w:rsidRPr="00227F73">
        <w:rPr>
          <w:rFonts w:ascii="Times New Roman" w:hAnsi="Times New Roman" w:cs="Times New Roman"/>
          <w:color w:val="000000"/>
          <w:sz w:val="30"/>
          <w:szCs w:val="30"/>
        </w:rPr>
        <w:t xml:space="preserve">110-37-1123-15 </w:t>
      </w:r>
      <w:r w:rsidRPr="00227F73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«Об утверждении муниципальной </w:t>
      </w:r>
      <w:r w:rsidRPr="00227F73">
        <w:rPr>
          <w:rFonts w:ascii="Times New Roman" w:hAnsi="Times New Roman" w:cs="Times New Roman"/>
          <w:color w:val="000000"/>
          <w:spacing w:val="-2"/>
          <w:sz w:val="30"/>
          <w:szCs w:val="30"/>
        </w:rPr>
        <w:t>программы «Развитие архитектуры,  градостроительства и жилищно-коммунального хозяйства муниципального образования «город Саянск</w:t>
      </w:r>
      <w:r w:rsidRPr="00763D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06493A">
        <w:rPr>
          <w:sz w:val="24"/>
          <w:szCs w:val="24"/>
        </w:rPr>
        <w:t xml:space="preserve"> </w:t>
      </w:r>
      <w:r w:rsidRPr="0006493A">
        <w:rPr>
          <w:rFonts w:ascii="Times New Roman" w:hAnsi="Times New Roman" w:cs="Times New Roman"/>
          <w:sz w:val="28"/>
          <w:szCs w:val="28"/>
        </w:rPr>
        <w:t>в связи с корректировкой итоговых сумм по мероприятиям 2019 года.</w:t>
      </w:r>
      <w:proofErr w:type="gramEnd"/>
    </w:p>
    <w:p w:rsidR="00483009" w:rsidRDefault="003F7AD7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 xml:space="preserve">Муниципальная программа состоит из </w:t>
      </w:r>
      <w:r w:rsidR="00A936C2" w:rsidRPr="00483009">
        <w:rPr>
          <w:rFonts w:ascii="Times New Roman" w:hAnsi="Times New Roman" w:cs="Times New Roman"/>
          <w:sz w:val="28"/>
          <w:szCs w:val="28"/>
        </w:rPr>
        <w:t>трех</w:t>
      </w:r>
      <w:r w:rsidRPr="00483009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483009" w:rsidRDefault="00483009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7AD7" w:rsidRPr="00483009">
        <w:rPr>
          <w:rFonts w:ascii="Times New Roman" w:hAnsi="Times New Roman" w:cs="Times New Roman"/>
          <w:sz w:val="28"/>
          <w:szCs w:val="28"/>
        </w:rPr>
        <w:t>одпрограмма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="003F7AD7" w:rsidRPr="00483009">
        <w:rPr>
          <w:rFonts w:ascii="Times New Roman" w:hAnsi="Times New Roman" w:cs="Times New Roman"/>
          <w:sz w:val="28"/>
          <w:szCs w:val="28"/>
        </w:rPr>
        <w:t>1</w:t>
      </w:r>
      <w:r w:rsidR="00FC5C86" w:rsidRPr="0048300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="00FC5C86" w:rsidRPr="00483009">
          <w:rPr>
            <w:rFonts w:ascii="Times New Roman" w:hAnsi="Times New Roman" w:cs="Times New Roman"/>
            <w:sz w:val="28"/>
            <w:szCs w:val="28"/>
          </w:rPr>
          <w:t>Энергосбережение и повышение</w:t>
        </w:r>
      </w:hyperlink>
      <w:r w:rsidR="00FC5C86" w:rsidRPr="00483009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на территории муниципаль</w:t>
      </w:r>
      <w:r w:rsidR="008A51D5">
        <w:rPr>
          <w:rFonts w:ascii="Times New Roman" w:hAnsi="Times New Roman" w:cs="Times New Roman"/>
          <w:sz w:val="28"/>
          <w:szCs w:val="28"/>
        </w:rPr>
        <w:t>ного образования «город Саянск»;</w:t>
      </w:r>
    </w:p>
    <w:p w:rsidR="00483009" w:rsidRDefault="00483009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- п</w:t>
      </w:r>
      <w:r w:rsidR="003F7AD7" w:rsidRPr="00483009">
        <w:rPr>
          <w:rFonts w:ascii="Times New Roman" w:hAnsi="Times New Roman" w:cs="Times New Roman"/>
          <w:sz w:val="28"/>
          <w:szCs w:val="28"/>
        </w:rPr>
        <w:t>одпрограмма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="003F7AD7" w:rsidRPr="00483009">
        <w:rPr>
          <w:rFonts w:ascii="Times New Roman" w:hAnsi="Times New Roman" w:cs="Times New Roman"/>
          <w:sz w:val="28"/>
          <w:szCs w:val="28"/>
        </w:rPr>
        <w:t>2 «</w:t>
      </w:r>
      <w:hyperlink r:id="rId12" w:history="1">
        <w:r w:rsidR="00FC5C86" w:rsidRPr="00483009">
          <w:rPr>
            <w:rFonts w:ascii="Times New Roman" w:hAnsi="Times New Roman" w:cs="Times New Roman"/>
            <w:sz w:val="28"/>
            <w:szCs w:val="28"/>
          </w:rPr>
          <w:t>Санитарная</w:t>
        </w:r>
        <w:r w:rsidR="00107A8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C5C86" w:rsidRPr="00483009">
          <w:rPr>
            <w:rFonts w:ascii="Times New Roman" w:hAnsi="Times New Roman" w:cs="Times New Roman"/>
            <w:sz w:val="28"/>
            <w:szCs w:val="28"/>
          </w:rPr>
          <w:t>очистка</w:t>
        </w:r>
      </w:hyperlink>
      <w:r w:rsidR="00FC5C86" w:rsidRPr="00483009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«город Саянск»</w:t>
      </w:r>
      <w:r w:rsidR="00DB2810" w:rsidRPr="00483009">
        <w:rPr>
          <w:rFonts w:ascii="Times New Roman" w:hAnsi="Times New Roman" w:cs="Times New Roman"/>
          <w:sz w:val="28"/>
          <w:szCs w:val="28"/>
        </w:rPr>
        <w:t>;</w:t>
      </w:r>
    </w:p>
    <w:p w:rsidR="00350901" w:rsidRDefault="00483009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- п</w:t>
      </w:r>
      <w:r w:rsidR="008523B0" w:rsidRPr="00483009">
        <w:rPr>
          <w:rFonts w:ascii="Times New Roman" w:hAnsi="Times New Roman" w:cs="Times New Roman"/>
          <w:sz w:val="28"/>
          <w:szCs w:val="28"/>
        </w:rPr>
        <w:t>одпрограмма №</w:t>
      </w:r>
      <w:r w:rsidR="00107A86">
        <w:rPr>
          <w:rFonts w:ascii="Times New Roman" w:hAnsi="Times New Roman" w:cs="Times New Roman"/>
          <w:sz w:val="28"/>
          <w:szCs w:val="28"/>
        </w:rPr>
        <w:t xml:space="preserve"> </w:t>
      </w:r>
      <w:r w:rsidR="008523B0" w:rsidRPr="00483009">
        <w:rPr>
          <w:rFonts w:ascii="Times New Roman" w:hAnsi="Times New Roman" w:cs="Times New Roman"/>
          <w:sz w:val="28"/>
          <w:szCs w:val="28"/>
        </w:rPr>
        <w:t>3 «</w:t>
      </w:r>
      <w:hyperlink r:id="rId13" w:history="1">
        <w:r w:rsidR="00350901" w:rsidRPr="00483009">
          <w:rPr>
            <w:rFonts w:ascii="Times New Roman" w:hAnsi="Times New Roman" w:cs="Times New Roman"/>
            <w:sz w:val="28"/>
            <w:szCs w:val="28"/>
          </w:rPr>
          <w:t>Обеспечение реализации</w:t>
        </w:r>
      </w:hyperlink>
      <w:r w:rsidR="00350901" w:rsidRPr="00483009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муниципального образования «город Саянск».</w:t>
      </w:r>
    </w:p>
    <w:p w:rsidR="004B3727" w:rsidRPr="00984ECC" w:rsidRDefault="004B3727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ECC">
        <w:rPr>
          <w:sz w:val="28"/>
          <w:szCs w:val="28"/>
        </w:rPr>
        <w:t>Подпрограммы №</w:t>
      </w:r>
      <w:r w:rsidR="00107A86" w:rsidRPr="00984ECC">
        <w:rPr>
          <w:sz w:val="28"/>
          <w:szCs w:val="28"/>
        </w:rPr>
        <w:t xml:space="preserve"> </w:t>
      </w:r>
      <w:r w:rsidRPr="00984ECC">
        <w:rPr>
          <w:sz w:val="28"/>
          <w:szCs w:val="28"/>
        </w:rPr>
        <w:t>1 «</w:t>
      </w:r>
      <w:hyperlink r:id="rId14" w:history="1">
        <w:r w:rsidRPr="00984ECC">
          <w:rPr>
            <w:sz w:val="28"/>
            <w:szCs w:val="28"/>
          </w:rPr>
          <w:t>Энергосбережение и повышение</w:t>
        </w:r>
      </w:hyperlink>
      <w:r w:rsidRPr="00984ECC">
        <w:rPr>
          <w:sz w:val="28"/>
          <w:szCs w:val="28"/>
        </w:rPr>
        <w:t xml:space="preserve"> энергетической эффективности на территории муниципального образования «город Саянск» (далее – Подпрограмма № 1).</w:t>
      </w:r>
    </w:p>
    <w:p w:rsidR="00C83A33" w:rsidRPr="00984ECC" w:rsidRDefault="00C83A33" w:rsidP="00C8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>Целью Подпрограммы № 1 является повышение эффективности использования энергетических ресурсов на территории муниципального образования «</w:t>
      </w:r>
      <w:r w:rsidRPr="00984ECC">
        <w:rPr>
          <w:rFonts w:ascii="Times New Roman" w:hAnsi="Times New Roman" w:cs="Times New Roman"/>
          <w:sz w:val="28"/>
          <w:szCs w:val="28"/>
        </w:rPr>
        <w:t>город Саянск», а также сокращение расходов бюджета на оплату коммунальных услуг в муниципальных бюджетных учреждениях за счет рационального использования всех энергетических ресурсов и повышения эффективности их использования и сокращение расходов населения при оплате за коммунальные услуги.</w:t>
      </w:r>
    </w:p>
    <w:p w:rsidR="00E0713E" w:rsidRPr="00984ECC" w:rsidRDefault="00E0713E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84ECC">
        <w:rPr>
          <w:sz w:val="28"/>
          <w:szCs w:val="28"/>
        </w:rPr>
        <w:t xml:space="preserve">На реализацию </w:t>
      </w:r>
      <w:r w:rsidR="004B3727" w:rsidRPr="00984ECC">
        <w:rPr>
          <w:sz w:val="28"/>
          <w:szCs w:val="28"/>
        </w:rPr>
        <w:t xml:space="preserve">Подпрограммы № 1 </w:t>
      </w:r>
      <w:r w:rsidRPr="00984ECC">
        <w:rPr>
          <w:sz w:val="28"/>
          <w:szCs w:val="28"/>
        </w:rPr>
        <w:t>в 201</w:t>
      </w:r>
      <w:r w:rsidR="00984ECC" w:rsidRPr="00984ECC">
        <w:rPr>
          <w:sz w:val="28"/>
          <w:szCs w:val="28"/>
        </w:rPr>
        <w:t>9</w:t>
      </w:r>
      <w:r w:rsidRPr="00984ECC">
        <w:rPr>
          <w:sz w:val="28"/>
          <w:szCs w:val="28"/>
        </w:rPr>
        <w:t xml:space="preserve"> году было предусмотрено </w:t>
      </w:r>
      <w:r w:rsidR="00984ECC" w:rsidRPr="00984ECC">
        <w:rPr>
          <w:sz w:val="28"/>
          <w:szCs w:val="28"/>
        </w:rPr>
        <w:t>535</w:t>
      </w:r>
      <w:r w:rsidR="003917FE">
        <w:rPr>
          <w:sz w:val="28"/>
          <w:szCs w:val="28"/>
        </w:rPr>
        <w:t>3</w:t>
      </w:r>
      <w:r w:rsidR="00984ECC" w:rsidRPr="00984ECC">
        <w:rPr>
          <w:sz w:val="28"/>
          <w:szCs w:val="28"/>
        </w:rPr>
        <w:t>,</w:t>
      </w:r>
      <w:r w:rsidR="003917FE">
        <w:rPr>
          <w:sz w:val="28"/>
          <w:szCs w:val="28"/>
        </w:rPr>
        <w:t>32</w:t>
      </w:r>
      <w:r w:rsidRPr="00984ECC">
        <w:rPr>
          <w:sz w:val="28"/>
          <w:szCs w:val="28"/>
        </w:rPr>
        <w:t xml:space="preserve"> </w:t>
      </w:r>
      <w:proofErr w:type="spellStart"/>
      <w:r w:rsidRPr="00984ECC">
        <w:rPr>
          <w:sz w:val="28"/>
          <w:szCs w:val="28"/>
        </w:rPr>
        <w:t>тыс</w:t>
      </w:r>
      <w:proofErr w:type="gramStart"/>
      <w:r w:rsidRPr="00984ECC">
        <w:rPr>
          <w:sz w:val="28"/>
          <w:szCs w:val="28"/>
        </w:rPr>
        <w:t>.р</w:t>
      </w:r>
      <w:proofErr w:type="gramEnd"/>
      <w:r w:rsidRPr="00984ECC">
        <w:rPr>
          <w:sz w:val="28"/>
          <w:szCs w:val="28"/>
        </w:rPr>
        <w:t>ублей</w:t>
      </w:r>
      <w:proofErr w:type="spellEnd"/>
      <w:r w:rsidRPr="00984ECC">
        <w:rPr>
          <w:sz w:val="28"/>
          <w:szCs w:val="28"/>
        </w:rPr>
        <w:t xml:space="preserve"> из внебюджетных источников. Фактическое исполнение составило </w:t>
      </w:r>
      <w:r w:rsidR="00984ECC" w:rsidRPr="00984ECC">
        <w:rPr>
          <w:sz w:val="28"/>
          <w:szCs w:val="28"/>
        </w:rPr>
        <w:t>3</w:t>
      </w:r>
      <w:r w:rsidR="003917FE">
        <w:rPr>
          <w:sz w:val="28"/>
          <w:szCs w:val="28"/>
        </w:rPr>
        <w:t>394,59</w:t>
      </w:r>
      <w:r w:rsidRPr="00984ECC">
        <w:rPr>
          <w:sz w:val="28"/>
          <w:szCs w:val="28"/>
        </w:rPr>
        <w:t xml:space="preserve"> </w:t>
      </w:r>
      <w:proofErr w:type="spellStart"/>
      <w:r w:rsidRPr="00984ECC">
        <w:rPr>
          <w:sz w:val="28"/>
          <w:szCs w:val="28"/>
        </w:rPr>
        <w:t>тыс</w:t>
      </w:r>
      <w:proofErr w:type="gramStart"/>
      <w:r w:rsidRPr="00984ECC">
        <w:rPr>
          <w:sz w:val="28"/>
          <w:szCs w:val="28"/>
        </w:rPr>
        <w:t>.р</w:t>
      </w:r>
      <w:proofErr w:type="gramEnd"/>
      <w:r w:rsidRPr="00984ECC">
        <w:rPr>
          <w:sz w:val="28"/>
          <w:szCs w:val="28"/>
        </w:rPr>
        <w:t>ублей</w:t>
      </w:r>
      <w:proofErr w:type="spellEnd"/>
      <w:r w:rsidRPr="00984ECC">
        <w:rPr>
          <w:sz w:val="28"/>
          <w:szCs w:val="28"/>
        </w:rPr>
        <w:t xml:space="preserve"> или </w:t>
      </w:r>
      <w:r w:rsidR="003917FE">
        <w:rPr>
          <w:sz w:val="28"/>
          <w:szCs w:val="28"/>
        </w:rPr>
        <w:t>63,4</w:t>
      </w:r>
      <w:r w:rsidRPr="00984ECC">
        <w:rPr>
          <w:sz w:val="28"/>
          <w:szCs w:val="28"/>
        </w:rPr>
        <w:t>%.</w:t>
      </w:r>
    </w:p>
    <w:p w:rsidR="003F5336" w:rsidRPr="00F765D6" w:rsidRDefault="003F5336" w:rsidP="003F53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765D6">
        <w:rPr>
          <w:sz w:val="28"/>
          <w:szCs w:val="28"/>
        </w:rPr>
        <w:t xml:space="preserve">В рамках реализации требований </w:t>
      </w:r>
      <w:hyperlink r:id="rId15" w:history="1">
        <w:r w:rsidRPr="00F765D6">
          <w:rPr>
            <w:sz w:val="28"/>
            <w:szCs w:val="28"/>
          </w:rPr>
          <w:t>части 1 статьи 24</w:t>
        </w:r>
      </w:hyperlink>
      <w:r w:rsidRPr="00F765D6">
        <w:rPr>
          <w:sz w:val="28"/>
          <w:szCs w:val="28"/>
        </w:rPr>
        <w:t xml:space="preserve"> Закона № 261-ФЗ, начиная с 1 января 2010 года, муниципальные учреждения обязаны обеспечить снижение в сопоставимых условиях объема потребляемых энергетических ресурсов и воды в течение пяти лет не менее чем на 15% от объема, фактически потребленного ими в 2009 году, с ежегодным снижением такого объема не менее чем на три процента.</w:t>
      </w:r>
      <w:proofErr w:type="gramEnd"/>
      <w:r w:rsidRPr="00F765D6">
        <w:rPr>
          <w:sz w:val="28"/>
          <w:szCs w:val="28"/>
        </w:rPr>
        <w:t xml:space="preserve"> В 2014 году (пятый год исполнения программы) снижение объема потребленных энергетических ресурсов и воды составило 16% от объема, фактически потребленного в 2009 году. На 2016-2020 годы Программой не установлены нормы снижения объема потребляемых энергетических ресурсов и воды. </w:t>
      </w:r>
      <w:proofErr w:type="gramStart"/>
      <w:r w:rsidRPr="00F765D6">
        <w:rPr>
          <w:sz w:val="28"/>
          <w:szCs w:val="28"/>
        </w:rPr>
        <w:t xml:space="preserve">Сбор и анализ потребленных муниципальными учреждениями (здание администрации, учреждения образования и культуры, учреждения МОУ ДОД «ДЮСШ» и МФСУ «ЦФП «Мегаполис-спорт») энергоресурсов и воды проводится в целях предотвращения увеличения объемов потребления и дальнейшей их </w:t>
      </w:r>
      <w:r w:rsidRPr="00F765D6">
        <w:rPr>
          <w:sz w:val="28"/>
          <w:szCs w:val="28"/>
        </w:rPr>
        <w:lastRenderedPageBreak/>
        <w:t>экономии, а также для принятия информации к сведению, разработке и принятия мер по экономному использованию энергоресурсов и воды.</w:t>
      </w:r>
      <w:proofErr w:type="gramEnd"/>
    </w:p>
    <w:p w:rsidR="003F5336" w:rsidRPr="00F765D6" w:rsidRDefault="003F5336" w:rsidP="003F53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 xml:space="preserve">Расчет соотношения потребленных энергоресурсов и воды ведется к году предшествующему отчетному году, то есть к 2018 году. </w:t>
      </w:r>
    </w:p>
    <w:p w:rsidR="003F5336" w:rsidRPr="00F765D6" w:rsidRDefault="003F5336" w:rsidP="003F53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Объемы потребления в 2019 году: тепловой энергии –29 188,7 Гкал; горячей воды – 30116,3 м³; холодной воды – 67 489, 5 м³, электроэнергии – 2294366 кВт/час.</w:t>
      </w:r>
    </w:p>
    <w:p w:rsidR="003F5336" w:rsidRPr="00F765D6" w:rsidRDefault="003F5336" w:rsidP="003F53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Объемы потребления в 2018 году: тепловой энергии –30725 Гкал; горячей воды – 30575 м³; холодной воды – 69220 м³, электроэнергии – 2365326 кВт/час.</w:t>
      </w:r>
    </w:p>
    <w:p w:rsidR="003F5336" w:rsidRPr="00F765D6" w:rsidRDefault="003F5336" w:rsidP="003F533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765D6">
        <w:rPr>
          <w:sz w:val="28"/>
          <w:szCs w:val="28"/>
        </w:rPr>
        <w:t>Уменьшение объёмов потреблённых энергоресурсов и воды в 2019 году по отношению к 2018 году составило: по тепловой энергии на 5 % (на 1862 Гкал), по холодной воде на 2,5 % (на 173 м³), по горячей воде на 1,5% (на 458 м³), по электрической энергии на 3 % (на 61953 кВт/час).</w:t>
      </w:r>
      <w:proofErr w:type="gramEnd"/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 xml:space="preserve">На постоянной основе производится оперативное наблюдение за объемами потребляемых бюджетными учреждениями ресурсов, учет и анализ потребления общего объема ресурсов. Предпринимаются меры по экономии энергоресурсов и их бережливому использованию в бюджетных учреждениях - проводятся проверки муниципальных бюджетных учреждений на предмет рационального и экономного потребления коммунальных ресурсов. По выявленным замечаниям муниципальным учреждениям указывается на их устранение, а также выдаются рекомендации для экономного потребления коммунальных ресурсов. В целом по муниципальным учреждениям города Саянска, наблюдается положительная динамика экономии энергетических ресурсов и воды в 2019 году. 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Всего на реализацию мероприятий Программы в 2019 году затрачено 12 427 тыс. рублей, в том числе из внебюджетных источников – 12 427 тыс. рублей.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2019 году исполнялись мероприятия по энергосбережению и повышению энергетической эффективности в системах коммунальной инфраструктуры, в программе участвуют муниципальное унитарное предприятие «Саянское теплоэнергетическое предприятие» и муниципальное унитарное предприятие «Водоканал-Сервис».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Для реализации мероприятий привлечены внебюджетные средства (средства предприятий). Затраты в рамках программы по муниципальному унитарному предприятию «Саянское теплоэнергетическое предприятие» составили –49, 855 тыс. рублей, по муниципальному унитарному предприятию «Водоканал-Сервис» -  4401 тыс. рублей.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2019 году потребление электроэнергии системы освещения улично-дорожной сети города составило 9</w:t>
      </w:r>
      <w:r>
        <w:rPr>
          <w:sz w:val="28"/>
          <w:szCs w:val="28"/>
        </w:rPr>
        <w:t>57866</w:t>
      </w:r>
      <w:r w:rsidRPr="00F765D6">
        <w:rPr>
          <w:sz w:val="28"/>
          <w:szCs w:val="28"/>
        </w:rPr>
        <w:t>кВт-ч, в 201</w:t>
      </w:r>
      <w:r>
        <w:rPr>
          <w:sz w:val="28"/>
          <w:szCs w:val="28"/>
        </w:rPr>
        <w:t>8</w:t>
      </w:r>
      <w:r w:rsidRPr="00F765D6">
        <w:rPr>
          <w:sz w:val="28"/>
          <w:szCs w:val="28"/>
        </w:rPr>
        <w:t xml:space="preserve"> году составило 976288 </w:t>
      </w:r>
      <w:proofErr w:type="gramStart"/>
      <w:r w:rsidRPr="00F765D6">
        <w:rPr>
          <w:sz w:val="28"/>
          <w:szCs w:val="28"/>
        </w:rPr>
        <w:t>кВт-ч</w:t>
      </w:r>
      <w:proofErr w:type="gramEnd"/>
      <w:r w:rsidRPr="00F765D6">
        <w:rPr>
          <w:sz w:val="28"/>
          <w:szCs w:val="28"/>
        </w:rPr>
        <w:t xml:space="preserve">. Увеличение потребления составило 28997 </w:t>
      </w:r>
      <w:proofErr w:type="gramStart"/>
      <w:r w:rsidRPr="00F765D6">
        <w:rPr>
          <w:sz w:val="28"/>
          <w:szCs w:val="28"/>
        </w:rPr>
        <w:t>кВт-ч</w:t>
      </w:r>
      <w:proofErr w:type="gramEnd"/>
      <w:r w:rsidRPr="00F765D6">
        <w:rPr>
          <w:sz w:val="28"/>
          <w:szCs w:val="28"/>
        </w:rPr>
        <w:t xml:space="preserve"> (у</w:t>
      </w:r>
      <w:r>
        <w:rPr>
          <w:sz w:val="28"/>
          <w:szCs w:val="28"/>
        </w:rPr>
        <w:t xml:space="preserve">меньшение </w:t>
      </w:r>
      <w:r w:rsidRPr="00F765D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1,9 </w:t>
      </w:r>
      <w:r w:rsidRPr="00F765D6">
        <w:rPr>
          <w:sz w:val="28"/>
          <w:szCs w:val="28"/>
        </w:rPr>
        <w:t xml:space="preserve">%). </w:t>
      </w:r>
      <w:r>
        <w:rPr>
          <w:sz w:val="28"/>
          <w:szCs w:val="28"/>
        </w:rPr>
        <w:t>Уменьшение</w:t>
      </w:r>
      <w:r w:rsidRPr="00F765D6">
        <w:rPr>
          <w:sz w:val="28"/>
          <w:szCs w:val="28"/>
        </w:rPr>
        <w:t xml:space="preserve"> потребленной электроэнергии связано с тем, что в 2019 увеличилось количество </w:t>
      </w:r>
      <w:r>
        <w:rPr>
          <w:sz w:val="28"/>
          <w:szCs w:val="28"/>
        </w:rPr>
        <w:t>светодиодные светильники.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 xml:space="preserve">В 4-м квартале 2019 года оборудован светофорный объект на перекрестке улиц Советской Армии и проспекта Ленинградского. 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Проииведена</w:t>
      </w:r>
      <w:proofErr w:type="spellEnd"/>
      <w:r w:rsidRPr="00F765D6">
        <w:rPr>
          <w:sz w:val="28"/>
          <w:szCs w:val="28"/>
        </w:rPr>
        <w:t xml:space="preserve"> замена светильников системы освещения улично-дорожной сети города на современные и экономичные светодиодные светильники. Произведена замена светильников по улицам Советской Армии, Советская и по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Гришкевича</w:t>
      </w:r>
      <w:proofErr w:type="spellEnd"/>
      <w:r>
        <w:rPr>
          <w:sz w:val="28"/>
          <w:szCs w:val="28"/>
        </w:rPr>
        <w:t xml:space="preserve">, ул. Бабаева, </w:t>
      </w:r>
      <w:r w:rsidRPr="00F765D6">
        <w:rPr>
          <w:sz w:val="28"/>
          <w:szCs w:val="28"/>
        </w:rPr>
        <w:t xml:space="preserve"> в количестве – </w:t>
      </w:r>
      <w:r>
        <w:rPr>
          <w:sz w:val="28"/>
          <w:szCs w:val="28"/>
        </w:rPr>
        <w:t xml:space="preserve">336 </w:t>
      </w:r>
      <w:r w:rsidRPr="00F765D6">
        <w:rPr>
          <w:sz w:val="28"/>
          <w:szCs w:val="28"/>
        </w:rPr>
        <w:t xml:space="preserve">штук. 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proofErr w:type="gramStart"/>
      <w:r w:rsidRPr="00F765D6">
        <w:rPr>
          <w:sz w:val="28"/>
          <w:szCs w:val="28"/>
        </w:rPr>
        <w:t>На конец 2019 года по городу доля многоквартирных домов обеспеченных общедомовыми приборами учета холодной воды и общедомовыми приборами учета тепловой энергии (в том числе учета горячей воды) составила - 100%, доля многоквартирных домов обеспеченных общедомовыми приборами учета электрической энергии составила - 98%. А также по муниципальному образованию в многоквартирных домах обеспечена установка индивидуальных приборов учета холодной и горячей воды в 91% квартир</w:t>
      </w:r>
      <w:proofErr w:type="gramEnd"/>
      <w:r w:rsidRPr="00F765D6">
        <w:rPr>
          <w:sz w:val="28"/>
          <w:szCs w:val="28"/>
        </w:rPr>
        <w:t xml:space="preserve">, что также является причиной экономии холодной и горячей воды. 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 xml:space="preserve">Обучение сотрудников по программам, связанным с энергосбережением и повышением энергетической эффективности в 2019 году не проводилось. 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В области энергосбережения и повышения энергетической эффективности в 2019 году выполнялись также другие мероприятия в целях энергосбережения:</w:t>
      </w:r>
    </w:p>
    <w:p w:rsidR="003F5336" w:rsidRPr="00F765D6" w:rsidRDefault="003F5336" w:rsidP="003F5336">
      <w:pPr>
        <w:ind w:firstLine="426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- ежемесячно проводится сбор и анализ информации об энергопотреблении в учреждениях бюджетной сферы;</w:t>
      </w:r>
    </w:p>
    <w:p w:rsidR="003F5336" w:rsidRPr="00F765D6" w:rsidRDefault="003F5336" w:rsidP="003F5336">
      <w:pPr>
        <w:ind w:firstLine="426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- проводятся проверки муниципальных бюджетных учреждений на предмет рационального и экономного потребления коммунальных ресурсов, а также систематизация данных об объемах потребляемых энергоресурсов для целей заполнения форм федерального статистического наблюдения, для разработки и корректировки целевых показателей в области энергосбережения и повышения энергетической эффективности;</w:t>
      </w:r>
    </w:p>
    <w:p w:rsidR="003F5336" w:rsidRPr="00F765D6" w:rsidRDefault="003F5336" w:rsidP="003F5336">
      <w:pPr>
        <w:ind w:firstLine="426"/>
        <w:jc w:val="both"/>
        <w:rPr>
          <w:sz w:val="28"/>
          <w:szCs w:val="28"/>
        </w:rPr>
      </w:pPr>
      <w:r w:rsidRPr="00F765D6">
        <w:rPr>
          <w:sz w:val="28"/>
          <w:szCs w:val="28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F765D6">
        <w:rPr>
          <w:sz w:val="28"/>
          <w:szCs w:val="28"/>
        </w:rPr>
        <w:t>контроль за</w:t>
      </w:r>
      <w:proofErr w:type="gramEnd"/>
      <w:r w:rsidRPr="00F765D6">
        <w:rPr>
          <w:sz w:val="28"/>
          <w:szCs w:val="28"/>
        </w:rPr>
        <w:t xml:space="preserve"> их проведением муниципальными учреждениями, муниципальными унитарными предприятиями;</w:t>
      </w:r>
    </w:p>
    <w:p w:rsidR="003F5336" w:rsidRPr="00F765D6" w:rsidRDefault="003F5336" w:rsidP="003F5336">
      <w:pPr>
        <w:ind w:firstLine="426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- повышение уровня компетентности работников учреждений в вопросах экономного использования энергетических ресурсов;</w:t>
      </w:r>
    </w:p>
    <w:p w:rsidR="003F5336" w:rsidRPr="00F765D6" w:rsidRDefault="003F5336" w:rsidP="003F5336">
      <w:pPr>
        <w:ind w:firstLine="426"/>
        <w:jc w:val="both"/>
        <w:rPr>
          <w:sz w:val="28"/>
          <w:szCs w:val="28"/>
        </w:rPr>
      </w:pPr>
      <w:r w:rsidRPr="00F765D6">
        <w:rPr>
          <w:color w:val="000000"/>
          <w:sz w:val="28"/>
          <w:szCs w:val="28"/>
        </w:rPr>
        <w:t>- установка средств наглядной агитации по энергосбережению (стендов, плакатов);</w:t>
      </w:r>
    </w:p>
    <w:p w:rsidR="003F5336" w:rsidRPr="00F765D6" w:rsidRDefault="003F5336" w:rsidP="003F5336">
      <w:pPr>
        <w:ind w:firstLine="426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- опубликование информационных материалов в газете «Саянские зори», а также размещение информационных материалов на официальном сайте администрации городского округа.</w:t>
      </w:r>
    </w:p>
    <w:p w:rsidR="003F5336" w:rsidRPr="00F765D6" w:rsidRDefault="003F5336" w:rsidP="003F5336">
      <w:pPr>
        <w:ind w:firstLine="567"/>
        <w:jc w:val="both"/>
        <w:rPr>
          <w:sz w:val="28"/>
          <w:szCs w:val="28"/>
        </w:rPr>
      </w:pPr>
      <w:proofErr w:type="gramStart"/>
      <w:r w:rsidRPr="00F765D6">
        <w:rPr>
          <w:sz w:val="28"/>
          <w:szCs w:val="28"/>
        </w:rPr>
        <w:t>Согласно</w:t>
      </w:r>
      <w:proofErr w:type="gramEnd"/>
      <w:r w:rsidRPr="00F765D6">
        <w:rPr>
          <w:sz w:val="28"/>
          <w:szCs w:val="28"/>
        </w:rPr>
        <w:t xml:space="preserve"> произведенного расчета оценки эффективности и результативности реализации подпрограммы «Энергосбережение и повышение энергетической эффективности на территории муниципального образования «город Саянск» муниципальной программы «</w:t>
      </w:r>
      <w:r w:rsidRPr="00F765D6">
        <w:rPr>
          <w:bCs/>
          <w:sz w:val="28"/>
          <w:szCs w:val="28"/>
        </w:rPr>
        <w:t xml:space="preserve">Развитие архитектуры, градостроительства и жилищно-коммунального хозяйства муниципального образования «город Саянск» </w:t>
      </w:r>
      <w:r w:rsidRPr="00F765D6">
        <w:rPr>
          <w:sz w:val="28"/>
          <w:szCs w:val="28"/>
        </w:rPr>
        <w:t>за 2019 год подпрограмма является высокоэффективной.</w:t>
      </w:r>
    </w:p>
    <w:p w:rsidR="00F60FB0" w:rsidRDefault="00F60FB0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4F17" w:rsidRPr="00984ECC" w:rsidRDefault="00CC4F17" w:rsidP="00CC4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4ECC">
        <w:rPr>
          <w:sz w:val="28"/>
          <w:szCs w:val="28"/>
        </w:rPr>
        <w:lastRenderedPageBreak/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CC4F17" w:rsidRPr="00984ECC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AD686B" w:rsidRPr="00984ECC">
        <w:rPr>
          <w:rFonts w:ascii="Times New Roman" w:hAnsi="Times New Roman" w:cs="Times New Roman"/>
          <w:sz w:val="28"/>
          <w:szCs w:val="28"/>
        </w:rPr>
        <w:t>П</w:t>
      </w:r>
      <w:r w:rsidRPr="00984ECC">
        <w:rPr>
          <w:rFonts w:ascii="Times New Roman" w:hAnsi="Times New Roman" w:cs="Times New Roman"/>
          <w:sz w:val="28"/>
          <w:szCs w:val="28"/>
        </w:rPr>
        <w:t>одпрограммы № 1, достигнутых</w:t>
      </w:r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201</w:t>
      </w:r>
      <w:r w:rsidR="00F60FB0" w:rsidRPr="00984ECC">
        <w:rPr>
          <w:rFonts w:ascii="Times New Roman" w:hAnsi="Times New Roman" w:cs="Times New Roman"/>
          <w:sz w:val="28"/>
          <w:szCs w:val="28"/>
        </w:rPr>
        <w:t>9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0FB0" w:rsidRPr="0066224D" w:rsidRDefault="00F60FB0" w:rsidP="00F60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850"/>
        <w:gridCol w:w="709"/>
        <w:gridCol w:w="709"/>
        <w:gridCol w:w="709"/>
        <w:gridCol w:w="2126"/>
      </w:tblGrid>
      <w:tr w:rsidR="00F60FB0" w:rsidRPr="0066224D" w:rsidTr="00F60FB0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F60FB0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F60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F60FB0">
            <w:pPr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F60FB0">
            <w:pPr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F60FB0">
            <w:pPr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0363C6" w:rsidRPr="0066224D" w:rsidTr="00F60FB0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электрической энергии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6224D">
              <w:t>кВт</w:t>
            </w:r>
            <w:proofErr w:type="gramStart"/>
            <w:r w:rsidRPr="0066224D">
              <w:t>.ч</w:t>
            </w:r>
            <w:proofErr w:type="spellEnd"/>
            <w:proofErr w:type="gramEnd"/>
            <w:r w:rsidRPr="0066224D">
              <w:t>/чел.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413AF1" w:rsidRDefault="000363C6" w:rsidP="00C8723B">
            <w:pPr>
              <w:autoSpaceDE w:val="0"/>
              <w:autoSpaceDN w:val="0"/>
              <w:adjustRightInd w:val="0"/>
            </w:pPr>
          </w:p>
          <w:p w:rsidR="000363C6" w:rsidRPr="00413AF1" w:rsidRDefault="000363C6" w:rsidP="00C8723B">
            <w:pPr>
              <w:autoSpaceDE w:val="0"/>
              <w:autoSpaceDN w:val="0"/>
              <w:adjustRightInd w:val="0"/>
            </w:pPr>
          </w:p>
          <w:p w:rsidR="000363C6" w:rsidRPr="00413AF1" w:rsidRDefault="000363C6" w:rsidP="00C8723B">
            <w:pPr>
              <w:autoSpaceDE w:val="0"/>
              <w:autoSpaceDN w:val="0"/>
              <w:adjustRightInd w:val="0"/>
            </w:pPr>
          </w:p>
          <w:p w:rsidR="000363C6" w:rsidRPr="00413AF1" w:rsidRDefault="000363C6" w:rsidP="00C8723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13AF1"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  <w:rPr>
                <w:highlight w:val="yellow"/>
              </w:rPr>
            </w:pPr>
            <w:r w:rsidRPr="00413AF1">
              <w:t>Произошло уменьшение потребления электрической энергии в связи с проведением ремонтных работ</w:t>
            </w:r>
          </w:p>
        </w:tc>
      </w:tr>
      <w:tr w:rsidR="000363C6" w:rsidRPr="0066224D" w:rsidTr="00F60FB0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Гкал/кв.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0,2</w:t>
            </w: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6224D">
              <w:t>куб</w:t>
            </w:r>
            <w:proofErr w:type="gramStart"/>
            <w:r w:rsidRPr="0066224D">
              <w:t>.м</w:t>
            </w:r>
            <w:proofErr w:type="spellEnd"/>
            <w:proofErr w:type="gramEnd"/>
            <w:r w:rsidRPr="0066224D">
              <w:t>/чел.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6224D">
              <w:t>куб</w:t>
            </w:r>
            <w:proofErr w:type="gramStart"/>
            <w:r w:rsidRPr="0066224D">
              <w:t>.м</w:t>
            </w:r>
            <w:proofErr w:type="spellEnd"/>
            <w:proofErr w:type="gramEnd"/>
            <w:r w:rsidRPr="0066224D">
              <w:t>/чел.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0,</w:t>
            </w:r>
            <w:r>
              <w:t>8</w:t>
            </w:r>
            <w:r w:rsidRPr="00413AF1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</w:p>
        </w:tc>
      </w:tr>
      <w:tr w:rsidR="000363C6" w:rsidRPr="0066224D" w:rsidTr="00F60FB0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объемов воды, потребляемой бюджетными учреждениями (далее - БУ), расчеты за которую - с использованием приборов учета, в общем объеме воды, потребляемой БУ на территории МО «город Саянск»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proofErr w:type="gramStart"/>
            <w:r w:rsidRPr="0066224D">
              <w:t>Доля объемов ТЭ, потребляемой БУ, расчеты за которую осуществляются с использованием приборов учета, в общем объеме ТЭ, потребляемой БУ на территории МО «город Саянск»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proofErr w:type="gramStart"/>
            <w:r w:rsidRPr="0066224D">
              <w:t>Доля объемов ЭЭ, потребляемой БУ, расчеты за которую осуществляются с использованием приборов учета, в общем объеме ЭЭ, потребляемой БУ на территории МО «город Саянск»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6224D">
              <w:t>кВт</w:t>
            </w:r>
            <w:proofErr w:type="gramStart"/>
            <w:r w:rsidRPr="0066224D">
              <w:t>.ч</w:t>
            </w:r>
            <w:proofErr w:type="spellEnd"/>
            <w:proofErr w:type="gramEnd"/>
            <w:r w:rsidRPr="0066224D">
              <w:t>/кв.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+16,6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  <w:r w:rsidRPr="00413AF1">
              <w:t xml:space="preserve">Произошло </w:t>
            </w:r>
            <w:r>
              <w:t xml:space="preserve">уменьшение </w:t>
            </w:r>
            <w:r w:rsidRPr="00413AF1">
              <w:t xml:space="preserve">потребления электрической энергии в МКД </w:t>
            </w:r>
          </w:p>
        </w:tc>
      </w:tr>
      <w:tr w:rsidR="000363C6" w:rsidRPr="0066224D" w:rsidTr="00F60FB0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Гкал/кв.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  <w:proofErr w:type="gramStart"/>
            <w:r w:rsidRPr="00413AF1">
              <w:t xml:space="preserve">Уменьшение  потребления в связи с увеличением среднемесячной температурой наружного воздуха в зимний период, теплее на 1,1 </w:t>
            </w:r>
            <w:r w:rsidRPr="00413AF1">
              <w:rPr>
                <w:vertAlign w:val="superscript"/>
              </w:rPr>
              <w:t>0</w:t>
            </w:r>
            <w:r w:rsidRPr="00413AF1">
              <w:t>С)</w:t>
            </w:r>
            <w:proofErr w:type="gramEnd"/>
          </w:p>
        </w:tc>
      </w:tr>
      <w:tr w:rsidR="000363C6" w:rsidRPr="0066224D" w:rsidTr="00F60FB0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lastRenderedPageBreak/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6224D">
              <w:t>куб</w:t>
            </w:r>
            <w:proofErr w:type="gramStart"/>
            <w:r w:rsidRPr="0066224D">
              <w:t>.м</w:t>
            </w:r>
            <w:proofErr w:type="spellEnd"/>
            <w:proofErr w:type="gramEnd"/>
            <w:r w:rsidRPr="0066224D">
              <w:t>/чел.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33,96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  <w:r w:rsidRPr="00413AF1">
              <w:t xml:space="preserve">Доля квартир с ИПУ холодной воды достигла 93%, в </w:t>
            </w:r>
            <w:proofErr w:type="gramStart"/>
            <w:r w:rsidRPr="00413AF1">
              <w:t>связи</w:t>
            </w:r>
            <w:proofErr w:type="gramEnd"/>
            <w:r w:rsidRPr="00413AF1">
              <w:t xml:space="preserve"> с чем жители более экономно расходуют </w:t>
            </w:r>
            <w:proofErr w:type="spellStart"/>
            <w:r w:rsidRPr="00413AF1">
              <w:t>хол</w:t>
            </w:r>
            <w:proofErr w:type="spellEnd"/>
            <w:r w:rsidRPr="00413AF1">
              <w:t>. воду</w:t>
            </w:r>
          </w:p>
        </w:tc>
      </w:tr>
      <w:tr w:rsidR="000363C6" w:rsidRPr="0066224D" w:rsidTr="00F60FB0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6224D">
              <w:t>куб</w:t>
            </w:r>
            <w:proofErr w:type="gramStart"/>
            <w:r w:rsidRPr="0066224D">
              <w:t>.м</w:t>
            </w:r>
            <w:proofErr w:type="spellEnd"/>
            <w:proofErr w:type="gramEnd"/>
            <w:r w:rsidRPr="0066224D">
              <w:t>/чел.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  <w:rPr>
                <w:highlight w:val="yellow"/>
              </w:rPr>
            </w:pPr>
          </w:p>
        </w:tc>
      </w:tr>
      <w:tr w:rsidR="000363C6" w:rsidRPr="0066224D" w:rsidTr="00F60FB0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электрической энергии в МКД, расчеты за которую осуществляются с использованием коллективных (общедомовых) приборов учета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</w:p>
        </w:tc>
      </w:tr>
      <w:tr w:rsidR="000363C6" w:rsidRPr="0066224D" w:rsidTr="00F60FB0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тепловой энергии в МКД, расчеты за которую осуществляются с использованием коллективных (общедомовых) приборов учета</w:t>
            </w:r>
          </w:p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холодной воды в МКД, расчеты за которую осуществляются с использованием коллективных (общедомовых) приборов учета</w:t>
            </w:r>
          </w:p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горячей воды в МКД, расчеты за которую осуществляются с использованием коллективных (общедомовых) приборов учета</w:t>
            </w:r>
          </w:p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электрической энергии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холодной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  <w:r w:rsidRPr="00413AF1">
              <w:t>Доля квартир с ИПУ холодной воды достигла 93%</w:t>
            </w: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объема потребления горячей воды в МКД, расчеты за которую осуществляются с использованием индивидуальных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widowControl w:val="0"/>
              <w:autoSpaceDE w:val="0"/>
              <w:autoSpaceDN w:val="0"/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+4,5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both"/>
            </w:pPr>
            <w:r w:rsidRPr="00413AF1">
              <w:t>Доля квартир с ИПУ горячей воды достигла 92%</w:t>
            </w:r>
          </w:p>
        </w:tc>
      </w:tr>
      <w:tr w:rsidR="000363C6" w:rsidRPr="0066224D" w:rsidTr="00F60FB0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энергосберегающих светильников в общем количестве светильников в системе уличного освещения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  <w:tr w:rsidR="000363C6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6" w:rsidRPr="0066224D" w:rsidRDefault="000363C6" w:rsidP="00F60FB0">
            <w:pPr>
              <w:jc w:val="center"/>
            </w:pPr>
            <w:r w:rsidRPr="0066224D"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both"/>
            </w:pPr>
            <w:r w:rsidRPr="0066224D">
              <w:t>Доля энергосберегающих светильников в общем количестве светильников во внутреннем освещении бюджетных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66224D" w:rsidRDefault="000363C6" w:rsidP="00F60FB0">
            <w:pPr>
              <w:widowControl w:val="0"/>
              <w:autoSpaceDE w:val="0"/>
              <w:autoSpaceDN w:val="0"/>
              <w:jc w:val="center"/>
            </w:pPr>
            <w:r w:rsidRPr="0066224D"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 w:rsidRPr="00413AF1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3C6" w:rsidRPr="00413AF1" w:rsidRDefault="000363C6" w:rsidP="00C8723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C6" w:rsidRPr="00413AF1" w:rsidRDefault="000363C6" w:rsidP="00C8723B">
            <w:pPr>
              <w:jc w:val="center"/>
            </w:pPr>
          </w:p>
        </w:tc>
      </w:tr>
    </w:tbl>
    <w:p w:rsidR="00984ECC" w:rsidRDefault="00984ECC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5CC0" w:rsidRPr="00735CC0" w:rsidRDefault="00735CC0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Подпрограмма №2</w:t>
      </w:r>
      <w:r w:rsidR="00F403D7">
        <w:rPr>
          <w:sz w:val="28"/>
          <w:szCs w:val="28"/>
        </w:rPr>
        <w:t xml:space="preserve"> </w:t>
      </w:r>
      <w:r w:rsidRPr="00735CC0">
        <w:rPr>
          <w:sz w:val="28"/>
          <w:szCs w:val="28"/>
        </w:rPr>
        <w:t>«</w:t>
      </w:r>
      <w:hyperlink r:id="rId16" w:history="1">
        <w:r w:rsidRPr="00735CC0">
          <w:rPr>
            <w:sz w:val="28"/>
            <w:szCs w:val="28"/>
          </w:rPr>
          <w:t>Санитарная очистка</w:t>
        </w:r>
      </w:hyperlink>
      <w:r w:rsidRPr="00735CC0">
        <w:rPr>
          <w:sz w:val="28"/>
          <w:szCs w:val="28"/>
        </w:rPr>
        <w:t xml:space="preserve"> территории муниципального образования «город Саянск» (далее – Подпрограмма № 2).</w:t>
      </w:r>
    </w:p>
    <w:p w:rsidR="00735CC0" w:rsidRPr="00735CC0" w:rsidRDefault="00735CC0" w:rsidP="00735CC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35CC0">
        <w:rPr>
          <w:rFonts w:eastAsiaTheme="minorHAnsi"/>
          <w:sz w:val="28"/>
          <w:szCs w:val="28"/>
          <w:lang w:eastAsia="en-US"/>
        </w:rPr>
        <w:t xml:space="preserve">Цели </w:t>
      </w:r>
      <w:r w:rsidRPr="00735CC0">
        <w:rPr>
          <w:sz w:val="28"/>
          <w:szCs w:val="28"/>
        </w:rPr>
        <w:t>Подпрограммы №2</w:t>
      </w:r>
      <w:r w:rsidRPr="00735CC0">
        <w:rPr>
          <w:rFonts w:eastAsiaTheme="minorHAnsi"/>
          <w:sz w:val="28"/>
          <w:szCs w:val="28"/>
          <w:lang w:eastAsia="en-US"/>
        </w:rPr>
        <w:t>:</w:t>
      </w:r>
    </w:p>
    <w:p w:rsidR="00735CC0" w:rsidRPr="00735CC0" w:rsidRDefault="00735CC0" w:rsidP="00735C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5CC0">
        <w:rPr>
          <w:rFonts w:eastAsiaTheme="minorHAnsi"/>
          <w:sz w:val="28"/>
          <w:szCs w:val="28"/>
          <w:lang w:eastAsia="en-US"/>
        </w:rPr>
        <w:lastRenderedPageBreak/>
        <w:t>1. Улучшение экологической ситуации на территории муниципального образования «город Саянск» за счёт совершенствования системы санитарной очистки города.</w:t>
      </w:r>
    </w:p>
    <w:p w:rsidR="00735CC0" w:rsidRPr="00735CC0" w:rsidRDefault="00735CC0" w:rsidP="00735C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5CC0">
        <w:rPr>
          <w:rFonts w:eastAsiaTheme="minorHAnsi"/>
          <w:sz w:val="28"/>
          <w:szCs w:val="28"/>
          <w:lang w:eastAsia="en-US"/>
        </w:rPr>
        <w:t>2. Достижение экологической безопасности населения за счет уменьшения негативного влияния на окружающую среду твердых бытовых отходов путём ликвидации несанкционированных свалок.</w:t>
      </w:r>
    </w:p>
    <w:p w:rsidR="00735CC0" w:rsidRPr="00735CC0" w:rsidRDefault="00735CC0" w:rsidP="00735C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5CC0">
        <w:rPr>
          <w:rFonts w:eastAsiaTheme="minorHAnsi"/>
          <w:sz w:val="28"/>
          <w:szCs w:val="28"/>
          <w:lang w:eastAsia="en-US"/>
        </w:rPr>
        <w:t>3. Улучшение санитарно-эпидемиологической ситуации путем отлова безнадзорных собак и кошек.</w:t>
      </w:r>
    </w:p>
    <w:p w:rsidR="00735CC0" w:rsidRPr="00735CC0" w:rsidRDefault="00735CC0" w:rsidP="00735C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5CC0">
        <w:rPr>
          <w:rFonts w:eastAsiaTheme="minorHAnsi"/>
          <w:sz w:val="28"/>
          <w:szCs w:val="28"/>
          <w:lang w:eastAsia="en-US"/>
        </w:rPr>
        <w:t>4. Повышение уровня экологического образования населения городского округа.</w:t>
      </w:r>
    </w:p>
    <w:p w:rsidR="00735CC0" w:rsidRPr="00735CC0" w:rsidRDefault="00735CC0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C0">
        <w:rPr>
          <w:sz w:val="28"/>
          <w:szCs w:val="28"/>
        </w:rPr>
        <w:t xml:space="preserve">На реализацию Подпрограммы №2 было предусмотрено 840,7 </w:t>
      </w:r>
      <w:proofErr w:type="spellStart"/>
      <w:r w:rsidRPr="00735CC0">
        <w:rPr>
          <w:sz w:val="28"/>
          <w:szCs w:val="28"/>
        </w:rPr>
        <w:t>тыс</w:t>
      </w:r>
      <w:proofErr w:type="gramStart"/>
      <w:r w:rsidRPr="00735CC0">
        <w:rPr>
          <w:sz w:val="28"/>
          <w:szCs w:val="28"/>
        </w:rPr>
        <w:t>.р</w:t>
      </w:r>
      <w:proofErr w:type="gramEnd"/>
      <w:r w:rsidRPr="00735CC0">
        <w:rPr>
          <w:sz w:val="28"/>
          <w:szCs w:val="28"/>
        </w:rPr>
        <w:t>ублей</w:t>
      </w:r>
      <w:proofErr w:type="spellEnd"/>
      <w:r w:rsidRPr="00735CC0">
        <w:rPr>
          <w:sz w:val="28"/>
          <w:szCs w:val="28"/>
        </w:rPr>
        <w:t xml:space="preserve">, в том числе: из местного бюджета 465,70 </w:t>
      </w:r>
      <w:proofErr w:type="spellStart"/>
      <w:r w:rsidRPr="00735CC0">
        <w:rPr>
          <w:sz w:val="28"/>
          <w:szCs w:val="28"/>
        </w:rPr>
        <w:t>тыс.рублей</w:t>
      </w:r>
      <w:proofErr w:type="spellEnd"/>
      <w:r w:rsidRPr="00735CC0">
        <w:rPr>
          <w:sz w:val="28"/>
          <w:szCs w:val="28"/>
        </w:rPr>
        <w:t xml:space="preserve">, из областного бюджета 375 тыс. рублей. Фактическое исполнение составило </w:t>
      </w:r>
      <w:r w:rsidR="00984ECC">
        <w:rPr>
          <w:sz w:val="28"/>
          <w:szCs w:val="28"/>
        </w:rPr>
        <w:t>768,0</w:t>
      </w:r>
      <w:r w:rsidRPr="00735CC0">
        <w:rPr>
          <w:sz w:val="28"/>
          <w:szCs w:val="28"/>
        </w:rPr>
        <w:t xml:space="preserve">  </w:t>
      </w:r>
      <w:proofErr w:type="spellStart"/>
      <w:r w:rsidRPr="00735CC0">
        <w:rPr>
          <w:sz w:val="28"/>
          <w:szCs w:val="28"/>
        </w:rPr>
        <w:t>тыс</w:t>
      </w:r>
      <w:proofErr w:type="gramStart"/>
      <w:r w:rsidRPr="00735CC0">
        <w:rPr>
          <w:sz w:val="28"/>
          <w:szCs w:val="28"/>
        </w:rPr>
        <w:t>.р</w:t>
      </w:r>
      <w:proofErr w:type="gramEnd"/>
      <w:r w:rsidRPr="00735CC0">
        <w:rPr>
          <w:sz w:val="28"/>
          <w:szCs w:val="28"/>
        </w:rPr>
        <w:t>ублей</w:t>
      </w:r>
      <w:proofErr w:type="spellEnd"/>
      <w:r w:rsidRPr="00735CC0">
        <w:rPr>
          <w:sz w:val="28"/>
          <w:szCs w:val="28"/>
        </w:rPr>
        <w:t xml:space="preserve"> или </w:t>
      </w:r>
      <w:r w:rsidR="00984ECC">
        <w:rPr>
          <w:sz w:val="28"/>
          <w:szCs w:val="28"/>
        </w:rPr>
        <w:t>81,6</w:t>
      </w:r>
      <w:r w:rsidRPr="00735CC0">
        <w:rPr>
          <w:sz w:val="28"/>
          <w:szCs w:val="28"/>
        </w:rPr>
        <w:t>%.</w:t>
      </w:r>
    </w:p>
    <w:p w:rsidR="00735CC0" w:rsidRPr="00735CC0" w:rsidRDefault="00735CC0" w:rsidP="00735CC0">
      <w:pPr>
        <w:ind w:firstLine="708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В рамках Подпрограмма №2</w:t>
      </w:r>
      <w:r w:rsidR="00984ECC">
        <w:rPr>
          <w:sz w:val="28"/>
          <w:szCs w:val="28"/>
        </w:rPr>
        <w:t xml:space="preserve"> </w:t>
      </w:r>
      <w:r w:rsidRPr="00735CC0">
        <w:rPr>
          <w:sz w:val="28"/>
          <w:szCs w:val="28"/>
        </w:rPr>
        <w:t>в 2019 году выполнены следующие мероприятия:</w:t>
      </w:r>
    </w:p>
    <w:p w:rsidR="00735CC0" w:rsidRPr="00735CC0" w:rsidRDefault="00735CC0" w:rsidP="00735CC0">
      <w:pPr>
        <w:ind w:firstLine="708"/>
        <w:jc w:val="both"/>
        <w:rPr>
          <w:sz w:val="28"/>
          <w:szCs w:val="28"/>
        </w:rPr>
      </w:pPr>
      <w:r w:rsidRPr="00735CC0">
        <w:rPr>
          <w:sz w:val="28"/>
          <w:szCs w:val="28"/>
        </w:rPr>
        <w:t xml:space="preserve">- отлов, транспортировка, передержка и возврат в места прежнего обитания безнадзорных собак и кошек на территории города из средств областного бюджета на сумму 375,0 </w:t>
      </w:r>
      <w:proofErr w:type="spellStart"/>
      <w:r w:rsidRPr="00735CC0">
        <w:rPr>
          <w:sz w:val="28"/>
          <w:szCs w:val="28"/>
        </w:rPr>
        <w:t>тыс</w:t>
      </w:r>
      <w:proofErr w:type="gramStart"/>
      <w:r w:rsidRPr="00735CC0">
        <w:rPr>
          <w:sz w:val="28"/>
          <w:szCs w:val="28"/>
        </w:rPr>
        <w:t>.р</w:t>
      </w:r>
      <w:proofErr w:type="gramEnd"/>
      <w:r w:rsidRPr="00735CC0">
        <w:rPr>
          <w:sz w:val="28"/>
          <w:szCs w:val="28"/>
        </w:rPr>
        <w:t>ублей</w:t>
      </w:r>
      <w:proofErr w:type="spellEnd"/>
      <w:r w:rsidRPr="00735CC0">
        <w:rPr>
          <w:sz w:val="28"/>
          <w:szCs w:val="28"/>
        </w:rPr>
        <w:t>. Данное мероприятие помогает гуманно решить вопросы безнадзорности животных в части стерилизации и подконтрольного размножения животных и помещения их в приюты с длительной передержкой. Всего в течение 2019 года было отловлено 150 животных, что по сравнению с 2018 годом больше на 6 в связи с увеличением областного финансирования.</w:t>
      </w:r>
    </w:p>
    <w:p w:rsidR="00735CC0" w:rsidRPr="00735CC0" w:rsidRDefault="00735CC0" w:rsidP="00735CC0">
      <w:pPr>
        <w:ind w:firstLine="708"/>
        <w:jc w:val="both"/>
        <w:rPr>
          <w:color w:val="000000" w:themeColor="text1"/>
          <w:sz w:val="28"/>
          <w:szCs w:val="28"/>
        </w:rPr>
      </w:pPr>
      <w:r w:rsidRPr="00735CC0">
        <w:rPr>
          <w:sz w:val="28"/>
          <w:szCs w:val="28"/>
        </w:rPr>
        <w:t xml:space="preserve">Немалую помощь в решении проблем с безнадзорностью животных оказывает волонтёрское движение «Лучик надежды», существующее с 2015 года. </w:t>
      </w:r>
      <w:r w:rsidRPr="00735CC0">
        <w:rPr>
          <w:color w:val="000000" w:themeColor="text1"/>
          <w:sz w:val="28"/>
          <w:szCs w:val="28"/>
        </w:rPr>
        <w:t>Активисты движения занимаются лечением, стерилизацией и </w:t>
      </w:r>
      <w:proofErr w:type="spellStart"/>
      <w:r w:rsidRPr="00735CC0">
        <w:rPr>
          <w:color w:val="000000" w:themeColor="text1"/>
          <w:sz w:val="28"/>
          <w:szCs w:val="28"/>
        </w:rPr>
        <w:t>пристроем</w:t>
      </w:r>
      <w:proofErr w:type="spellEnd"/>
      <w:r w:rsidRPr="00735CC0">
        <w:rPr>
          <w:color w:val="000000" w:themeColor="text1"/>
          <w:sz w:val="28"/>
          <w:szCs w:val="28"/>
        </w:rPr>
        <w:t xml:space="preserve"> в добрые руки бездомных животных. Так, за 2019 год силами волонтёров было простерилизовано 14 собак и 22 кошки, пристроено 76 бездомных животных.</w:t>
      </w:r>
    </w:p>
    <w:p w:rsidR="00735CC0" w:rsidRPr="00735CC0" w:rsidRDefault="00735CC0" w:rsidP="00735CC0">
      <w:pPr>
        <w:tabs>
          <w:tab w:val="left" w:pos="142"/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- организован и проведён смотр-конкурс на лучшее озеленение, цветочно-декоративное оформление и благоустройство территорий города Саянска на общую сумму 70 тыс. рублей. Ежегодное увеличение участников данного смотра-конкурса (2019- 40, 2018 год - 40 заявок, 2017 год - 31, 2016 год -29) позволяет констатировать, что жители Саянска заинтересованы в повышении искусственно созданных факторов комфортности природных условий  и качестве окружающей среды;</w:t>
      </w:r>
    </w:p>
    <w:p w:rsidR="00735CC0" w:rsidRPr="00735CC0" w:rsidRDefault="00735CC0" w:rsidP="00735CC0">
      <w:pPr>
        <w:tabs>
          <w:tab w:val="left" w:pos="142"/>
          <w:tab w:val="left" w:pos="567"/>
          <w:tab w:val="left" w:pos="709"/>
        </w:tabs>
        <w:ind w:firstLine="680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-в рамках информирования жителей о соблюдении требований охраны окружающей среды было установлено 2 щита по недопущению захламления территорий города;</w:t>
      </w:r>
    </w:p>
    <w:p w:rsidR="00735CC0" w:rsidRPr="00735CC0" w:rsidRDefault="00735CC0" w:rsidP="00735CC0">
      <w:pPr>
        <w:ind w:firstLine="708"/>
        <w:jc w:val="both"/>
        <w:rPr>
          <w:sz w:val="28"/>
          <w:szCs w:val="28"/>
        </w:rPr>
      </w:pPr>
      <w:r w:rsidRPr="00735CC0">
        <w:rPr>
          <w:color w:val="000000"/>
          <w:sz w:val="28"/>
          <w:szCs w:val="28"/>
        </w:rPr>
        <w:t>В 2019 году б</w:t>
      </w:r>
      <w:r w:rsidRPr="00735CC0">
        <w:rPr>
          <w:sz w:val="28"/>
          <w:szCs w:val="28"/>
        </w:rPr>
        <w:t>ыло откорректировано финансирование следующих мероприятий:</w:t>
      </w:r>
    </w:p>
    <w:p w:rsidR="00735CC0" w:rsidRPr="00735CC0" w:rsidRDefault="00735CC0" w:rsidP="00735CC0">
      <w:pPr>
        <w:ind w:firstLine="708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1. Общий объем финансирования мероприятий по организации и содержанию мест захоронения (муниципальное кладбище) на 2019</w:t>
      </w:r>
      <w:r w:rsidR="00984ECC">
        <w:rPr>
          <w:sz w:val="28"/>
          <w:szCs w:val="28"/>
        </w:rPr>
        <w:t xml:space="preserve"> год составил 394,5 тыс. рублей, фактически исполнение составило 321,8 </w:t>
      </w:r>
      <w:proofErr w:type="spellStart"/>
      <w:r w:rsidR="00984ECC">
        <w:rPr>
          <w:sz w:val="28"/>
          <w:szCs w:val="28"/>
        </w:rPr>
        <w:t>тыс</w:t>
      </w:r>
      <w:proofErr w:type="gramStart"/>
      <w:r w:rsidR="00984ECC">
        <w:rPr>
          <w:sz w:val="28"/>
          <w:szCs w:val="28"/>
        </w:rPr>
        <w:t>.р</w:t>
      </w:r>
      <w:proofErr w:type="gramEnd"/>
      <w:r w:rsidR="00984ECC">
        <w:rPr>
          <w:sz w:val="28"/>
          <w:szCs w:val="28"/>
        </w:rPr>
        <w:t>ублей</w:t>
      </w:r>
      <w:proofErr w:type="spellEnd"/>
      <w:r w:rsidR="00984ECC">
        <w:rPr>
          <w:sz w:val="28"/>
          <w:szCs w:val="28"/>
        </w:rPr>
        <w:t>.</w:t>
      </w:r>
    </w:p>
    <w:p w:rsidR="00735CC0" w:rsidRPr="00735CC0" w:rsidRDefault="00735CC0" w:rsidP="00735CC0">
      <w:pPr>
        <w:ind w:firstLine="708"/>
        <w:jc w:val="both"/>
        <w:rPr>
          <w:sz w:val="28"/>
          <w:szCs w:val="28"/>
        </w:rPr>
      </w:pPr>
      <w:r w:rsidRPr="00735CC0">
        <w:rPr>
          <w:sz w:val="28"/>
          <w:szCs w:val="28"/>
        </w:rPr>
        <w:lastRenderedPageBreak/>
        <w:t>2. Общий объем финансирования</w:t>
      </w:r>
      <w:r w:rsidR="00984ECC">
        <w:rPr>
          <w:sz w:val="28"/>
          <w:szCs w:val="28"/>
        </w:rPr>
        <w:t xml:space="preserve"> </w:t>
      </w:r>
      <w:r w:rsidRPr="00735CC0">
        <w:rPr>
          <w:sz w:val="28"/>
          <w:szCs w:val="28"/>
        </w:rPr>
        <w:t xml:space="preserve">мероприятий по оказанию услуг по доработке, разработке, сопровождению и получение положительного заключения Государственной экспертизы проектно-сметной документации  г. Саянск. </w:t>
      </w:r>
      <w:proofErr w:type="gramStart"/>
      <w:r w:rsidRPr="00735CC0">
        <w:rPr>
          <w:sz w:val="28"/>
          <w:szCs w:val="28"/>
        </w:rPr>
        <w:t>Полигон твёрдых бытовых отходов» в сумме 2508,0 тыс. рублей и выполнение работ по доработке, сопровождению и проведению государственной экологической экспертизы, получения государственной экологической экспертизы проектной документации по объекту «г. Саянск» Полигон твёрдых бытовых отходов», разделы «Оценка воздействия на окружающую среду» (ОВОС) и «Перечень мероприятий по охране окружающей среды (ПМООС)» в сумме 1435,4 тыс. рублей перенесён с 2019 на 2020 год</w:t>
      </w:r>
      <w:proofErr w:type="gramEnd"/>
      <w:r w:rsidRPr="00735CC0">
        <w:rPr>
          <w:sz w:val="28"/>
          <w:szCs w:val="28"/>
        </w:rPr>
        <w:t xml:space="preserve"> </w:t>
      </w:r>
      <w:proofErr w:type="gramStart"/>
      <w:r w:rsidRPr="00735CC0">
        <w:rPr>
          <w:sz w:val="28"/>
          <w:szCs w:val="28"/>
        </w:rPr>
        <w:t>муниципальной программы «Охрана окружающей среды территории муниципального образования «город Саянск» на 2020-2025 гг.», утверждённой постановлением администрации городского округа муниципального образования «город Саянск» от 24.09.2019 № 110-37-1064-19.</w:t>
      </w:r>
      <w:proofErr w:type="gramEnd"/>
    </w:p>
    <w:p w:rsidR="00735CC0" w:rsidRPr="00735CC0" w:rsidRDefault="00735CC0" w:rsidP="00735CC0">
      <w:pPr>
        <w:ind w:firstLine="708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3. Уменьшен объем финансирования в рамках мероприятий по изготовлению информационных щитов с 10,0 до 1,2 тыс. рублей.</w:t>
      </w:r>
    </w:p>
    <w:p w:rsidR="00735CC0" w:rsidRPr="00735CC0" w:rsidRDefault="00735CC0" w:rsidP="00735CC0">
      <w:pPr>
        <w:ind w:firstLine="708"/>
        <w:jc w:val="both"/>
        <w:rPr>
          <w:color w:val="000000" w:themeColor="text1"/>
          <w:sz w:val="28"/>
          <w:szCs w:val="28"/>
        </w:rPr>
      </w:pPr>
      <w:r w:rsidRPr="00735CC0">
        <w:rPr>
          <w:sz w:val="28"/>
          <w:szCs w:val="28"/>
        </w:rPr>
        <w:t xml:space="preserve">В 2019 году из средств местного бюджета не было запланировано финансирование мероприятий в рамках </w:t>
      </w:r>
      <w:r w:rsidRPr="00735CC0">
        <w:rPr>
          <w:color w:val="000000" w:themeColor="text1"/>
          <w:sz w:val="28"/>
          <w:szCs w:val="28"/>
        </w:rPr>
        <w:t xml:space="preserve">проведения мероприятий по экологическому воспитанию населения  (изготовление информационного материала, проведение дней защиты от экологической опасности и т.п.) и ликвидацию несанкционированных свалок бытового и строительного мусора, однако работа в данном направлении проводилась. </w:t>
      </w:r>
    </w:p>
    <w:p w:rsidR="00735CC0" w:rsidRPr="00735CC0" w:rsidRDefault="00735CC0" w:rsidP="00735CC0">
      <w:pPr>
        <w:ind w:firstLine="708"/>
        <w:jc w:val="both"/>
        <w:rPr>
          <w:color w:val="000000" w:themeColor="text1"/>
          <w:sz w:val="28"/>
          <w:szCs w:val="28"/>
        </w:rPr>
      </w:pPr>
      <w:r w:rsidRPr="00735CC0">
        <w:rPr>
          <w:color w:val="000000" w:themeColor="text1"/>
          <w:sz w:val="28"/>
          <w:szCs w:val="28"/>
        </w:rPr>
        <w:t xml:space="preserve">Так, ежегодно в рамках исполнения распоряжения Правительства Иркутской области от 27.03.2012 № 91-рп «О ежегодном проведении на территории Иркутской области Дней защиты от экологической опасности». </w:t>
      </w:r>
    </w:p>
    <w:p w:rsidR="00735CC0" w:rsidRPr="00735CC0" w:rsidRDefault="00735CC0" w:rsidP="00735CC0">
      <w:pPr>
        <w:ind w:firstLine="708"/>
        <w:jc w:val="both"/>
        <w:rPr>
          <w:color w:val="000000" w:themeColor="text1"/>
          <w:sz w:val="28"/>
          <w:szCs w:val="28"/>
        </w:rPr>
      </w:pPr>
      <w:r w:rsidRPr="00735CC0">
        <w:rPr>
          <w:color w:val="000000" w:themeColor="text1"/>
          <w:sz w:val="28"/>
          <w:szCs w:val="28"/>
        </w:rPr>
        <w:t xml:space="preserve">Постановлением  администрации городского округа муниципального образования «город Саянск» от 15.03.2019 № 110-37-305-19 был утверждён план основных мероприятий  по проведению в 2019 году Дней защиты от экологической </w:t>
      </w:r>
      <w:proofErr w:type="spellStart"/>
      <w:r w:rsidRPr="00735CC0">
        <w:rPr>
          <w:color w:val="000000" w:themeColor="text1"/>
          <w:sz w:val="28"/>
          <w:szCs w:val="28"/>
        </w:rPr>
        <w:t>опасности</w:t>
      </w:r>
      <w:proofErr w:type="gramStart"/>
      <w:r w:rsidRPr="00735CC0">
        <w:rPr>
          <w:color w:val="000000" w:themeColor="text1"/>
          <w:sz w:val="28"/>
          <w:szCs w:val="28"/>
        </w:rPr>
        <w:t>.С</w:t>
      </w:r>
      <w:proofErr w:type="spellEnd"/>
      <w:proofErr w:type="gramEnd"/>
      <w:r w:rsidRPr="00735CC0">
        <w:rPr>
          <w:color w:val="000000" w:themeColor="text1"/>
          <w:sz w:val="28"/>
          <w:szCs w:val="28"/>
        </w:rPr>
        <w:t xml:space="preserve"> апреля по сентябрь было организовано и проведено более 200 мероприятий (конкурсов, акций, </w:t>
      </w:r>
      <w:proofErr w:type="spellStart"/>
      <w:r w:rsidRPr="00735CC0">
        <w:rPr>
          <w:color w:val="000000" w:themeColor="text1"/>
          <w:sz w:val="28"/>
          <w:szCs w:val="28"/>
        </w:rPr>
        <w:t>флэшмобов</w:t>
      </w:r>
      <w:proofErr w:type="spellEnd"/>
      <w:r w:rsidRPr="00735CC0">
        <w:rPr>
          <w:color w:val="000000" w:themeColor="text1"/>
          <w:sz w:val="28"/>
          <w:szCs w:val="28"/>
        </w:rPr>
        <w:t xml:space="preserve">, выставок, концертов, классных часов, уроков, конференций, спортивных праздников, </w:t>
      </w:r>
      <w:proofErr w:type="spellStart"/>
      <w:r w:rsidRPr="00735CC0">
        <w:rPr>
          <w:color w:val="000000" w:themeColor="text1"/>
          <w:sz w:val="28"/>
          <w:szCs w:val="28"/>
        </w:rPr>
        <w:t>турслетов</w:t>
      </w:r>
      <w:proofErr w:type="spellEnd"/>
      <w:r w:rsidRPr="00735CC0">
        <w:rPr>
          <w:color w:val="000000" w:themeColor="text1"/>
          <w:sz w:val="28"/>
          <w:szCs w:val="28"/>
        </w:rPr>
        <w:t>, игр и т.п.) согласно календарю экологических дат, в которых приняли участие воспитанники всех образовательных учреждений, учреждений культуры; работники предприятий и организаций города, представители социально ориентированные некоммерческие организации, СМИ.</w:t>
      </w:r>
    </w:p>
    <w:p w:rsidR="00735CC0" w:rsidRPr="00735CC0" w:rsidRDefault="00735CC0" w:rsidP="00735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CC0">
        <w:rPr>
          <w:rFonts w:eastAsiaTheme="minorHAnsi"/>
          <w:sz w:val="28"/>
          <w:szCs w:val="28"/>
          <w:lang w:eastAsia="en-US"/>
        </w:rPr>
        <w:t xml:space="preserve">Так, в период с весны по осень 2019 года были обследованы прилегающие территории к торговым объектам, гаражным кооперативам, индивидуальным жилым строениям, а также территории общего пользования на предмет соблюдения Правил благоустройства территорий муниципального образования «город Саянск», утверждённых решением Думы городского округа муниципального образования «город Саянск» от 25.04.2019 № 71-67-19-12. По итогам было подготовлено, направлено и исполнено 14 предписаний, привлечён к административной ответственности 1 собственник объекта. </w:t>
      </w:r>
    </w:p>
    <w:p w:rsidR="00735CC0" w:rsidRPr="00735CC0" w:rsidRDefault="00735CC0" w:rsidP="00735CC0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 w:rsidRPr="00735CC0">
        <w:rPr>
          <w:sz w:val="28"/>
          <w:szCs w:val="28"/>
        </w:rPr>
        <w:lastRenderedPageBreak/>
        <w:t xml:space="preserve">Санитарная очистка городских территорий регулярно проводилась в ходе организуемых администрацией города месячников, а также субботников. </w:t>
      </w:r>
    </w:p>
    <w:p w:rsidR="00735CC0" w:rsidRPr="00735CC0" w:rsidRDefault="00735CC0" w:rsidP="00735CC0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Так, проведён городской ежегодный субботник по санитарной очистке территорий городского округа муниципального образования «город Саянск» в рамках Всероссийского экологического субботника. Участие приняли более 3900 человек, было задействовано 25 единиц грузовой техники, вывезено 968 м3 мусора. Проведены субботники по подготовке клумб, высадке и прополке цветов.</w:t>
      </w:r>
    </w:p>
    <w:p w:rsidR="00735CC0" w:rsidRPr="00735CC0" w:rsidRDefault="00735CC0" w:rsidP="00735CC0">
      <w:pPr>
        <w:ind w:firstLine="680"/>
        <w:jc w:val="both"/>
        <w:rPr>
          <w:rFonts w:ascii="Arial" w:hAnsi="Arial" w:cs="Arial"/>
          <w:color w:val="333333"/>
        </w:rPr>
      </w:pPr>
      <w:r w:rsidRPr="00735CC0">
        <w:rPr>
          <w:sz w:val="28"/>
          <w:szCs w:val="28"/>
        </w:rPr>
        <w:t>Организованы и проведены командные соревнования по очистке территории общеобразовательных учреждений и территорий к ним прилегающих, сбору и сортировке мусора - «Кубок Чистоты». Школьная лига». Цель кубка чистоты – экологическое воспитание молодёжи и всех жителей города, повышение их уровня гражданской позиции по отношению к экологическому состоянию своего города</w:t>
      </w:r>
      <w:r w:rsidRPr="00735CC0">
        <w:rPr>
          <w:color w:val="000000" w:themeColor="text1"/>
          <w:sz w:val="28"/>
          <w:szCs w:val="28"/>
        </w:rPr>
        <w:t xml:space="preserve">. Общий объем собранной макулатуры в рамках  мероприятия за 2019 год составил более 14 т. </w:t>
      </w:r>
    </w:p>
    <w:p w:rsidR="00735CC0" w:rsidRPr="00735CC0" w:rsidRDefault="00735CC0" w:rsidP="00735CC0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r w:rsidRPr="00735CC0">
        <w:rPr>
          <w:sz w:val="28"/>
          <w:szCs w:val="28"/>
        </w:rPr>
        <w:t xml:space="preserve">Около 11 лет по программе «Молодёжь города Саянска» на базе дома детского творчества «Созвездие» в летний период организуется работа экологического отряда, который задействован на работах по санитарной очистке парковых и лесопарковых зон города. В 2019 году продолжил работу дополнительно созданный молодёжный трудовой отряд, цель которого - экологическая привлекательность города. </w:t>
      </w:r>
    </w:p>
    <w:p w:rsidR="00735CC0" w:rsidRPr="00735CC0" w:rsidRDefault="00735CC0" w:rsidP="00735CC0">
      <w:pPr>
        <w:tabs>
          <w:tab w:val="left" w:pos="0"/>
          <w:tab w:val="left" w:pos="142"/>
          <w:tab w:val="left" w:pos="993"/>
        </w:tabs>
        <w:ind w:firstLine="680"/>
        <w:jc w:val="both"/>
        <w:rPr>
          <w:sz w:val="28"/>
          <w:szCs w:val="28"/>
        </w:rPr>
      </w:pPr>
      <w:proofErr w:type="gramStart"/>
      <w:r w:rsidRPr="00735CC0">
        <w:rPr>
          <w:sz w:val="28"/>
          <w:szCs w:val="28"/>
        </w:rPr>
        <w:t xml:space="preserve">Ликвидированы места несанкционированного размещения отходов, а именно, - лесные  массивы возле физкультурно-оздоровительного комплекса, района городской горки, стоматологии, пустыри  в районе ТРЦ «Скиф» и Саянского </w:t>
      </w:r>
      <w:proofErr w:type="spellStart"/>
      <w:r w:rsidRPr="00735CC0">
        <w:rPr>
          <w:sz w:val="28"/>
          <w:szCs w:val="28"/>
        </w:rPr>
        <w:t>почтампа</w:t>
      </w:r>
      <w:proofErr w:type="spellEnd"/>
      <w:r w:rsidRPr="00735CC0">
        <w:rPr>
          <w:sz w:val="28"/>
          <w:szCs w:val="28"/>
        </w:rPr>
        <w:t>, овраги возле СОШ №2 и ТРЦ «Олимпийский», вдоль ул. Комсомольской, ул. Бабаева, ул. Таёжной, проспекта Мира Ленинградский.</w:t>
      </w:r>
      <w:proofErr w:type="gramEnd"/>
      <w:r w:rsidRPr="00735CC0">
        <w:rPr>
          <w:sz w:val="28"/>
          <w:szCs w:val="28"/>
        </w:rPr>
        <w:t xml:space="preserve"> Большая работа проведена председателями по очистке прилегающих территорий своих гаражных кооперативов. </w:t>
      </w:r>
    </w:p>
    <w:p w:rsidR="00735CC0" w:rsidRPr="00735CC0" w:rsidRDefault="00735CC0" w:rsidP="00735CC0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На территории муниципального образования  раздельный сбор отходов (картон, макулатура, пластиковая тара) осуществляется  компаниями «</w:t>
      </w:r>
      <w:proofErr w:type="spellStart"/>
      <w:r w:rsidRPr="00735CC0">
        <w:rPr>
          <w:sz w:val="28"/>
          <w:szCs w:val="28"/>
        </w:rPr>
        <w:t>ЭкоСиб</w:t>
      </w:r>
      <w:proofErr w:type="spellEnd"/>
      <w:r w:rsidRPr="00735CC0">
        <w:rPr>
          <w:sz w:val="28"/>
          <w:szCs w:val="28"/>
        </w:rPr>
        <w:t>» (ИП Смирнова), ООО «</w:t>
      </w:r>
      <w:proofErr w:type="spellStart"/>
      <w:r w:rsidRPr="00735CC0">
        <w:rPr>
          <w:sz w:val="28"/>
          <w:szCs w:val="28"/>
        </w:rPr>
        <w:t>Экоресурс</w:t>
      </w:r>
      <w:proofErr w:type="spellEnd"/>
      <w:r w:rsidRPr="00735CC0">
        <w:rPr>
          <w:sz w:val="28"/>
          <w:szCs w:val="28"/>
        </w:rPr>
        <w:t>» и ООО «Ритм». Всего за отчётный период «</w:t>
      </w:r>
      <w:proofErr w:type="spellStart"/>
      <w:r w:rsidRPr="00735CC0">
        <w:rPr>
          <w:sz w:val="28"/>
          <w:szCs w:val="28"/>
        </w:rPr>
        <w:t>ЭкоСиб</w:t>
      </w:r>
      <w:proofErr w:type="spellEnd"/>
      <w:r w:rsidRPr="00735CC0">
        <w:rPr>
          <w:sz w:val="28"/>
          <w:szCs w:val="28"/>
        </w:rPr>
        <w:t xml:space="preserve">» было собрано и отправлено на переработку около 180 тонн бумаги, 1,5 тонн </w:t>
      </w:r>
      <w:proofErr w:type="spellStart"/>
      <w:r w:rsidRPr="00735CC0">
        <w:rPr>
          <w:sz w:val="28"/>
          <w:szCs w:val="28"/>
        </w:rPr>
        <w:t>стрейч</w:t>
      </w:r>
      <w:proofErr w:type="spellEnd"/>
      <w:r w:rsidRPr="00735CC0">
        <w:rPr>
          <w:sz w:val="28"/>
          <w:szCs w:val="28"/>
        </w:rPr>
        <w:t xml:space="preserve"> плёнки, 300 кг полиэтиленовых бутылок. </w:t>
      </w:r>
    </w:p>
    <w:p w:rsidR="00735CC0" w:rsidRPr="00735CC0" w:rsidRDefault="00735CC0" w:rsidP="00735CC0">
      <w:pPr>
        <w:tabs>
          <w:tab w:val="left" w:pos="142"/>
          <w:tab w:val="left" w:pos="567"/>
        </w:tabs>
        <w:ind w:firstLine="705"/>
        <w:jc w:val="both"/>
        <w:rPr>
          <w:color w:val="000000" w:themeColor="text1"/>
          <w:sz w:val="28"/>
          <w:szCs w:val="28"/>
        </w:rPr>
      </w:pPr>
      <w:r w:rsidRPr="00735CC0">
        <w:rPr>
          <w:color w:val="000000" w:themeColor="text1"/>
          <w:sz w:val="28"/>
          <w:szCs w:val="28"/>
        </w:rPr>
        <w:t xml:space="preserve">При поддержке иркутского благотворительного фонда «Подари планете жизнь» и волонтёров Дома детского творчества «Созвездие» была проведена акция «Скажи мусору нет», в ходе которой было собрано более 400 килограммов макулатуры, порядка 30 килограммов пластика и  батареек. </w:t>
      </w:r>
    </w:p>
    <w:p w:rsidR="00735CC0" w:rsidRPr="00735CC0" w:rsidRDefault="00735CC0" w:rsidP="00735CC0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Шестой год подряд в городе проходит экологический конкурс «Эко-велосипед», объявленный экологической группой некоммерческого партнерства «</w:t>
      </w:r>
      <w:proofErr w:type="spellStart"/>
      <w:r w:rsidRPr="00735CC0">
        <w:rPr>
          <w:sz w:val="28"/>
          <w:szCs w:val="28"/>
        </w:rPr>
        <w:t>Саянцы</w:t>
      </w:r>
      <w:proofErr w:type="gramStart"/>
      <w:r w:rsidRPr="00735CC0">
        <w:rPr>
          <w:sz w:val="28"/>
          <w:szCs w:val="28"/>
        </w:rPr>
        <w:t>.р</w:t>
      </w:r>
      <w:proofErr w:type="gramEnd"/>
      <w:r w:rsidRPr="00735CC0">
        <w:rPr>
          <w:sz w:val="28"/>
          <w:szCs w:val="28"/>
        </w:rPr>
        <w:t>у</w:t>
      </w:r>
      <w:proofErr w:type="spellEnd"/>
      <w:r w:rsidRPr="00735CC0">
        <w:rPr>
          <w:sz w:val="28"/>
          <w:szCs w:val="28"/>
        </w:rPr>
        <w:t>» при поддержке компании «</w:t>
      </w:r>
      <w:proofErr w:type="spellStart"/>
      <w:r w:rsidRPr="00735CC0">
        <w:rPr>
          <w:sz w:val="28"/>
          <w:szCs w:val="28"/>
        </w:rPr>
        <w:t>ЭкоСиб</w:t>
      </w:r>
      <w:proofErr w:type="spellEnd"/>
      <w:r w:rsidRPr="00735CC0">
        <w:rPr>
          <w:sz w:val="28"/>
          <w:szCs w:val="28"/>
        </w:rPr>
        <w:t>».</w:t>
      </w:r>
    </w:p>
    <w:p w:rsidR="00735CC0" w:rsidRPr="00735CC0" w:rsidRDefault="00735CC0" w:rsidP="00735CC0">
      <w:pPr>
        <w:tabs>
          <w:tab w:val="left" w:pos="142"/>
          <w:tab w:val="left" w:pos="567"/>
        </w:tabs>
        <w:ind w:firstLine="705"/>
        <w:jc w:val="both"/>
        <w:rPr>
          <w:sz w:val="28"/>
          <w:szCs w:val="28"/>
        </w:rPr>
      </w:pPr>
      <w:r w:rsidRPr="00735CC0">
        <w:rPr>
          <w:sz w:val="28"/>
          <w:szCs w:val="28"/>
        </w:rPr>
        <w:t>В сентябре 2019 года впервые была запущена экологическая акция «</w:t>
      </w:r>
      <w:proofErr w:type="spellStart"/>
      <w:r w:rsidRPr="00735CC0">
        <w:rPr>
          <w:sz w:val="28"/>
          <w:szCs w:val="28"/>
        </w:rPr>
        <w:t>ЭкоСмартфон</w:t>
      </w:r>
      <w:proofErr w:type="spellEnd"/>
      <w:r w:rsidRPr="00735CC0">
        <w:rPr>
          <w:sz w:val="28"/>
          <w:szCs w:val="28"/>
        </w:rPr>
        <w:t xml:space="preserve">», направленная </w:t>
      </w:r>
      <w:proofErr w:type="spellStart"/>
      <w:r w:rsidRPr="00735CC0">
        <w:rPr>
          <w:sz w:val="28"/>
          <w:szCs w:val="28"/>
        </w:rPr>
        <w:t>на</w:t>
      </w:r>
      <w:r w:rsidRPr="00735CC0">
        <w:rPr>
          <w:color w:val="000000" w:themeColor="text1"/>
          <w:sz w:val="28"/>
          <w:szCs w:val="28"/>
          <w:shd w:val="clear" w:color="auto" w:fill="FFFFFF"/>
        </w:rPr>
        <w:t>повышение</w:t>
      </w:r>
      <w:proofErr w:type="spellEnd"/>
      <w:r w:rsidRPr="00735CC0">
        <w:rPr>
          <w:color w:val="000000" w:themeColor="text1"/>
          <w:sz w:val="28"/>
          <w:szCs w:val="28"/>
          <w:shd w:val="clear" w:color="auto" w:fill="FFFFFF"/>
        </w:rPr>
        <w:t xml:space="preserve"> культуры обращения с отходами и пропаганду </w:t>
      </w:r>
      <w:hyperlink r:id="rId17" w:tooltip="Разделение мусора" w:history="1">
        <w:r w:rsidRPr="00735CC0">
          <w:rPr>
            <w:rStyle w:val="af3"/>
            <w:color w:val="000000" w:themeColor="text1"/>
            <w:sz w:val="28"/>
            <w:szCs w:val="28"/>
            <w:u w:val="none"/>
            <w:shd w:val="clear" w:color="auto" w:fill="FFFFFF"/>
          </w:rPr>
          <w:t>раздельного сбора</w:t>
        </w:r>
      </w:hyperlink>
      <w:r w:rsidRPr="00735CC0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18" w:history="1">
        <w:r w:rsidRPr="00735CC0">
          <w:rPr>
            <w:rStyle w:val="af3"/>
            <w:color w:val="000000" w:themeColor="text1"/>
            <w:sz w:val="28"/>
            <w:szCs w:val="28"/>
            <w:u w:val="none"/>
            <w:shd w:val="clear" w:color="auto" w:fill="FFFFFF"/>
          </w:rPr>
          <w:t>переработки отходов</w:t>
        </w:r>
      </w:hyperlink>
      <w:r w:rsidRPr="00735CC0">
        <w:rPr>
          <w:rStyle w:val="af3"/>
          <w:color w:val="000000" w:themeColor="text1"/>
          <w:sz w:val="28"/>
          <w:szCs w:val="28"/>
          <w:u w:val="none"/>
          <w:shd w:val="clear" w:color="auto" w:fill="FFFFFF"/>
        </w:rPr>
        <w:t xml:space="preserve"> - сбор пластиковой тары. Акция проходит по инициативе </w:t>
      </w:r>
      <w:r w:rsidRPr="00735CC0">
        <w:rPr>
          <w:sz w:val="28"/>
          <w:szCs w:val="28"/>
        </w:rPr>
        <w:t xml:space="preserve">некоммерческого </w:t>
      </w:r>
      <w:r w:rsidRPr="00735CC0">
        <w:rPr>
          <w:sz w:val="28"/>
          <w:szCs w:val="28"/>
        </w:rPr>
        <w:lastRenderedPageBreak/>
        <w:t>партнёрства «</w:t>
      </w:r>
      <w:proofErr w:type="spellStart"/>
      <w:r w:rsidRPr="00735CC0">
        <w:rPr>
          <w:sz w:val="28"/>
          <w:szCs w:val="28"/>
        </w:rPr>
        <w:t>Саянцы</w:t>
      </w:r>
      <w:proofErr w:type="gramStart"/>
      <w:r w:rsidRPr="00735CC0">
        <w:rPr>
          <w:sz w:val="28"/>
          <w:szCs w:val="28"/>
        </w:rPr>
        <w:t>.р</w:t>
      </w:r>
      <w:proofErr w:type="gramEnd"/>
      <w:r w:rsidRPr="00735CC0">
        <w:rPr>
          <w:sz w:val="28"/>
          <w:szCs w:val="28"/>
        </w:rPr>
        <w:t>у</w:t>
      </w:r>
      <w:proofErr w:type="spellEnd"/>
      <w:r w:rsidRPr="00735CC0">
        <w:rPr>
          <w:sz w:val="28"/>
          <w:szCs w:val="28"/>
        </w:rPr>
        <w:t>» при поддержке компании «</w:t>
      </w:r>
      <w:proofErr w:type="spellStart"/>
      <w:r w:rsidRPr="00735CC0">
        <w:rPr>
          <w:sz w:val="28"/>
          <w:szCs w:val="28"/>
        </w:rPr>
        <w:t>ЭкоСиб</w:t>
      </w:r>
      <w:proofErr w:type="spellEnd"/>
      <w:r w:rsidRPr="00735CC0">
        <w:rPr>
          <w:sz w:val="28"/>
          <w:szCs w:val="28"/>
        </w:rPr>
        <w:t>». Подведение итогов акции состоится в сентябре 2020 года.</w:t>
      </w:r>
    </w:p>
    <w:p w:rsidR="00735CC0" w:rsidRPr="00735CC0" w:rsidRDefault="00735CC0" w:rsidP="00735CC0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35CC0">
        <w:rPr>
          <w:rFonts w:ascii="Times New Roman" w:hAnsi="Times New Roman"/>
          <w:bCs/>
          <w:sz w:val="28"/>
          <w:szCs w:val="28"/>
        </w:rPr>
        <w:t>За весь период реализации муниципальной программы с 2016-2019 годы профинансированы следующие мероприятия:</w:t>
      </w:r>
    </w:p>
    <w:p w:rsidR="00735CC0" w:rsidRPr="00735CC0" w:rsidRDefault="00735CC0" w:rsidP="00735CC0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276"/>
        <w:gridCol w:w="1134"/>
        <w:gridCol w:w="1134"/>
        <w:gridCol w:w="1134"/>
        <w:gridCol w:w="992"/>
        <w:gridCol w:w="1276"/>
      </w:tblGrid>
      <w:tr w:rsidR="00735CC0" w:rsidRPr="00735CC0" w:rsidTr="00F60FB0">
        <w:trPr>
          <w:trHeight w:val="1206"/>
        </w:trPr>
        <w:tc>
          <w:tcPr>
            <w:tcW w:w="392" w:type="dxa"/>
            <w:vMerge w:val="restart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735CC0" w:rsidRPr="00735CC0" w:rsidRDefault="00735CC0" w:rsidP="00F60FB0">
            <w:pPr>
              <w:rPr>
                <w:bCs/>
                <w:sz w:val="24"/>
                <w:szCs w:val="24"/>
              </w:rPr>
            </w:pPr>
          </w:p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94" w:type="dxa"/>
            <w:gridSpan w:val="4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Сумма финансирования мероприятия за весь период реализации муниципальной программы с разбивкой по годам, тыс. руб.: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Итого общая сумма финансирования, тыс. руб.</w:t>
            </w:r>
          </w:p>
        </w:tc>
      </w:tr>
      <w:tr w:rsidR="00735CC0" w:rsidRPr="00735CC0" w:rsidTr="00F60FB0">
        <w:trPr>
          <w:trHeight w:val="285"/>
        </w:trPr>
        <w:tc>
          <w:tcPr>
            <w:tcW w:w="392" w:type="dxa"/>
            <w:vMerge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1134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CC0" w:rsidRPr="00735CC0" w:rsidTr="00F60FB0">
        <w:tc>
          <w:tcPr>
            <w:tcW w:w="392" w:type="dxa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sz w:val="24"/>
                <w:szCs w:val="24"/>
              </w:rPr>
              <w:t>Отлов,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Саянск»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 бюджет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603,7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402,5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360,0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375,0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1741,2</w:t>
            </w:r>
          </w:p>
        </w:tc>
      </w:tr>
      <w:tr w:rsidR="00735CC0" w:rsidRPr="00735CC0" w:rsidTr="00F60FB0">
        <w:tc>
          <w:tcPr>
            <w:tcW w:w="392" w:type="dxa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Ликвидация несанкционированных свалок бытового и строительного мусора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</w:tr>
      <w:tr w:rsidR="00735CC0" w:rsidRPr="00735CC0" w:rsidTr="00F60FB0">
        <w:trPr>
          <w:trHeight w:val="720"/>
        </w:trPr>
        <w:tc>
          <w:tcPr>
            <w:tcW w:w="392" w:type="dxa"/>
            <w:vMerge w:val="restart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информационных щитов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rPr>
                <w:color w:val="000000" w:themeColor="text1"/>
                <w:sz w:val="24"/>
                <w:szCs w:val="24"/>
              </w:rPr>
            </w:pPr>
            <w:r w:rsidRPr="00735CC0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735CC0" w:rsidRPr="00735CC0" w:rsidTr="00F60FB0">
        <w:trPr>
          <w:trHeight w:val="938"/>
        </w:trPr>
        <w:tc>
          <w:tcPr>
            <w:tcW w:w="392" w:type="dxa"/>
            <w:vMerge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735CC0" w:rsidRPr="00735CC0" w:rsidTr="00F60FB0">
        <w:trPr>
          <w:trHeight w:val="787"/>
        </w:trPr>
        <w:tc>
          <w:tcPr>
            <w:tcW w:w="392" w:type="dxa"/>
            <w:vMerge w:val="restart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185,0</w:t>
            </w:r>
          </w:p>
        </w:tc>
      </w:tr>
      <w:tr w:rsidR="00735CC0" w:rsidRPr="00735CC0" w:rsidTr="00F60FB0">
        <w:trPr>
          <w:trHeight w:val="854"/>
        </w:trPr>
        <w:tc>
          <w:tcPr>
            <w:tcW w:w="392" w:type="dxa"/>
            <w:vMerge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  <w:tr w:rsidR="00735CC0" w:rsidRPr="00735CC0" w:rsidTr="00F60FB0">
        <w:tc>
          <w:tcPr>
            <w:tcW w:w="392" w:type="dxa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ежегодных экологических субботников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17,8</w:t>
            </w:r>
          </w:p>
        </w:tc>
      </w:tr>
      <w:tr w:rsidR="00735CC0" w:rsidRPr="00735CC0" w:rsidTr="00F60FB0">
        <w:tc>
          <w:tcPr>
            <w:tcW w:w="392" w:type="dxa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500,8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441,0</w:t>
            </w:r>
          </w:p>
        </w:tc>
        <w:tc>
          <w:tcPr>
            <w:tcW w:w="992" w:type="dxa"/>
          </w:tcPr>
          <w:p w:rsidR="00735CC0" w:rsidRPr="00735CC0" w:rsidRDefault="00984ECC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321,8</w:t>
            </w:r>
          </w:p>
        </w:tc>
        <w:tc>
          <w:tcPr>
            <w:tcW w:w="1276" w:type="dxa"/>
          </w:tcPr>
          <w:p w:rsidR="00735CC0" w:rsidRPr="00735CC0" w:rsidRDefault="00735CC0" w:rsidP="00D52B0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4EC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D52B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4ECC">
              <w:rPr>
                <w:rFonts w:ascii="Times New Roman" w:hAnsi="Times New Roman" w:cs="Times New Roman"/>
                <w:bCs/>
                <w:sz w:val="24"/>
                <w:szCs w:val="24"/>
              </w:rPr>
              <w:t>,6</w:t>
            </w:r>
          </w:p>
        </w:tc>
      </w:tr>
      <w:tr w:rsidR="00735CC0" w:rsidRPr="00735CC0" w:rsidTr="00F60FB0">
        <w:tc>
          <w:tcPr>
            <w:tcW w:w="392" w:type="dxa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доработке, </w:t>
            </w: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разработке, сопровождению и получение положительного заключения Государственной экспертизы проектно-сметной документации «г. </w:t>
            </w:r>
            <w:proofErr w:type="spellStart"/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Саянск</w:t>
            </w:r>
            <w:proofErr w:type="gramStart"/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олигон</w:t>
            </w:r>
            <w:proofErr w:type="spellEnd"/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твёрдых бытовых отходов»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279,0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279,0</w:t>
            </w:r>
          </w:p>
        </w:tc>
      </w:tr>
      <w:tr w:rsidR="00735CC0" w:rsidRPr="00735CC0" w:rsidTr="00F60FB0">
        <w:trPr>
          <w:trHeight w:val="870"/>
        </w:trPr>
        <w:tc>
          <w:tcPr>
            <w:tcW w:w="392" w:type="dxa"/>
            <w:vMerge w:val="restart"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в рамках озеленения территории муниципального образования «город Саянск» (содержание, воспроизводство зелёных насаждений, газонов, цветников, санитарная обрезка, компенсационные посадки)</w:t>
            </w: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5CC0" w:rsidRPr="00735CC0" w:rsidTr="00F60FB0">
        <w:trPr>
          <w:trHeight w:val="3550"/>
        </w:trPr>
        <w:tc>
          <w:tcPr>
            <w:tcW w:w="392" w:type="dxa"/>
            <w:vMerge/>
          </w:tcPr>
          <w:p w:rsidR="00735CC0" w:rsidRPr="00735CC0" w:rsidRDefault="00735CC0" w:rsidP="00F60FB0">
            <w:pPr>
              <w:pStyle w:val="ConsPlusNonformat"/>
              <w:numPr>
                <w:ilvl w:val="0"/>
                <w:numId w:val="5"/>
              </w:numPr>
              <w:tabs>
                <w:tab w:val="left" w:pos="0"/>
                <w:tab w:val="left" w:pos="151"/>
                <w:tab w:val="left" w:pos="284"/>
              </w:tabs>
              <w:ind w:left="28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  <w:tr w:rsidR="00735CC0" w:rsidRPr="00735CC0" w:rsidTr="00F60FB0">
        <w:trPr>
          <w:trHeight w:val="368"/>
        </w:trPr>
        <w:tc>
          <w:tcPr>
            <w:tcW w:w="8330" w:type="dxa"/>
            <w:gridSpan w:val="7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4ECC">
              <w:rPr>
                <w:rFonts w:ascii="Times New Roman" w:hAnsi="Times New Roman" w:cs="Times New Roman"/>
                <w:bCs/>
                <w:sz w:val="24"/>
                <w:szCs w:val="24"/>
              </w:rPr>
              <w:t>639,3</w:t>
            </w:r>
          </w:p>
        </w:tc>
      </w:tr>
      <w:tr w:rsidR="00735CC0" w:rsidRPr="00735CC0" w:rsidTr="00F60FB0">
        <w:trPr>
          <w:trHeight w:val="150"/>
        </w:trPr>
        <w:tc>
          <w:tcPr>
            <w:tcW w:w="8330" w:type="dxa"/>
            <w:gridSpan w:val="7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1741,2</w:t>
            </w:r>
          </w:p>
        </w:tc>
      </w:tr>
      <w:tr w:rsidR="00735CC0" w:rsidRPr="00735CC0" w:rsidTr="00F60FB0">
        <w:trPr>
          <w:trHeight w:val="155"/>
        </w:trPr>
        <w:tc>
          <w:tcPr>
            <w:tcW w:w="8330" w:type="dxa"/>
            <w:gridSpan w:val="7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4ECC">
              <w:rPr>
                <w:rFonts w:ascii="Times New Roman" w:hAnsi="Times New Roman" w:cs="Times New Roman"/>
                <w:bCs/>
                <w:sz w:val="24"/>
                <w:szCs w:val="24"/>
              </w:rPr>
              <w:t>748,1</w:t>
            </w:r>
          </w:p>
        </w:tc>
      </w:tr>
      <w:tr w:rsidR="00735CC0" w:rsidRPr="00735CC0" w:rsidTr="00F60FB0">
        <w:trPr>
          <w:trHeight w:val="155"/>
        </w:trPr>
        <w:tc>
          <w:tcPr>
            <w:tcW w:w="8330" w:type="dxa"/>
            <w:gridSpan w:val="7"/>
          </w:tcPr>
          <w:p w:rsidR="00735CC0" w:rsidRPr="00735CC0" w:rsidRDefault="00735CC0" w:rsidP="00F60FB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источники</w:t>
            </w:r>
          </w:p>
        </w:tc>
        <w:tc>
          <w:tcPr>
            <w:tcW w:w="1276" w:type="dxa"/>
          </w:tcPr>
          <w:p w:rsidR="00735CC0" w:rsidRPr="00735CC0" w:rsidRDefault="00735CC0" w:rsidP="00E24F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C0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</w:tbl>
    <w:p w:rsidR="00A15D37" w:rsidRDefault="00A15D37" w:rsidP="00735CC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5CC0" w:rsidRPr="00735CC0" w:rsidRDefault="00735CC0" w:rsidP="00735CC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735CC0">
        <w:rPr>
          <w:rFonts w:ascii="Times New Roman" w:hAnsi="Times New Roman"/>
          <w:sz w:val="28"/>
          <w:szCs w:val="28"/>
        </w:rPr>
        <w:t>Анализ показателей результативности Подпрограммы № 2 приведён в Таблице № 2.</w:t>
      </w:r>
    </w:p>
    <w:p w:rsidR="00735CC0" w:rsidRDefault="00735CC0" w:rsidP="00735CC0">
      <w:pPr>
        <w:ind w:firstLine="567"/>
        <w:jc w:val="both"/>
        <w:rPr>
          <w:sz w:val="28"/>
          <w:szCs w:val="28"/>
        </w:rPr>
      </w:pPr>
      <w:r w:rsidRPr="00735CC0">
        <w:rPr>
          <w:sz w:val="28"/>
          <w:szCs w:val="28"/>
        </w:rPr>
        <w:t xml:space="preserve">Анализ объёма финансирования Подпрограммы № 2 за </w:t>
      </w:r>
      <w:r w:rsidR="00984ECC">
        <w:rPr>
          <w:sz w:val="28"/>
          <w:szCs w:val="28"/>
        </w:rPr>
        <w:t>2019 год приведён в Таблице № 3</w:t>
      </w:r>
      <w:r w:rsidRPr="00735CC0">
        <w:rPr>
          <w:sz w:val="28"/>
          <w:szCs w:val="28"/>
        </w:rPr>
        <w:t>.</w:t>
      </w:r>
    </w:p>
    <w:p w:rsidR="00735CC0" w:rsidRPr="0041413A" w:rsidRDefault="00735CC0" w:rsidP="00735CC0">
      <w:pPr>
        <w:ind w:firstLine="567"/>
        <w:jc w:val="both"/>
        <w:rPr>
          <w:sz w:val="28"/>
          <w:szCs w:val="28"/>
        </w:rPr>
      </w:pPr>
    </w:p>
    <w:p w:rsidR="00984ECC" w:rsidRPr="0041413A" w:rsidRDefault="00984ECC" w:rsidP="00735CC0">
      <w:pPr>
        <w:rPr>
          <w:sz w:val="28"/>
          <w:szCs w:val="28"/>
        </w:rPr>
      </w:pPr>
    </w:p>
    <w:tbl>
      <w:tblPr>
        <w:tblpPr w:leftFromText="180" w:rightFromText="180" w:horzAnchor="page" w:tblpX="1" w:tblpY="-855"/>
        <w:tblW w:w="250" w:type="dxa"/>
        <w:tblLook w:val="04A0" w:firstRow="1" w:lastRow="0" w:firstColumn="1" w:lastColumn="0" w:noHBand="0" w:noVBand="1"/>
      </w:tblPr>
      <w:tblGrid>
        <w:gridCol w:w="250"/>
      </w:tblGrid>
      <w:tr w:rsidR="00735CC0" w:rsidRPr="0041413A" w:rsidTr="00F60FB0">
        <w:trPr>
          <w:trHeight w:val="623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CC0" w:rsidRPr="0041413A" w:rsidRDefault="00735CC0" w:rsidP="00F60FB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735CC0" w:rsidRPr="0041413A" w:rsidRDefault="00735CC0" w:rsidP="00735CC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1413A">
        <w:rPr>
          <w:sz w:val="28"/>
          <w:szCs w:val="28"/>
        </w:rPr>
        <w:t>Таблица № 2</w:t>
      </w:r>
    </w:p>
    <w:p w:rsidR="00735CC0" w:rsidRPr="0041413A" w:rsidRDefault="00735CC0" w:rsidP="00735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413A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735CC0" w:rsidRPr="0041413A" w:rsidRDefault="00735CC0" w:rsidP="00735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413A">
        <w:rPr>
          <w:rFonts w:ascii="Times New Roman" w:hAnsi="Times New Roman" w:cs="Times New Roman"/>
          <w:sz w:val="28"/>
          <w:szCs w:val="28"/>
        </w:rPr>
        <w:t>показателей результативности Подпрограммы № 2, достигнутых</w:t>
      </w:r>
      <w:r w:rsidR="00732381">
        <w:rPr>
          <w:rFonts w:ascii="Times New Roman" w:hAnsi="Times New Roman" w:cs="Times New Roman"/>
          <w:sz w:val="28"/>
          <w:szCs w:val="28"/>
        </w:rPr>
        <w:t xml:space="preserve"> </w:t>
      </w:r>
      <w:r w:rsidRPr="0041413A">
        <w:rPr>
          <w:rFonts w:ascii="Times New Roman" w:hAnsi="Times New Roman" w:cs="Times New Roman"/>
          <w:sz w:val="28"/>
          <w:szCs w:val="28"/>
        </w:rPr>
        <w:t>за</w:t>
      </w:r>
      <w:r w:rsidR="00732381">
        <w:rPr>
          <w:rFonts w:ascii="Times New Roman" w:hAnsi="Times New Roman" w:cs="Times New Roman"/>
          <w:sz w:val="28"/>
          <w:szCs w:val="28"/>
        </w:rPr>
        <w:t xml:space="preserve"> </w:t>
      </w:r>
      <w:r w:rsidRPr="0041413A">
        <w:rPr>
          <w:rFonts w:ascii="Times New Roman" w:hAnsi="Times New Roman" w:cs="Times New Roman"/>
          <w:sz w:val="28"/>
          <w:szCs w:val="28"/>
        </w:rPr>
        <w:t>2019 год</w:t>
      </w:r>
    </w:p>
    <w:p w:rsidR="00735CC0" w:rsidRPr="0041413A" w:rsidRDefault="00735CC0" w:rsidP="00735C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993"/>
        <w:gridCol w:w="992"/>
        <w:gridCol w:w="567"/>
        <w:gridCol w:w="709"/>
        <w:gridCol w:w="2410"/>
      </w:tblGrid>
      <w:tr w:rsidR="00735CC0" w:rsidRPr="0041413A" w:rsidTr="00F60FB0">
        <w:trPr>
          <w:trHeight w:val="48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№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1413A">
              <w:rPr>
                <w:sz w:val="22"/>
                <w:szCs w:val="22"/>
              </w:rPr>
              <w:t>п</w:t>
            </w:r>
            <w:proofErr w:type="gramEnd"/>
            <w:r w:rsidRPr="0041413A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Наименование показателя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Ед.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изм.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Значение показателя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Отклонение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Пояснения</w:t>
            </w:r>
          </w:p>
          <w:p w:rsidR="00735CC0" w:rsidRPr="0041413A" w:rsidRDefault="00735CC0" w:rsidP="00F60FB0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по</w:t>
            </w:r>
          </w:p>
          <w:p w:rsidR="00735CC0" w:rsidRPr="0041413A" w:rsidRDefault="00735CC0" w:rsidP="00F60FB0">
            <w:pPr>
              <w:tabs>
                <w:tab w:val="left" w:pos="11907"/>
              </w:tabs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достигнутым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значениям</w:t>
            </w:r>
          </w:p>
        </w:tc>
      </w:tr>
      <w:tr w:rsidR="00735CC0" w:rsidRPr="0041413A" w:rsidTr="00F60FB0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 xml:space="preserve">план </w:t>
            </w:r>
            <w:proofErr w:type="gramStart"/>
            <w:r w:rsidRPr="0041413A">
              <w:rPr>
                <w:sz w:val="22"/>
                <w:szCs w:val="22"/>
              </w:rPr>
              <w:t>на</w:t>
            </w:r>
            <w:proofErr w:type="gramEnd"/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 xml:space="preserve"> факт  </w:t>
            </w:r>
            <w:proofErr w:type="gramStart"/>
            <w:r w:rsidRPr="0041413A">
              <w:rPr>
                <w:sz w:val="22"/>
                <w:szCs w:val="22"/>
              </w:rPr>
              <w:t>за</w:t>
            </w:r>
            <w:proofErr w:type="gramEnd"/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 xml:space="preserve">2019 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%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5CC0" w:rsidRPr="0041413A" w:rsidTr="00F60FB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8</w:t>
            </w:r>
          </w:p>
        </w:tc>
      </w:tr>
      <w:tr w:rsidR="00735CC0" w:rsidRPr="0041413A" w:rsidTr="00F60FB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 xml:space="preserve">Площадь ликвидированных </w:t>
            </w:r>
            <w:r w:rsidRPr="0041413A">
              <w:rPr>
                <w:sz w:val="22"/>
                <w:szCs w:val="22"/>
              </w:rPr>
              <w:lastRenderedPageBreak/>
              <w:t>несанкционированных свалок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41413A">
              <w:rPr>
                <w:sz w:val="22"/>
                <w:szCs w:val="22"/>
              </w:rPr>
              <w:t>м</w:t>
            </w:r>
            <w:proofErr w:type="gramEnd"/>
            <w:r w:rsidRPr="0041413A">
              <w:rPr>
                <w:sz w:val="22"/>
                <w:szCs w:val="22"/>
              </w:rPr>
              <w:t>²)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320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ind w:right="-5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lastRenderedPageBreak/>
              <w:t>320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5CC0" w:rsidRPr="0041413A" w:rsidTr="00F60FB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8</w:t>
            </w:r>
          </w:p>
        </w:tc>
      </w:tr>
      <w:tr w:rsidR="00735CC0" w:rsidRPr="0041413A" w:rsidTr="00F60FB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 xml:space="preserve">Доля ликвидированных несанкционированных свалок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%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20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5CC0" w:rsidRPr="00EF42EE" w:rsidTr="00F60FB0">
        <w:trPr>
          <w:trHeight w:val="20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413A">
              <w:rPr>
                <w:rFonts w:eastAsiaTheme="minorHAnsi"/>
                <w:sz w:val="22"/>
                <w:szCs w:val="22"/>
                <w:lang w:eastAsia="en-US"/>
              </w:rPr>
              <w:t>Количество установленных информационных щитов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ед.</w:t>
            </w:r>
          </w:p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13A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CC0" w:rsidRPr="0041413A" w:rsidRDefault="00735CC0" w:rsidP="00F60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35CC0" w:rsidRDefault="00735CC0" w:rsidP="0008482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2F04" w:rsidRDefault="00242F04" w:rsidP="0008482C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482C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="0008482C">
        <w:rPr>
          <w:sz w:val="28"/>
          <w:szCs w:val="28"/>
        </w:rPr>
        <w:t xml:space="preserve"> № 3 </w:t>
      </w:r>
      <w:r w:rsidR="0008482C" w:rsidRPr="00483009">
        <w:rPr>
          <w:sz w:val="28"/>
          <w:szCs w:val="28"/>
        </w:rPr>
        <w:t>«</w:t>
      </w:r>
      <w:hyperlink r:id="rId19" w:history="1">
        <w:r w:rsidR="0008482C" w:rsidRPr="00483009">
          <w:rPr>
            <w:sz w:val="28"/>
            <w:szCs w:val="28"/>
          </w:rPr>
          <w:t>Обеспечение реализации</w:t>
        </w:r>
      </w:hyperlink>
      <w:r w:rsidR="0008482C" w:rsidRPr="00483009">
        <w:rPr>
          <w:sz w:val="28"/>
          <w:szCs w:val="28"/>
        </w:rPr>
        <w:t xml:space="preserve"> градостроительной деятельности муниципального образования «город Саянск»</w:t>
      </w:r>
      <w:r>
        <w:rPr>
          <w:sz w:val="28"/>
          <w:szCs w:val="28"/>
        </w:rPr>
        <w:t xml:space="preserve"> (далее – Подпрограмма № 3).</w:t>
      </w:r>
    </w:p>
    <w:p w:rsidR="00242F04" w:rsidRPr="008A4985" w:rsidRDefault="00242F04" w:rsidP="00242F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A4985">
        <w:rPr>
          <w:rFonts w:eastAsiaTheme="minorHAnsi"/>
          <w:sz w:val="28"/>
          <w:szCs w:val="28"/>
          <w:lang w:eastAsia="en-US"/>
        </w:rPr>
        <w:t xml:space="preserve">Целью </w:t>
      </w:r>
      <w:r>
        <w:rPr>
          <w:rFonts w:eastAsiaTheme="minorHAnsi"/>
          <w:sz w:val="28"/>
          <w:szCs w:val="28"/>
          <w:lang w:eastAsia="en-US"/>
        </w:rPr>
        <w:t>П</w:t>
      </w:r>
      <w:r w:rsidRPr="008A4985">
        <w:rPr>
          <w:rFonts w:eastAsiaTheme="minorHAnsi"/>
          <w:sz w:val="28"/>
          <w:szCs w:val="28"/>
          <w:lang w:eastAsia="en-US"/>
        </w:rPr>
        <w:t>одпрограммы</w:t>
      </w:r>
      <w:r>
        <w:rPr>
          <w:rFonts w:eastAsiaTheme="minorHAnsi"/>
          <w:sz w:val="28"/>
          <w:szCs w:val="28"/>
          <w:lang w:eastAsia="en-US"/>
        </w:rPr>
        <w:t xml:space="preserve"> № 3</w:t>
      </w:r>
      <w:r w:rsidRPr="008A4985">
        <w:rPr>
          <w:rFonts w:eastAsiaTheme="minorHAnsi"/>
          <w:sz w:val="28"/>
          <w:szCs w:val="28"/>
          <w:lang w:eastAsia="en-US"/>
        </w:rPr>
        <w:t xml:space="preserve"> является:</w:t>
      </w:r>
    </w:p>
    <w:p w:rsidR="00242F04" w:rsidRDefault="00242F04" w:rsidP="00242F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A4985">
        <w:rPr>
          <w:rFonts w:eastAsiaTheme="minorHAnsi"/>
          <w:sz w:val="28"/>
          <w:szCs w:val="28"/>
          <w:lang w:eastAsia="en-US"/>
        </w:rPr>
        <w:t>- обеспечение устойчивого территориаль</w:t>
      </w:r>
      <w:r>
        <w:rPr>
          <w:rFonts w:eastAsiaTheme="minorHAnsi"/>
          <w:sz w:val="28"/>
          <w:szCs w:val="28"/>
          <w:lang w:eastAsia="en-US"/>
        </w:rPr>
        <w:t>ного развития городского округа муниципального образования «город Саянск»;</w:t>
      </w:r>
    </w:p>
    <w:p w:rsidR="00242F04" w:rsidRDefault="00242F04" w:rsidP="00242F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создание благоприятной, доступной для всех категорий граждан городского среды, комфортной для жизнедеятельности и проживания.</w:t>
      </w:r>
      <w:proofErr w:type="gramEnd"/>
    </w:p>
    <w:p w:rsidR="0008482C" w:rsidRPr="008A4F86" w:rsidRDefault="00242F04" w:rsidP="0008482C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 w:rsidRPr="008A4F86">
        <w:rPr>
          <w:sz w:val="28"/>
          <w:szCs w:val="28"/>
        </w:rPr>
        <w:t>На реализацию Подпрограммы № 3 в 201</w:t>
      </w:r>
      <w:r w:rsidR="001F000B" w:rsidRPr="008A4F86">
        <w:rPr>
          <w:sz w:val="28"/>
          <w:szCs w:val="28"/>
        </w:rPr>
        <w:t>9</w:t>
      </w:r>
      <w:r w:rsidR="00033280" w:rsidRPr="008A4F86">
        <w:rPr>
          <w:sz w:val="28"/>
          <w:szCs w:val="28"/>
        </w:rPr>
        <w:t xml:space="preserve"> году </w:t>
      </w:r>
      <w:r w:rsidRPr="008A4F86">
        <w:rPr>
          <w:sz w:val="28"/>
          <w:szCs w:val="28"/>
        </w:rPr>
        <w:t xml:space="preserve">было предусмотрено </w:t>
      </w:r>
      <w:r w:rsidR="004870BD" w:rsidRPr="008A4F86">
        <w:rPr>
          <w:sz w:val="28"/>
          <w:szCs w:val="28"/>
        </w:rPr>
        <w:t xml:space="preserve">   </w:t>
      </w:r>
      <w:r w:rsidR="008A4F86" w:rsidRPr="008A4F86">
        <w:rPr>
          <w:sz w:val="28"/>
          <w:szCs w:val="28"/>
        </w:rPr>
        <w:t>67845,52</w:t>
      </w:r>
      <w:r w:rsidR="0008482C" w:rsidRPr="008A4F86">
        <w:rPr>
          <w:sz w:val="28"/>
          <w:szCs w:val="28"/>
        </w:rPr>
        <w:t xml:space="preserve"> </w:t>
      </w:r>
      <w:proofErr w:type="spellStart"/>
      <w:r w:rsidR="0008482C" w:rsidRPr="008A4F86">
        <w:rPr>
          <w:sz w:val="28"/>
          <w:szCs w:val="28"/>
        </w:rPr>
        <w:t>тыс</w:t>
      </w:r>
      <w:proofErr w:type="gramStart"/>
      <w:r w:rsidR="0008482C" w:rsidRPr="008A4F86">
        <w:rPr>
          <w:sz w:val="28"/>
          <w:szCs w:val="28"/>
        </w:rPr>
        <w:t>.р</w:t>
      </w:r>
      <w:proofErr w:type="gramEnd"/>
      <w:r w:rsidR="0008482C" w:rsidRPr="008A4F86">
        <w:rPr>
          <w:sz w:val="28"/>
          <w:szCs w:val="28"/>
        </w:rPr>
        <w:t>ублей</w:t>
      </w:r>
      <w:proofErr w:type="spellEnd"/>
      <w:r w:rsidR="0008482C" w:rsidRPr="008A4F86">
        <w:rPr>
          <w:sz w:val="28"/>
          <w:szCs w:val="28"/>
        </w:rPr>
        <w:t xml:space="preserve">, в том числе: из местного бюджета </w:t>
      </w:r>
      <w:r w:rsidR="008A4F86" w:rsidRPr="008A4F86">
        <w:rPr>
          <w:sz w:val="28"/>
          <w:szCs w:val="28"/>
        </w:rPr>
        <w:t>36787,99</w:t>
      </w:r>
      <w:r w:rsidR="00CF704A" w:rsidRPr="008A4F86">
        <w:rPr>
          <w:sz w:val="28"/>
          <w:szCs w:val="28"/>
        </w:rPr>
        <w:t xml:space="preserve"> </w:t>
      </w:r>
      <w:proofErr w:type="spellStart"/>
      <w:r w:rsidR="0008482C" w:rsidRPr="008A4F86">
        <w:rPr>
          <w:sz w:val="28"/>
          <w:szCs w:val="28"/>
        </w:rPr>
        <w:t>тыс.рублей</w:t>
      </w:r>
      <w:proofErr w:type="spellEnd"/>
      <w:r w:rsidR="0008482C" w:rsidRPr="008A4F86">
        <w:rPr>
          <w:sz w:val="28"/>
          <w:szCs w:val="28"/>
        </w:rPr>
        <w:t xml:space="preserve">, из областного бюджета </w:t>
      </w:r>
      <w:r w:rsidR="004F7502" w:rsidRPr="008A4F86">
        <w:rPr>
          <w:sz w:val="28"/>
          <w:szCs w:val="28"/>
        </w:rPr>
        <w:t>3</w:t>
      </w:r>
      <w:r w:rsidR="008A4F86" w:rsidRPr="008A4F86">
        <w:rPr>
          <w:sz w:val="28"/>
          <w:szCs w:val="28"/>
        </w:rPr>
        <w:t>1 057,53</w:t>
      </w:r>
      <w:r w:rsidR="00CF704A" w:rsidRPr="008A4F86">
        <w:rPr>
          <w:sz w:val="28"/>
          <w:szCs w:val="28"/>
        </w:rPr>
        <w:t xml:space="preserve"> </w:t>
      </w:r>
      <w:proofErr w:type="spellStart"/>
      <w:r w:rsidR="0008482C" w:rsidRPr="008A4F86">
        <w:rPr>
          <w:sz w:val="28"/>
          <w:szCs w:val="28"/>
        </w:rPr>
        <w:t>тыс.рублей</w:t>
      </w:r>
      <w:proofErr w:type="spellEnd"/>
      <w:r w:rsidR="0008482C" w:rsidRPr="008A4F86">
        <w:rPr>
          <w:sz w:val="28"/>
          <w:szCs w:val="28"/>
        </w:rPr>
        <w:t>.</w:t>
      </w:r>
      <w:r w:rsidR="004870BD" w:rsidRPr="008A4F86">
        <w:rPr>
          <w:sz w:val="28"/>
          <w:szCs w:val="28"/>
        </w:rPr>
        <w:t xml:space="preserve"> </w:t>
      </w:r>
      <w:r w:rsidRPr="008A4F86">
        <w:rPr>
          <w:sz w:val="28"/>
          <w:szCs w:val="28"/>
        </w:rPr>
        <w:t>Факт</w:t>
      </w:r>
      <w:r w:rsidR="004855DB" w:rsidRPr="008A4F86">
        <w:rPr>
          <w:sz w:val="28"/>
          <w:szCs w:val="28"/>
        </w:rPr>
        <w:t xml:space="preserve">ическое исполнение составило </w:t>
      </w:r>
      <w:r w:rsidR="001F41C5" w:rsidRPr="008A4F86">
        <w:rPr>
          <w:sz w:val="28"/>
          <w:szCs w:val="28"/>
        </w:rPr>
        <w:t>6</w:t>
      </w:r>
      <w:r w:rsidR="008A4F86" w:rsidRPr="008A4F86">
        <w:rPr>
          <w:sz w:val="28"/>
          <w:szCs w:val="28"/>
        </w:rPr>
        <w:t>2 613,52</w:t>
      </w:r>
      <w:r w:rsidR="001F41C5" w:rsidRPr="008A4F86">
        <w:rPr>
          <w:sz w:val="28"/>
          <w:szCs w:val="28"/>
        </w:rPr>
        <w:t xml:space="preserve"> </w:t>
      </w:r>
      <w:proofErr w:type="spellStart"/>
      <w:r w:rsidRPr="008A4F86">
        <w:rPr>
          <w:sz w:val="28"/>
          <w:szCs w:val="28"/>
        </w:rPr>
        <w:t>тыс</w:t>
      </w:r>
      <w:proofErr w:type="gramStart"/>
      <w:r w:rsidRPr="008A4F86">
        <w:rPr>
          <w:sz w:val="28"/>
          <w:szCs w:val="28"/>
        </w:rPr>
        <w:t>.р</w:t>
      </w:r>
      <w:proofErr w:type="gramEnd"/>
      <w:r w:rsidRPr="008A4F86">
        <w:rPr>
          <w:sz w:val="28"/>
          <w:szCs w:val="28"/>
        </w:rPr>
        <w:t>ублей</w:t>
      </w:r>
      <w:proofErr w:type="spellEnd"/>
      <w:r w:rsidRPr="008A4F86">
        <w:rPr>
          <w:sz w:val="28"/>
          <w:szCs w:val="28"/>
        </w:rPr>
        <w:t xml:space="preserve"> или </w:t>
      </w:r>
      <w:r w:rsidR="004855DB" w:rsidRPr="008A4F86">
        <w:rPr>
          <w:sz w:val="28"/>
          <w:szCs w:val="28"/>
        </w:rPr>
        <w:t>9</w:t>
      </w:r>
      <w:r w:rsidR="008A4F86" w:rsidRPr="008A4F86">
        <w:rPr>
          <w:sz w:val="28"/>
          <w:szCs w:val="28"/>
        </w:rPr>
        <w:t>2</w:t>
      </w:r>
      <w:r w:rsidRPr="008A4F86">
        <w:rPr>
          <w:sz w:val="28"/>
          <w:szCs w:val="28"/>
        </w:rPr>
        <w:t>%.</w:t>
      </w:r>
    </w:p>
    <w:p w:rsidR="008571D8" w:rsidRDefault="008571D8" w:rsidP="008571D8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>
        <w:rPr>
          <w:sz w:val="28"/>
          <w:szCs w:val="28"/>
        </w:rPr>
        <w:t>Подп</w:t>
      </w:r>
      <w:r w:rsidRPr="0041358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№ 3</w:t>
      </w:r>
      <w:r w:rsidRPr="0041358E">
        <w:rPr>
          <w:sz w:val="28"/>
          <w:szCs w:val="28"/>
        </w:rPr>
        <w:t xml:space="preserve"> за 201</w:t>
      </w:r>
      <w:r w:rsidR="004F7502">
        <w:rPr>
          <w:sz w:val="28"/>
          <w:szCs w:val="28"/>
        </w:rPr>
        <w:t>9</w:t>
      </w:r>
      <w:r w:rsidRPr="0041358E">
        <w:rPr>
          <w:sz w:val="28"/>
          <w:szCs w:val="28"/>
        </w:rPr>
        <w:t xml:space="preserve"> год приведен </w:t>
      </w:r>
      <w:r w:rsidRPr="007C38A1">
        <w:rPr>
          <w:sz w:val="28"/>
          <w:szCs w:val="28"/>
        </w:rPr>
        <w:t>в Таблице № 3</w:t>
      </w:r>
      <w:r>
        <w:rPr>
          <w:sz w:val="28"/>
          <w:szCs w:val="28"/>
        </w:rPr>
        <w:t>.</w:t>
      </w:r>
    </w:p>
    <w:p w:rsidR="00550FE3" w:rsidRDefault="00550FE3" w:rsidP="00550F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подпрограммы </w:t>
      </w:r>
      <w:r w:rsidRPr="00550FE3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550FE3">
          <w:rPr>
            <w:rFonts w:ascii="Times New Roman" w:hAnsi="Times New Roman" w:cs="Times New Roman"/>
            <w:sz w:val="28"/>
            <w:szCs w:val="28"/>
          </w:rPr>
          <w:t>Обеспечение реализации</w:t>
        </w:r>
      </w:hyperlink>
      <w:r w:rsidRPr="00550FE3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в период 2016-2019 годы были выполнены и профинансированы в полном объеме следующие мероприятия:</w:t>
      </w:r>
    </w:p>
    <w:p w:rsidR="00550FE3" w:rsidRDefault="00550FE3" w:rsidP="00550F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перечня народные инициативы;</w:t>
      </w:r>
    </w:p>
    <w:p w:rsidR="00550FE3" w:rsidRDefault="00550FE3" w:rsidP="00550FE3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</w:t>
      </w:r>
      <w:r w:rsidRPr="00BB2CC5">
        <w:rPr>
          <w:rFonts w:ascii="Times New Roman" w:hAnsi="Times New Roman" w:hint="eastAsia"/>
          <w:bCs/>
          <w:sz w:val="28"/>
          <w:szCs w:val="28"/>
        </w:rPr>
        <w:t>троительство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сетей</w:t>
      </w:r>
      <w:r>
        <w:rPr>
          <w:rFonts w:ascii="Times New Roman" w:hAnsi="Times New Roman"/>
          <w:bCs/>
          <w:sz w:val="28"/>
          <w:szCs w:val="28"/>
        </w:rPr>
        <w:t xml:space="preserve"> электроснабжения </w:t>
      </w:r>
      <w:r w:rsidRPr="00BB2CC5">
        <w:rPr>
          <w:rFonts w:ascii="Times New Roman" w:hAnsi="Times New Roman" w:hint="eastAsia"/>
          <w:bCs/>
          <w:sz w:val="28"/>
          <w:szCs w:val="28"/>
        </w:rPr>
        <w:t>индивидуальной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жилой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застройки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микрорайона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Лесной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образования</w:t>
      </w:r>
      <w:r w:rsidRPr="00BB2CC5">
        <w:rPr>
          <w:rFonts w:ascii="Times New Roman" w:hAnsi="Times New Roman"/>
          <w:bCs/>
          <w:sz w:val="28"/>
          <w:szCs w:val="28"/>
        </w:rPr>
        <w:t xml:space="preserve"> «</w:t>
      </w:r>
      <w:r w:rsidRPr="00BB2CC5">
        <w:rPr>
          <w:rFonts w:ascii="Times New Roman" w:hAnsi="Times New Roman" w:hint="eastAsia"/>
          <w:bCs/>
          <w:sz w:val="28"/>
          <w:szCs w:val="28"/>
        </w:rPr>
        <w:t>город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2CC5">
        <w:rPr>
          <w:rFonts w:ascii="Times New Roman" w:hAnsi="Times New Roman" w:hint="eastAsia"/>
          <w:bCs/>
          <w:sz w:val="28"/>
          <w:szCs w:val="28"/>
        </w:rPr>
        <w:t>Саянск»</w:t>
      </w:r>
      <w:r w:rsidRPr="00BB2CC5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50FE3" w:rsidRDefault="00550FE3" w:rsidP="00550FE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0E1BF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1BFE">
        <w:rPr>
          <w:rFonts w:ascii="Times New Roman" w:hAnsi="Times New Roman" w:cs="Times New Roman"/>
          <w:sz w:val="28"/>
          <w:szCs w:val="28"/>
        </w:rPr>
        <w:t xml:space="preserve"> по разработке проектно-сметной документации, сопровождению и получению положительного заключения государственной экспертизы проектной документации, результатов инженерных изысканий, проверка достоверности определения сметной стоимости по объекту: «Сети водопровода и электроснабжения индивидуальной жилой застройки микрорайона Таежный муниципального образования «город Саянск»</w:t>
      </w:r>
      <w:r w:rsidR="00702429">
        <w:rPr>
          <w:rFonts w:ascii="Times New Roman" w:hAnsi="Times New Roman" w:cs="Times New Roman"/>
          <w:sz w:val="28"/>
          <w:szCs w:val="28"/>
        </w:rPr>
        <w:t>;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3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82">
        <w:rPr>
          <w:rFonts w:ascii="Times New Roman" w:hAnsi="Times New Roman"/>
          <w:bCs/>
          <w:sz w:val="28"/>
          <w:szCs w:val="28"/>
        </w:rPr>
        <w:t>р</w:t>
      </w:r>
      <w:r w:rsidRPr="00C40482">
        <w:rPr>
          <w:rFonts w:ascii="Times New Roman" w:hAnsi="Times New Roman"/>
          <w:sz w:val="28"/>
          <w:szCs w:val="28"/>
        </w:rPr>
        <w:t>азработк</w:t>
      </w:r>
      <w:r w:rsidR="00F403D7">
        <w:rPr>
          <w:rFonts w:ascii="Times New Roman" w:hAnsi="Times New Roman"/>
          <w:sz w:val="28"/>
          <w:szCs w:val="28"/>
        </w:rPr>
        <w:t>е</w:t>
      </w:r>
      <w:r w:rsidRPr="00C40482">
        <w:rPr>
          <w:rFonts w:ascii="Times New Roman" w:hAnsi="Times New Roman"/>
          <w:sz w:val="28"/>
          <w:szCs w:val="28"/>
        </w:rPr>
        <w:t xml:space="preserve"> проекта   «Внесение изменений в Правила землепользования и застройки городского округа муниципаль</w:t>
      </w:r>
      <w:r>
        <w:rPr>
          <w:rFonts w:ascii="Times New Roman" w:hAnsi="Times New Roman"/>
          <w:sz w:val="28"/>
          <w:szCs w:val="28"/>
        </w:rPr>
        <w:t>ного образования «город Саянск»;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городского кладбища;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Реализаци</w:t>
      </w:r>
      <w:r w:rsidR="00427E7E">
        <w:rPr>
          <w:rFonts w:ascii="Times New Roman" w:hAnsi="Times New Roman"/>
          <w:color w:val="000000"/>
          <w:spacing w:val="-4"/>
          <w:sz w:val="28"/>
          <w:szCs w:val="28"/>
        </w:rPr>
        <w:t>ю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значимых для муниципального образования «город Саянск» планируется продолжить</w:t>
      </w:r>
      <w:r w:rsidR="00427E7E">
        <w:rPr>
          <w:rFonts w:ascii="Times New Roman" w:hAnsi="Times New Roman"/>
          <w:color w:val="000000"/>
          <w:spacing w:val="-4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рамках </w:t>
      </w:r>
      <w:r w:rsidRPr="00AA4DE3">
        <w:rPr>
          <w:rFonts w:ascii="Times New Roman" w:hAnsi="Times New Roman"/>
          <w:color w:val="000000"/>
          <w:spacing w:val="-4"/>
          <w:sz w:val="28"/>
          <w:szCs w:val="28"/>
        </w:rPr>
        <w:t>муниципальн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ой</w:t>
      </w:r>
      <w:r w:rsidRPr="00AA4DE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AA4DE3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рограммы</w:t>
      </w:r>
      <w:r w:rsidRPr="00AA4DE3">
        <w:rPr>
          <w:rFonts w:ascii="Times New Roman" w:hAnsi="Times New Roman"/>
          <w:color w:val="000000"/>
          <w:spacing w:val="-2"/>
          <w:sz w:val="28"/>
          <w:szCs w:val="28"/>
        </w:rPr>
        <w:t xml:space="preserve"> «Развитие архитектуры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и</w:t>
      </w:r>
      <w:r w:rsidRPr="00AA4DE3">
        <w:rPr>
          <w:rFonts w:ascii="Times New Roman" w:hAnsi="Times New Roman"/>
          <w:color w:val="000000"/>
          <w:spacing w:val="-2"/>
          <w:sz w:val="28"/>
          <w:szCs w:val="28"/>
        </w:rPr>
        <w:t xml:space="preserve"> градостроительства муниципального образования «город Саянск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» </w:t>
      </w:r>
      <w:r w:rsidRPr="005B6185">
        <w:rPr>
          <w:rFonts w:ascii="Times New Roman" w:hAnsi="Times New Roman"/>
          <w:color w:val="000000"/>
          <w:spacing w:val="-2"/>
          <w:sz w:val="28"/>
          <w:szCs w:val="28"/>
        </w:rPr>
        <w:t>на 2020 – 2025 годы»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, утвержденной постановлением администрации городского округа муниципального  образования «город Саянск» 30.09.2019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№ 110-37-1101-19.</w:t>
      </w:r>
      <w:proofErr w:type="gramEnd"/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планируется выполнение следующих мероприятий: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городского кладбища;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51466D">
        <w:rPr>
          <w:rFonts w:ascii="Times New Roman" w:hAnsi="Times New Roman"/>
          <w:sz w:val="28"/>
          <w:szCs w:val="28"/>
        </w:rPr>
        <w:t>троительство сетей</w:t>
      </w:r>
      <w:r w:rsidRPr="0051466D">
        <w:rPr>
          <w:rFonts w:ascii="Times New Roman" w:hAnsi="Times New Roman"/>
          <w:bCs/>
          <w:sz w:val="28"/>
          <w:szCs w:val="28"/>
        </w:rPr>
        <w:t xml:space="preserve"> водопровода и электроснабжения индивидуальной жилой застройки микрорайона Таёжный муниципального образования «город Саянск» (в части строительства сетей электроснабжения);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51466D">
        <w:rPr>
          <w:rFonts w:ascii="Times New Roman" w:hAnsi="Times New Roman"/>
          <w:sz w:val="28"/>
          <w:szCs w:val="28"/>
        </w:rPr>
        <w:t>- обеспечение мероприятий по капитальному ремонту многоквартирных домов за счет средств местного бюджета;</w:t>
      </w:r>
    </w:p>
    <w:p w:rsidR="00702429" w:rsidRPr="0051466D" w:rsidRDefault="00702429" w:rsidP="00702429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1466D">
        <w:rPr>
          <w:rFonts w:ascii="Times New Roman" w:hAnsi="Times New Roman"/>
          <w:sz w:val="28"/>
          <w:szCs w:val="28"/>
        </w:rPr>
        <w:t>- к</w:t>
      </w:r>
      <w:r w:rsidRPr="005146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апитальный ремонт ПНС (частотные преобразователи, трансформатор) в г. Саянске;</w:t>
      </w:r>
    </w:p>
    <w:p w:rsidR="00702429" w:rsidRPr="00C40482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40482">
        <w:rPr>
          <w:rFonts w:ascii="Times New Roman" w:hAnsi="Times New Roman"/>
          <w:sz w:val="28"/>
          <w:szCs w:val="28"/>
        </w:rPr>
        <w:t>- разработка и утверждение проектов планировки территорий муниципального образования «город Саянск» микрорайона Мирного;</w:t>
      </w:r>
    </w:p>
    <w:p w:rsidR="00702429" w:rsidRPr="00C40482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40482">
        <w:rPr>
          <w:rFonts w:ascii="Times New Roman" w:hAnsi="Times New Roman"/>
          <w:bCs/>
          <w:sz w:val="28"/>
          <w:szCs w:val="28"/>
        </w:rPr>
        <w:t>- р</w:t>
      </w:r>
      <w:r w:rsidRPr="00C40482">
        <w:rPr>
          <w:rFonts w:ascii="Times New Roman" w:hAnsi="Times New Roman"/>
          <w:sz w:val="28"/>
          <w:szCs w:val="28"/>
        </w:rPr>
        <w:t>азработка проекта   «Внесение изменений в Правила землепользования и застройки городского округа муниципального образования «город Саянск»;</w:t>
      </w:r>
    </w:p>
    <w:p w:rsidR="00702429" w:rsidRPr="00C40482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40482">
        <w:rPr>
          <w:rFonts w:ascii="Times New Roman" w:hAnsi="Times New Roman"/>
          <w:sz w:val="28"/>
          <w:szCs w:val="28"/>
        </w:rPr>
        <w:t>- разработка проекта «Внесение изменений  в генеральный план городского округа муниципального образования «город Саянск»;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40482">
        <w:rPr>
          <w:rFonts w:ascii="Times New Roman" w:hAnsi="Times New Roman"/>
          <w:sz w:val="28"/>
          <w:szCs w:val="28"/>
        </w:rPr>
        <w:t>- разработка генеральной схемы санитарной очистки территории  муниципального образования «город Саянск».</w:t>
      </w:r>
    </w:p>
    <w:p w:rsidR="0011248E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C8F">
        <w:rPr>
          <w:rFonts w:ascii="Times New Roman" w:hAnsi="Times New Roman" w:cs="Times New Roman"/>
          <w:sz w:val="28"/>
          <w:szCs w:val="28"/>
        </w:rPr>
        <w:t xml:space="preserve">В целом можно сделать вывод, что 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8386B">
        <w:rPr>
          <w:rFonts w:ascii="Times New Roman" w:hAnsi="Times New Roman" w:cs="Times New Roman"/>
          <w:sz w:val="28"/>
          <w:szCs w:val="28"/>
        </w:rPr>
        <w:t>«Развитие архитектуры, градостроительства и жилищно-коммунального хозяйства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D2984">
        <w:rPr>
          <w:rFonts w:ascii="Times New Roman" w:hAnsi="Times New Roman" w:cs="Times New Roman"/>
          <w:sz w:val="28"/>
          <w:szCs w:val="28"/>
        </w:rPr>
        <w:t>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FE3" w:rsidRDefault="00550FE3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429" w:rsidRPr="00550FE3" w:rsidRDefault="00702429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850"/>
        <w:tblW w:w="9942" w:type="dxa"/>
        <w:tblLayout w:type="fixed"/>
        <w:tblLook w:val="04A0" w:firstRow="1" w:lastRow="0" w:firstColumn="1" w:lastColumn="0" w:noHBand="0" w:noVBand="1"/>
      </w:tblPr>
      <w:tblGrid>
        <w:gridCol w:w="499"/>
        <w:gridCol w:w="31"/>
        <w:gridCol w:w="77"/>
        <w:gridCol w:w="2633"/>
        <w:gridCol w:w="14"/>
        <w:gridCol w:w="13"/>
        <w:gridCol w:w="1111"/>
        <w:gridCol w:w="8"/>
        <w:gridCol w:w="7"/>
        <w:gridCol w:w="1126"/>
        <w:gridCol w:w="1110"/>
        <w:gridCol w:w="1055"/>
        <w:gridCol w:w="8"/>
        <w:gridCol w:w="846"/>
        <w:gridCol w:w="1404"/>
      </w:tblGrid>
      <w:tr w:rsidR="000716C4" w:rsidRPr="00C066A0" w:rsidTr="008A51D5">
        <w:trPr>
          <w:trHeight w:val="314"/>
        </w:trPr>
        <w:tc>
          <w:tcPr>
            <w:tcW w:w="994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6C4" w:rsidRDefault="000716C4" w:rsidP="008A51D5">
            <w:pPr>
              <w:pStyle w:val="a7"/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</w:rPr>
            </w:pPr>
            <w:r>
              <w:lastRenderedPageBreak/>
              <w:tab/>
            </w:r>
          </w:p>
          <w:p w:rsidR="000716C4" w:rsidRPr="00E87F77" w:rsidRDefault="000716C4" w:rsidP="008A51D5">
            <w:pPr>
              <w:pStyle w:val="a7"/>
              <w:tabs>
                <w:tab w:val="left" w:pos="11907"/>
              </w:tabs>
              <w:jc w:val="right"/>
              <w:rPr>
                <w:color w:val="000000"/>
              </w:rPr>
            </w:pPr>
            <w:r w:rsidRPr="00E87F77">
              <w:rPr>
                <w:color w:val="000000"/>
              </w:rPr>
              <w:t>Таблица № 3</w:t>
            </w:r>
          </w:p>
          <w:p w:rsidR="000716C4" w:rsidRPr="00E87F77" w:rsidRDefault="000716C4" w:rsidP="008A51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87F77">
              <w:rPr>
                <w:sz w:val="28"/>
                <w:szCs w:val="28"/>
              </w:rPr>
              <w:t xml:space="preserve">АНАЛИЗ </w:t>
            </w:r>
          </w:p>
          <w:p w:rsidR="000716C4" w:rsidRPr="00E87F77" w:rsidRDefault="000716C4" w:rsidP="008A51D5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87F77">
              <w:rPr>
                <w:sz w:val="28"/>
                <w:szCs w:val="28"/>
              </w:rPr>
              <w:t>объема финансирования муниципальной программы  за 201</w:t>
            </w:r>
            <w:r w:rsidR="00A15D37">
              <w:rPr>
                <w:sz w:val="28"/>
                <w:szCs w:val="28"/>
              </w:rPr>
              <w:t>9</w:t>
            </w:r>
            <w:r w:rsidRPr="00E87F77">
              <w:rPr>
                <w:sz w:val="28"/>
                <w:szCs w:val="28"/>
              </w:rPr>
              <w:t xml:space="preserve"> год</w:t>
            </w:r>
          </w:p>
          <w:p w:rsidR="000716C4" w:rsidRPr="00C066A0" w:rsidRDefault="000716C4" w:rsidP="008A51D5">
            <w:pPr>
              <w:rPr>
                <w:color w:val="000000"/>
                <w:sz w:val="22"/>
                <w:szCs w:val="22"/>
              </w:rPr>
            </w:pPr>
          </w:p>
        </w:tc>
      </w:tr>
      <w:tr w:rsidR="000716C4" w:rsidRPr="00C066A0" w:rsidTr="008A51D5">
        <w:trPr>
          <w:trHeight w:val="620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A124DC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№</w:t>
            </w:r>
            <w:proofErr w:type="gramStart"/>
            <w:r w:rsidR="000716C4" w:rsidRPr="00D15EBE">
              <w:rPr>
                <w:color w:val="000000"/>
              </w:rPr>
              <w:t>п</w:t>
            </w:r>
            <w:proofErr w:type="gramEnd"/>
            <w:r w:rsidR="000716C4" w:rsidRPr="00D15EBE">
              <w:rPr>
                <w:color w:val="000000"/>
              </w:rPr>
              <w:t>/п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Наименование основных мероприятий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Источники   финансирования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Объем       финансирования,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Отклонение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 xml:space="preserve">Пояснения по   освоению  объемов    </w:t>
            </w:r>
            <w:r w:rsidRPr="00D15EBE">
              <w:rPr>
                <w:color w:val="000000"/>
              </w:rPr>
              <w:br/>
              <w:t>финансирования</w:t>
            </w:r>
          </w:p>
        </w:tc>
      </w:tr>
      <w:tr w:rsidR="000716C4" w:rsidRPr="00C066A0" w:rsidTr="008A51D5">
        <w:trPr>
          <w:trHeight w:val="415"/>
        </w:trPr>
        <w:tc>
          <w:tcPr>
            <w:tcW w:w="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тыс. руб.</w:t>
            </w: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</w:tr>
      <w:tr w:rsidR="000716C4" w:rsidRPr="00C066A0" w:rsidTr="008A51D5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план на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факт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-/+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%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</w:tc>
      </w:tr>
      <w:tr w:rsidR="000716C4" w:rsidRPr="00C066A0" w:rsidTr="008A51D5">
        <w:trPr>
          <w:trHeight w:val="330"/>
        </w:trPr>
        <w:tc>
          <w:tcPr>
            <w:tcW w:w="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1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EF42EE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8</w:t>
            </w:r>
          </w:p>
        </w:tc>
      </w:tr>
      <w:tr w:rsidR="000716C4" w:rsidRPr="00C066A0" w:rsidTr="008A51D5">
        <w:trPr>
          <w:trHeight w:val="743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EB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№1 «</w:t>
            </w:r>
            <w:hyperlink r:id="rId21" w:history="1">
              <w:r w:rsidRPr="00D15EBE">
                <w:rPr>
                  <w:rFonts w:ascii="Times New Roman" w:hAnsi="Times New Roman" w:cs="Times New Roman"/>
                  <w:b/>
                  <w:sz w:val="20"/>
                  <w:szCs w:val="20"/>
                </w:rPr>
                <w:t>Энергосбережение и повышение</w:t>
              </w:r>
            </w:hyperlink>
            <w:r w:rsidRPr="00D15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энергетической эффективности на территории муниципального образования «город Саянск» </w:t>
            </w:r>
          </w:p>
        </w:tc>
      </w:tr>
      <w:tr w:rsidR="000716C4" w:rsidRPr="00C066A0" w:rsidTr="00A124DC">
        <w:trPr>
          <w:trHeight w:val="427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b/>
                <w:color w:val="000000"/>
              </w:rPr>
            </w:pPr>
            <w:r w:rsidRPr="00D15EBE">
              <w:rPr>
                <w:b/>
                <w:color w:val="000000"/>
              </w:rPr>
              <w:t>Энергосбережение и повышение энергетической эффективности в сфере теплоснабжения</w:t>
            </w:r>
          </w:p>
        </w:tc>
      </w:tr>
      <w:tr w:rsidR="003F5336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3F5336" w:rsidRDefault="003F5336" w:rsidP="003F5336">
            <w:pPr>
              <w:pStyle w:val="12"/>
              <w:shd w:val="clear" w:color="auto" w:fill="auto"/>
              <w:spacing w:before="0" w:line="206" w:lineRule="exact"/>
              <w:rPr>
                <w:sz w:val="20"/>
                <w:szCs w:val="20"/>
              </w:rPr>
            </w:pPr>
            <w:r w:rsidRPr="003F5336">
              <w:rPr>
                <w:rStyle w:val="85pt"/>
                <w:sz w:val="20"/>
                <w:szCs w:val="20"/>
              </w:rPr>
              <w:t>Проведение энергетического обследования зданий и тепловых сетей, оформление энергетических паспортов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36" w:rsidRDefault="003F5336" w:rsidP="003F5336">
            <w:r w:rsidRPr="00DA488C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906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3F5336" w:rsidRDefault="003F5336" w:rsidP="003F5336">
            <w:pPr>
              <w:pStyle w:val="12"/>
              <w:shd w:val="clear" w:color="auto" w:fill="auto"/>
              <w:spacing w:before="0" w:line="206" w:lineRule="exact"/>
              <w:rPr>
                <w:sz w:val="20"/>
                <w:szCs w:val="20"/>
              </w:rPr>
            </w:pPr>
            <w:r w:rsidRPr="003F5336">
              <w:rPr>
                <w:rStyle w:val="85pt"/>
                <w:sz w:val="20"/>
                <w:szCs w:val="20"/>
              </w:rPr>
              <w:t>Замена тепловой изоляции на основании проведенных испытаний тепловых сетей на тепловые потери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36" w:rsidRDefault="003F5336" w:rsidP="003F5336">
            <w:r w:rsidRPr="00DA488C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2600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49,63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-2550.37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- 0.019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267167">
        <w:trPr>
          <w:trHeight w:val="647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3F5336" w:rsidRDefault="003F5336" w:rsidP="003F5336">
            <w:pPr>
              <w:pStyle w:val="12"/>
              <w:shd w:val="clear" w:color="auto" w:fill="auto"/>
              <w:spacing w:before="0" w:line="206" w:lineRule="exact"/>
              <w:rPr>
                <w:sz w:val="20"/>
                <w:szCs w:val="20"/>
              </w:rPr>
            </w:pPr>
            <w:r w:rsidRPr="003F5336">
              <w:rPr>
                <w:rStyle w:val="85pt"/>
                <w:sz w:val="20"/>
                <w:szCs w:val="20"/>
              </w:rPr>
              <w:t>Разработка ПСД для замены насосного оборудования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36" w:rsidRDefault="003F5336" w:rsidP="003F5336">
            <w:r w:rsidRPr="00DA488C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906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3F5336" w:rsidRDefault="003F5336" w:rsidP="003F5336">
            <w:pPr>
              <w:pStyle w:val="12"/>
              <w:shd w:val="clear" w:color="auto" w:fill="auto"/>
              <w:spacing w:before="0" w:line="206" w:lineRule="exact"/>
              <w:ind w:firstLine="200"/>
              <w:rPr>
                <w:sz w:val="20"/>
                <w:szCs w:val="20"/>
              </w:rPr>
            </w:pPr>
            <w:r w:rsidRPr="003F5336">
              <w:rPr>
                <w:rStyle w:val="85pt"/>
                <w:sz w:val="20"/>
                <w:szCs w:val="20"/>
              </w:rPr>
              <w:t>Замена ламп накаливания на светодиодные лампы в АБК ПНС 12 шт.; гараже ПНС - 12 шт., машинном зале ПНС - 24 шт., ТНС-6 - 29 шт.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36" w:rsidRDefault="003F5336" w:rsidP="003F5336">
            <w:r w:rsidRPr="00DA488C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906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413957" w:rsidRDefault="003F5336" w:rsidP="003F5336">
            <w:pPr>
              <w:jc w:val="both"/>
            </w:pPr>
            <w:r w:rsidRPr="00413957">
              <w:t>Замена люминесцентных ламп ЛБ-20 на светодиодные лампы в АБК-1 МУП СТЭП</w:t>
            </w:r>
            <w:r>
              <w:t xml:space="preserve"> 134 шт.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336" w:rsidRPr="00413957" w:rsidRDefault="003F5336" w:rsidP="003F5336">
            <w:pPr>
              <w:jc w:val="center"/>
            </w:pPr>
            <w:r w:rsidRPr="00413957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0E2BCA" w:rsidRDefault="003F5336" w:rsidP="003F5336">
            <w:pPr>
              <w:jc w:val="center"/>
              <w:rPr>
                <w:lang w:val="en-US"/>
              </w:rPr>
            </w:pPr>
            <w:r>
              <w:t>56,</w:t>
            </w:r>
            <w:r>
              <w:rPr>
                <w:lang w:val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</w:pPr>
            <w:r>
              <w:t>0,22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-55,78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- 99,6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0716C4" w:rsidRPr="00C066A0" w:rsidTr="00A124DC">
        <w:trPr>
          <w:trHeight w:val="79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rPr>
                <w:color w:val="000000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b/>
                <w:color w:val="000000"/>
              </w:rPr>
            </w:pPr>
            <w:r w:rsidRPr="00D15EBE">
              <w:rPr>
                <w:b/>
                <w:color w:val="000000"/>
              </w:rPr>
              <w:t>Энергосбережение и повышение энергетической эффективности  в сфере водоснабжения и водоотведения</w:t>
            </w:r>
          </w:p>
        </w:tc>
      </w:tr>
      <w:tr w:rsidR="003F5336" w:rsidRPr="00C066A0" w:rsidTr="008A51D5">
        <w:trPr>
          <w:trHeight w:val="573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rPr>
                <w:color w:val="000000"/>
              </w:rPr>
            </w:pPr>
            <w:r w:rsidRPr="005852C8">
              <w:rPr>
                <w:rStyle w:val="85pt"/>
                <w:rFonts w:eastAsiaTheme="minorHAnsi"/>
              </w:rPr>
              <w:t>Замена технологического оборудования водопроводных скважин узла 1 -</w:t>
            </w:r>
            <w:proofErr w:type="spellStart"/>
            <w:r w:rsidRPr="005852C8">
              <w:rPr>
                <w:rStyle w:val="85pt"/>
                <w:rFonts w:eastAsiaTheme="minorHAnsi"/>
              </w:rPr>
              <w:t>гоподъема</w:t>
            </w:r>
            <w:proofErr w:type="spellEnd"/>
            <w:r w:rsidRPr="005852C8">
              <w:rPr>
                <w:rStyle w:val="85pt"/>
                <w:rFonts w:eastAsiaTheme="minorHAnsi"/>
              </w:rPr>
              <w:t xml:space="preserve"> с применением труб из ПНД и заменой насосов ЭЦВ10-120- 25 (3 скважины)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r w:rsidRPr="005852C8">
              <w:rPr>
                <w:rStyle w:val="85pt"/>
                <w:rFonts w:eastAsiaTheme="minorHAnsi"/>
              </w:rPr>
              <w:t>Замена технологического оборудования водопроводных скважин узла 1-го подъема с применением труб из ПНД и заменой насосов ЭЦВ12-210- 25 (1скважина)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rPr>
                <w:rStyle w:val="85pt"/>
                <w:rFonts w:eastAsiaTheme="minorHAnsi"/>
              </w:rPr>
            </w:pPr>
            <w:r w:rsidRPr="005852C8">
              <w:rPr>
                <w:rStyle w:val="85pt"/>
                <w:rFonts w:eastAsiaTheme="minorHAnsi"/>
              </w:rPr>
              <w:t>Ремонт и утепление помещения операторного узла 4-го подъема, ремонт и утепление павильонов скважин узла 1 -го подъема (4 павильона)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8A51D5">
        <w:trPr>
          <w:trHeight w:val="6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rPr>
                <w:rStyle w:val="85pt"/>
                <w:rFonts w:eastAsiaTheme="minorHAnsi"/>
              </w:rPr>
            </w:pPr>
            <w:r w:rsidRPr="005852C8">
              <w:rPr>
                <w:rStyle w:val="85pt"/>
                <w:rFonts w:eastAsiaTheme="minorHAnsi"/>
              </w:rPr>
              <w:t xml:space="preserve">Реконструкция систем освещения помещений КНС 123 и КНС </w:t>
            </w:r>
            <w:proofErr w:type="spellStart"/>
            <w:r w:rsidRPr="005852C8">
              <w:rPr>
                <w:rStyle w:val="85pt"/>
                <w:rFonts w:eastAsiaTheme="minorHAnsi"/>
              </w:rPr>
              <w:t>промкомзоны</w:t>
            </w:r>
            <w:proofErr w:type="spellEnd"/>
            <w:r w:rsidRPr="005852C8">
              <w:rPr>
                <w:rStyle w:val="85pt"/>
                <w:rFonts w:eastAsiaTheme="minorHAnsi"/>
              </w:rPr>
              <w:t xml:space="preserve"> с применением светодиодных светильников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8A51D5">
        <w:trPr>
          <w:trHeight w:val="1088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Реконструкция КНС госпиталя с заменой технологических трубопроводов, установкой двух насосов СД 80/18б №=5,5кВт, установкой шиберных ножевых затворов,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A124DC">
        <w:trPr>
          <w:trHeight w:val="985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Модернизация схемы измерения уровня воды в резервуарах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3917FE">
        <w:trPr>
          <w:trHeight w:val="746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2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 xml:space="preserve">Замена участка магистрального водовода </w:t>
            </w:r>
            <w:proofErr w:type="spellStart"/>
            <w:r w:rsidRPr="005852C8">
              <w:rPr>
                <w:rStyle w:val="85pt"/>
                <w:sz w:val="20"/>
                <w:szCs w:val="20"/>
              </w:rPr>
              <w:t>Ду</w:t>
            </w:r>
            <w:proofErr w:type="spellEnd"/>
            <w:r w:rsidRPr="005852C8">
              <w:rPr>
                <w:rStyle w:val="85pt"/>
                <w:sz w:val="20"/>
                <w:szCs w:val="20"/>
              </w:rPr>
              <w:t xml:space="preserve"> 160 мм, вдоль проспекта Ленинградский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pPr>
              <w:jc w:val="center"/>
            </w:pPr>
          </w:p>
          <w:p w:rsidR="003F5336" w:rsidRPr="00413957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pPr>
              <w:jc w:val="center"/>
            </w:pPr>
          </w:p>
          <w:p w:rsidR="003F5336" w:rsidRPr="00413957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pPr>
              <w:jc w:val="center"/>
              <w:rPr>
                <w:color w:val="000000"/>
              </w:rPr>
            </w:pPr>
          </w:p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pPr>
              <w:jc w:val="center"/>
              <w:rPr>
                <w:color w:val="000000"/>
              </w:rPr>
            </w:pPr>
          </w:p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A124DC">
        <w:trPr>
          <w:trHeight w:val="939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Замена водопроводных вводов в жилые дома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Pr="00D15EBE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Замена запорной арматуры на водопроводных сетях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Default="003F5336" w:rsidP="003F5336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Default="003F5336" w:rsidP="003F5336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40"/>
              <w:shd w:val="clear" w:color="auto" w:fill="auto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 xml:space="preserve">Электроосвещение (замена ламп освещения на энергосберегающие, </w:t>
            </w:r>
            <w:proofErr w:type="spellStart"/>
            <w:r w:rsidRPr="005852C8">
              <w:rPr>
                <w:rStyle w:val="85pt"/>
                <w:sz w:val="20"/>
                <w:szCs w:val="20"/>
              </w:rPr>
              <w:t>реконструкция</w:t>
            </w:r>
            <w:r w:rsidRPr="005852C8">
              <w:rPr>
                <w:color w:val="000000"/>
                <w:spacing w:val="0"/>
                <w:sz w:val="20"/>
                <w:szCs w:val="20"/>
              </w:rPr>
              <w:t>схемы</w:t>
            </w:r>
            <w:proofErr w:type="spellEnd"/>
            <w:r w:rsidRPr="005852C8">
              <w:rPr>
                <w:color w:val="000000"/>
                <w:spacing w:val="0"/>
                <w:sz w:val="20"/>
                <w:szCs w:val="20"/>
              </w:rPr>
              <w:t xml:space="preserve"> управления электроосвещением)</w:t>
            </w:r>
            <w:proofErr w:type="gramStart"/>
            <w:r w:rsidRPr="005852C8">
              <w:rPr>
                <w:color w:val="000000"/>
                <w:spacing w:val="0"/>
                <w:sz w:val="20"/>
                <w:szCs w:val="20"/>
              </w:rPr>
              <w:t xml:space="preserve"> .</w:t>
            </w:r>
            <w:proofErr w:type="gramEnd"/>
            <w:r w:rsidRPr="005852C8">
              <w:rPr>
                <w:color w:val="000000"/>
                <w:spacing w:val="0"/>
                <w:sz w:val="20"/>
                <w:szCs w:val="20"/>
              </w:rPr>
              <w:t xml:space="preserve"> Насосная станция 4 подъема</w:t>
            </w:r>
          </w:p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Ремонт системы электроснабжения</w:t>
            </w:r>
          </w:p>
          <w:p w:rsidR="003F5336" w:rsidRPr="005852C8" w:rsidRDefault="003F5336" w:rsidP="003F5336">
            <w:pPr>
              <w:pStyle w:val="40"/>
              <w:shd w:val="clear" w:color="auto" w:fill="auto"/>
              <w:jc w:val="left"/>
              <w:rPr>
                <w:rStyle w:val="85pt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 xml:space="preserve">Ремонт </w:t>
            </w:r>
            <w:proofErr w:type="spellStart"/>
            <w:r w:rsidRPr="00C777EA">
              <w:rPr>
                <w:color w:val="000000"/>
              </w:rPr>
              <w:t>электробойлера</w:t>
            </w:r>
            <w:proofErr w:type="spellEnd"/>
            <w:r w:rsidRPr="00C777EA">
              <w:rPr>
                <w:color w:val="000000"/>
              </w:rPr>
              <w:t xml:space="preserve"> насосной станции 3п, 4п, 5п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</w:rPr>
            </w:pPr>
            <w:r w:rsidRPr="005852C8">
              <w:rPr>
                <w:color w:val="000000"/>
              </w:rPr>
              <w:t>Замена затворов в ВК20а, ВК22а, демонтаж, монтаж камер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Замена запорной арматуры на магистральных водоводах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FD7B4B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</w:rPr>
            </w:pPr>
            <w:r w:rsidRPr="005852C8">
              <w:rPr>
                <w:color w:val="000000"/>
              </w:rPr>
              <w:t>Замена запорной арматуры на системе водоснабжения города Саянска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Замена канализационной трубы от КНС хлебозавода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ind w:left="140" w:right="140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Замена канализационных выпусков на системе водоотведения города Саянска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widowControl w:val="0"/>
              <w:spacing w:line="206" w:lineRule="exact"/>
              <w:rPr>
                <w:color w:val="000000"/>
              </w:rPr>
            </w:pPr>
            <w:r w:rsidRPr="005852C8">
              <w:rPr>
                <w:color w:val="000000"/>
              </w:rPr>
              <w:t>Замена водопроводных вводов в МКД города Саянска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Замена уличных сетей водоснабжения города Саянска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ind w:left="-108" w:right="140" w:firstLine="108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Замена технологических трубопроводов и насосных агрегатов в насосной станции узла 5-го подъема с применением одного насоса 1Д630-90а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C777EA" w:rsidRDefault="003F5336" w:rsidP="003F5336">
            <w:pPr>
              <w:widowControl w:val="0"/>
              <w:spacing w:line="206" w:lineRule="exact"/>
              <w:ind w:left="33" w:right="260"/>
              <w:rPr>
                <w:color w:val="000000"/>
                <w:spacing w:val="-1"/>
              </w:rPr>
            </w:pPr>
            <w:r w:rsidRPr="00C777EA">
              <w:rPr>
                <w:color w:val="000000"/>
              </w:rPr>
              <w:t>Замена водопроводных вводов в жилые дома на территории города Саянска с применением полимерных труб</w:t>
            </w:r>
          </w:p>
          <w:p w:rsidR="003F5336" w:rsidRPr="005852C8" w:rsidRDefault="003F5336" w:rsidP="003F5336">
            <w:pPr>
              <w:widowControl w:val="0"/>
              <w:spacing w:line="206" w:lineRule="exact"/>
              <w:ind w:left="140" w:right="140" w:firstLine="400"/>
              <w:rPr>
                <w:color w:val="00000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widowControl w:val="0"/>
              <w:spacing w:line="160" w:lineRule="exact"/>
              <w:rPr>
                <w:color w:val="000000"/>
                <w:spacing w:val="-1"/>
              </w:rPr>
            </w:pPr>
            <w:proofErr w:type="spellStart"/>
            <w:r w:rsidRPr="00C777EA">
              <w:rPr>
                <w:color w:val="000000"/>
              </w:rPr>
              <w:t>Замена</w:t>
            </w:r>
            <w:r w:rsidRPr="005852C8">
              <w:rPr>
                <w:rFonts w:eastAsia="Courier New"/>
                <w:color w:val="000000"/>
              </w:rPr>
              <w:t>внутриквартальных</w:t>
            </w:r>
            <w:r w:rsidRPr="005852C8">
              <w:rPr>
                <w:rStyle w:val="85pt"/>
                <w:rFonts w:eastAsiaTheme="minorHAnsi"/>
              </w:rPr>
              <w:t>и</w:t>
            </w:r>
            <w:proofErr w:type="spellEnd"/>
            <w:r w:rsidRPr="005852C8">
              <w:rPr>
                <w:rStyle w:val="85pt"/>
                <w:rFonts w:eastAsiaTheme="minorHAnsi"/>
              </w:rPr>
              <w:t xml:space="preserve"> уличных сетей на территории города Саянска с применением полимерных труб 110х6,6мм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Замена внутриквартальных и уличных сетей на территории города Саянска с применением полимерных труб 160х9,5мм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Приобретение и замена запорной арматуры на сетях водоснабжения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</w:p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</w:p>
          <w:p w:rsidR="003F5336" w:rsidRDefault="003F5336" w:rsidP="003F5336">
            <w:pPr>
              <w:jc w:val="center"/>
            </w:pPr>
            <w:r>
              <w:t>0</w:t>
            </w:r>
          </w:p>
          <w:p w:rsidR="003F5336" w:rsidRPr="00413957" w:rsidRDefault="003F5336" w:rsidP="003F5336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both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both"/>
              <w:rPr>
                <w:color w:val="000000"/>
              </w:rPr>
            </w:pPr>
            <w:r w:rsidRPr="00413957"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863580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rStyle w:val="85pt"/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Ремонт систем электроснабжения, кабельных линий и оборудования, замена вышедших из строя элементов освещения, электропитания и переключения</w:t>
            </w:r>
          </w:p>
          <w:p w:rsidR="003F5336" w:rsidRPr="00863580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</w:pPr>
            <w:r>
              <w:t>486,9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</w:pPr>
            <w:r>
              <w:t>179.55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-310,35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615413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rStyle w:val="85pt"/>
                <w:sz w:val="20"/>
                <w:szCs w:val="20"/>
              </w:rPr>
            </w:pPr>
            <w:r w:rsidRPr="00615413">
              <w:rPr>
                <w:rStyle w:val="85pt"/>
                <w:sz w:val="20"/>
                <w:szCs w:val="20"/>
              </w:rPr>
              <w:t>Замена оборудования и оптимизация работы системы автоматики и диспетчеризации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Pr="006B5646" w:rsidRDefault="003F5336" w:rsidP="003F5336">
            <w:pPr>
              <w:rPr>
                <w:color w:val="000000"/>
              </w:rPr>
            </w:pPr>
            <w:r w:rsidRPr="006B5646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275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203,15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-71,85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Приобретение и установка насоса СД-160/45 на КНС- 123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Приобретение и установка насоса СД-160/45б на КНС-</w:t>
            </w:r>
            <w:proofErr w:type="spellStart"/>
            <w:r w:rsidRPr="005852C8">
              <w:rPr>
                <w:rStyle w:val="85pt"/>
                <w:sz w:val="20"/>
                <w:szCs w:val="20"/>
              </w:rPr>
              <w:t>промкомзона</w:t>
            </w:r>
            <w:proofErr w:type="spellEnd"/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Ремонт и утепление строительных элементов зданий КНС, систем вентиляции и проемов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Приобретение и установка насосов ЭЦВ 10-120-20, ЭЦВ 12-210-25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 xml:space="preserve">Замена участка трубы на напорном канализационном коллекторе по проспекту </w:t>
            </w:r>
            <w:proofErr w:type="gramStart"/>
            <w:r w:rsidRPr="005852C8">
              <w:rPr>
                <w:rStyle w:val="85pt"/>
                <w:sz w:val="20"/>
                <w:szCs w:val="20"/>
              </w:rPr>
              <w:t>Ленинградский</w:t>
            </w:r>
            <w:proofErr w:type="gramEnd"/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 xml:space="preserve">Капитальный ремонт водовода по </w:t>
            </w:r>
            <w:proofErr w:type="spellStart"/>
            <w:r w:rsidRPr="005852C8">
              <w:rPr>
                <w:rStyle w:val="85pt"/>
                <w:sz w:val="20"/>
                <w:szCs w:val="20"/>
              </w:rPr>
              <w:t>ул</w:t>
            </w:r>
            <w:proofErr w:type="gramStart"/>
            <w:r w:rsidRPr="005852C8">
              <w:rPr>
                <w:rStyle w:val="85pt"/>
                <w:sz w:val="20"/>
                <w:szCs w:val="20"/>
              </w:rPr>
              <w:t>.Л</w:t>
            </w:r>
            <w:proofErr w:type="gramEnd"/>
            <w:r w:rsidRPr="005852C8">
              <w:rPr>
                <w:rStyle w:val="85pt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rStyle w:val="85pt"/>
                <w:sz w:val="20"/>
                <w:szCs w:val="20"/>
              </w:rPr>
            </w:pPr>
            <w:r w:rsidRPr="005852C8">
              <w:rPr>
                <w:color w:val="000000"/>
                <w:sz w:val="20"/>
                <w:szCs w:val="20"/>
              </w:rPr>
              <w:t xml:space="preserve">Капитальный ремонт зданий и конструктивных элементов </w:t>
            </w:r>
            <w:r w:rsidRPr="005852C8">
              <w:rPr>
                <w:bCs/>
                <w:color w:val="000000"/>
                <w:sz w:val="20"/>
                <w:szCs w:val="20"/>
              </w:rPr>
              <w:t>объектов систем централизованного водоснабжения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Pr="00DF160C" w:rsidRDefault="003F5336" w:rsidP="003F5336">
            <w:pPr>
              <w:rPr>
                <w:color w:val="000000"/>
              </w:rPr>
            </w:pPr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414,0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172,61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-241,39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- 41,7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>Капитальный ремонт и замена технологического оборудования насосных станций централизованного водоснабжения и водоотведения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620,5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341,18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-278,82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- 45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3F5336" w:rsidRPr="00C066A0" w:rsidTr="00D15EBE">
        <w:trPr>
          <w:trHeight w:val="742"/>
        </w:trPr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336" w:rsidRDefault="003F5336" w:rsidP="003F53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35.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5336" w:rsidRPr="005852C8" w:rsidRDefault="003F5336" w:rsidP="003F5336">
            <w:pPr>
              <w:pStyle w:val="12"/>
              <w:shd w:val="clear" w:color="auto" w:fill="auto"/>
              <w:spacing w:before="0" w:line="206" w:lineRule="exact"/>
              <w:jc w:val="left"/>
              <w:rPr>
                <w:sz w:val="20"/>
                <w:szCs w:val="20"/>
              </w:rPr>
            </w:pPr>
            <w:r w:rsidRPr="005852C8">
              <w:rPr>
                <w:rStyle w:val="85pt"/>
                <w:sz w:val="20"/>
                <w:szCs w:val="20"/>
              </w:rPr>
              <w:t xml:space="preserve">Капитальный ремонт отдельных участков сетей водоснабжения и водоотведения с заменой трубопроводов и </w:t>
            </w:r>
            <w:proofErr w:type="gramStart"/>
            <w:r w:rsidRPr="005852C8">
              <w:rPr>
                <w:rStyle w:val="85pt"/>
                <w:sz w:val="20"/>
                <w:szCs w:val="20"/>
              </w:rPr>
              <w:t>запорно- регулирующей</w:t>
            </w:r>
            <w:proofErr w:type="gramEnd"/>
            <w:r w:rsidRPr="005852C8">
              <w:rPr>
                <w:rStyle w:val="85pt"/>
                <w:sz w:val="20"/>
                <w:szCs w:val="20"/>
              </w:rPr>
              <w:t xml:space="preserve"> арматуры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336" w:rsidRDefault="003F5336" w:rsidP="003F5336">
            <w:r w:rsidRPr="00DF160C">
              <w:rPr>
                <w:color w:val="000000"/>
              </w:rPr>
              <w:t>Другие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903,92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Default="003F5336" w:rsidP="003F5336">
            <w:pPr>
              <w:jc w:val="center"/>
            </w:pPr>
            <w:r>
              <w:t>2448,25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+1544,3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413957" w:rsidRDefault="003F5336" w:rsidP="003F5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+270,8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</w:p>
        </w:tc>
      </w:tr>
      <w:tr w:rsidR="000716C4" w:rsidRPr="00C066A0" w:rsidTr="008A51D5">
        <w:trPr>
          <w:trHeight w:val="471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153AC3" w:rsidP="003917FE">
            <w:pPr>
              <w:jc w:val="center"/>
            </w:pPr>
            <w:r>
              <w:t>535</w:t>
            </w:r>
            <w:r w:rsidR="003917FE">
              <w:t>3</w:t>
            </w:r>
            <w:r>
              <w:t>,</w:t>
            </w:r>
            <w:r w:rsidR="003F5336"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153AC3" w:rsidP="003F5336">
            <w:pPr>
              <w:jc w:val="center"/>
            </w:pPr>
            <w:r>
              <w:t>3</w:t>
            </w:r>
            <w:r w:rsidR="003F5336">
              <w:t>394,59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464B93" w:rsidP="003917FE">
            <w:pPr>
              <w:jc w:val="center"/>
            </w:pPr>
            <w:r>
              <w:t>-</w:t>
            </w:r>
            <w:r w:rsidR="003F5336">
              <w:t>19</w:t>
            </w:r>
            <w:r w:rsidR="003917FE">
              <w:t>58,73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1794" w:rsidP="00A2521C">
            <w:pPr>
              <w:jc w:val="center"/>
            </w:pPr>
            <w:r>
              <w:t>-</w:t>
            </w:r>
            <w:r w:rsidR="003F5336">
              <w:t>36,6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  <w:r w:rsidRPr="00D15EBE">
              <w:t> </w:t>
            </w: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  <w:r w:rsidRPr="00D15EBE">
              <w:t> </w:t>
            </w: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  <w:r w:rsidRPr="00D15EBE">
              <w:t> </w:t>
            </w:r>
          </w:p>
        </w:tc>
      </w:tr>
      <w:tr w:rsidR="003F5336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917FE">
            <w:pPr>
              <w:jc w:val="center"/>
            </w:pPr>
            <w:r>
              <w:t>535</w:t>
            </w:r>
            <w:r w:rsidR="003917FE">
              <w:t>3</w:t>
            </w:r>
            <w:r>
              <w:t>,</w:t>
            </w:r>
            <w:r w:rsidR="003917FE">
              <w:t>32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center"/>
            </w:pPr>
            <w:r>
              <w:t>3394,59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464B93" w:rsidP="003917FE">
            <w:pPr>
              <w:jc w:val="center"/>
            </w:pPr>
            <w:r>
              <w:t>-</w:t>
            </w:r>
            <w:r w:rsidR="003F5336">
              <w:t>19</w:t>
            </w:r>
            <w:r w:rsidR="003917FE">
              <w:t>58</w:t>
            </w:r>
            <w:r w:rsidR="003F5336">
              <w:t>,73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731794" w:rsidP="003F5336">
            <w:pPr>
              <w:jc w:val="center"/>
            </w:pPr>
            <w:r>
              <w:t>-</w:t>
            </w:r>
            <w:r w:rsidR="003F5336">
              <w:t>36,6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36" w:rsidRPr="00D15EBE" w:rsidRDefault="003F5336" w:rsidP="003F5336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B4" w:rsidRDefault="00DE75B4" w:rsidP="008A51D5">
            <w:pPr>
              <w:jc w:val="both"/>
              <w:rPr>
                <w:b/>
              </w:rPr>
            </w:pPr>
          </w:p>
          <w:p w:rsidR="000716C4" w:rsidRDefault="000716C4" w:rsidP="008A51D5">
            <w:pPr>
              <w:jc w:val="both"/>
              <w:rPr>
                <w:b/>
              </w:rPr>
            </w:pPr>
            <w:r w:rsidRPr="00D15EBE">
              <w:rPr>
                <w:b/>
              </w:rPr>
              <w:t>Подпрограмма №2 «</w:t>
            </w:r>
            <w:hyperlink r:id="rId22" w:history="1">
              <w:r w:rsidRPr="00D15EBE">
                <w:rPr>
                  <w:b/>
                </w:rPr>
                <w:t>Санитарная очистка</w:t>
              </w:r>
            </w:hyperlink>
            <w:r w:rsidRPr="00D15EBE">
              <w:rPr>
                <w:b/>
              </w:rPr>
              <w:t xml:space="preserve"> территории муниципального образования «город Саянск» </w:t>
            </w:r>
          </w:p>
          <w:p w:rsidR="00DE75B4" w:rsidRPr="00D15EBE" w:rsidRDefault="00DE75B4" w:rsidP="008A51D5">
            <w:pPr>
              <w:jc w:val="both"/>
              <w:rPr>
                <w:b/>
              </w:rPr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1. 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  <w:jc w:val="both"/>
            </w:pPr>
            <w:r w:rsidRPr="00D15EBE">
              <w:t>Отлов,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Саянск»</w:t>
            </w:r>
          </w:p>
          <w:p w:rsidR="000716C4" w:rsidRPr="00D15EBE" w:rsidRDefault="000716C4" w:rsidP="008A51D5">
            <w:pPr>
              <w:autoSpaceDE w:val="0"/>
              <w:autoSpaceDN w:val="0"/>
              <w:adjustRightInd w:val="0"/>
            </w:pPr>
            <w:r w:rsidRPr="00D15EBE">
              <w:t>Площадь ликвидированных несанкционированных свалок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375</w:t>
            </w:r>
            <w:r w:rsidR="000716C4" w:rsidRPr="00D15EBE"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375</w:t>
            </w:r>
            <w:r w:rsidR="000716C4" w:rsidRPr="00D15EBE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2.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Default="000716C4" w:rsidP="008A51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Ликвидация несанкционированных свалок бытового и строительного мусора на территории муниципального образования «город Саянск». Рекультивация нарушенных земель</w:t>
            </w:r>
          </w:p>
          <w:p w:rsidR="00DE75B4" w:rsidRDefault="00DE75B4" w:rsidP="008A51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E75B4" w:rsidRPr="00D15EBE" w:rsidRDefault="00DE75B4" w:rsidP="008A51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735CC0">
            <w:pPr>
              <w:jc w:val="center"/>
            </w:pPr>
            <w:r w:rsidRPr="00D15EBE">
              <w:t>0,</w:t>
            </w:r>
            <w:r w:rsidR="00735CC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735CC0">
            <w:pPr>
              <w:jc w:val="center"/>
            </w:pPr>
            <w:r w:rsidRPr="00D15EBE">
              <w:t>0,</w:t>
            </w:r>
            <w:r w:rsidR="00735CC0"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3.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  <w:jc w:val="both"/>
            </w:pPr>
            <w:r w:rsidRPr="00D15EBE">
              <w:rPr>
                <w:color w:val="000000"/>
              </w:rPr>
              <w:t xml:space="preserve">Изготовление информационных щитов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1,2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1,2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4.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</w:pPr>
            <w:r w:rsidRPr="00D15EBE">
              <w:t>Проведение городских конкурсов на лучшее озеленение, благоустройство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70,0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735CC0" w:rsidP="008A51D5">
            <w:pPr>
              <w:jc w:val="center"/>
            </w:pPr>
            <w:r>
              <w:t>0</w:t>
            </w:r>
            <w:r w:rsidR="000716C4" w:rsidRPr="00D15EBE"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70,0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735CC0" w:rsidP="008A51D5">
            <w:pPr>
              <w:jc w:val="center"/>
            </w:pPr>
            <w:r>
              <w:t>0</w:t>
            </w:r>
            <w:r w:rsidR="000716C4" w:rsidRPr="00D15EBE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5.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autoSpaceDE w:val="0"/>
              <w:autoSpaceDN w:val="0"/>
              <w:adjustRightInd w:val="0"/>
              <w:jc w:val="both"/>
            </w:pPr>
            <w:r w:rsidRPr="00D15EBE">
              <w:rPr>
                <w:color w:val="000000"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735CC0" w:rsidP="008A51D5">
            <w:pPr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735CC0" w:rsidP="008A51D5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6.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D15EBE">
              <w:rPr>
                <w:color w:val="000000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735CC0" w:rsidP="008A51D5">
            <w:pPr>
              <w:jc w:val="center"/>
            </w:pPr>
            <w:r>
              <w:t>394,</w:t>
            </w:r>
            <w:r w:rsidR="00153AC3"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153AC3" w:rsidP="008A51D5">
            <w:pPr>
              <w:jc w:val="center"/>
            </w:pPr>
            <w:r>
              <w:t>321,8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153AC3" w:rsidP="008A51D5">
            <w:pPr>
              <w:jc w:val="center"/>
            </w:pPr>
            <w:r>
              <w:t>-72,7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153AC3" w:rsidP="008A51D5">
            <w:pPr>
              <w:jc w:val="center"/>
            </w:pPr>
            <w:r>
              <w:t>82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7.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</w:pPr>
            <w:r w:rsidRPr="00D15EBE">
              <w:rPr>
                <w:color w:val="000000"/>
              </w:rPr>
              <w:t>Проведение мероприятий в рамках озеленения  территории муниципального образования «город Саянск» (содержание, воспроизводство зеленых насаждений, газонов, цветников, санитарная обрезка, компенсационные посадки)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0716C4" w:rsidRPr="00D15EBE" w:rsidRDefault="000716C4" w:rsidP="008A51D5">
            <w:pPr>
              <w:jc w:val="center"/>
              <w:rPr>
                <w:color w:val="000000"/>
              </w:rPr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735CC0" w:rsidP="008A51D5">
            <w:pPr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0,0</w:t>
            </w: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0716C4" w:rsidP="008A51D5">
            <w:pPr>
              <w:jc w:val="center"/>
            </w:pPr>
          </w:p>
          <w:p w:rsidR="000716C4" w:rsidRPr="00D15EBE" w:rsidRDefault="00735CC0" w:rsidP="008A51D5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840,7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153AC3" w:rsidP="008A51D5">
            <w:pPr>
              <w:jc w:val="center"/>
            </w:pPr>
            <w:r>
              <w:t>768,0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153AC3" w:rsidP="008A51D5">
            <w:pPr>
              <w:jc w:val="center"/>
            </w:pPr>
            <w:r>
              <w:t>-72,7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1794" w:rsidP="008A51D5">
            <w:pPr>
              <w:jc w:val="center"/>
            </w:pPr>
            <w:r>
              <w:t>-8,6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735CC0">
            <w:pPr>
              <w:jc w:val="center"/>
            </w:pPr>
            <w:r w:rsidRPr="00D15EBE">
              <w:t>3</w:t>
            </w:r>
            <w:r w:rsidR="00735CC0">
              <w:t>75,</w:t>
            </w:r>
            <w:r w:rsidRPr="00D15EBE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375</w:t>
            </w:r>
            <w:r w:rsidR="000716C4" w:rsidRPr="00D15EBE"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465,7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153AC3" w:rsidP="008A51D5">
            <w:pPr>
              <w:jc w:val="center"/>
            </w:pPr>
            <w:r>
              <w:t>393,0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153AC3" w:rsidP="008A51D5">
            <w:pPr>
              <w:jc w:val="center"/>
            </w:pPr>
            <w:r>
              <w:t>-72,7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1794" w:rsidP="00731794">
            <w:pPr>
              <w:jc w:val="center"/>
            </w:pPr>
            <w:r>
              <w:t>-15,6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4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другие источники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735CC0" w:rsidP="008A51D5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C066A0" w:rsidTr="008A51D5">
        <w:trPr>
          <w:trHeight w:val="330"/>
        </w:trPr>
        <w:tc>
          <w:tcPr>
            <w:tcW w:w="9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A1" w:rsidRDefault="009270A1" w:rsidP="008A51D5">
            <w:pPr>
              <w:jc w:val="both"/>
              <w:rPr>
                <w:b/>
              </w:rPr>
            </w:pPr>
          </w:p>
          <w:p w:rsidR="009270A1" w:rsidRDefault="000716C4" w:rsidP="008A51D5">
            <w:pPr>
              <w:jc w:val="both"/>
              <w:rPr>
                <w:b/>
              </w:rPr>
            </w:pPr>
            <w:r w:rsidRPr="00D15EBE">
              <w:rPr>
                <w:b/>
              </w:rPr>
              <w:t>Подпрограмма №3 «</w:t>
            </w:r>
            <w:hyperlink r:id="rId23" w:history="1">
              <w:r w:rsidRPr="00D15EBE">
                <w:rPr>
                  <w:b/>
                </w:rPr>
                <w:t>Обеспечение реализации</w:t>
              </w:r>
            </w:hyperlink>
            <w:r w:rsidRPr="00D15EBE">
              <w:rPr>
                <w:b/>
              </w:rPr>
              <w:t xml:space="preserve"> градостроительной деятельности муниципального образования «город Саянск»</w:t>
            </w:r>
          </w:p>
          <w:p w:rsidR="000716C4" w:rsidRPr="00D15EBE" w:rsidRDefault="000716C4" w:rsidP="008A51D5">
            <w:pPr>
              <w:jc w:val="both"/>
              <w:rPr>
                <w:b/>
              </w:rPr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Строительство городского кладбища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5E0C27" w:rsidP="008A51D5">
            <w:pPr>
              <w:jc w:val="center"/>
            </w:pPr>
            <w:r>
              <w:t>945,0</w:t>
            </w:r>
            <w:r w:rsidR="00C6779C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5E0C27" w:rsidP="008A51D5">
            <w:pPr>
              <w:jc w:val="center"/>
            </w:pPr>
            <w:r>
              <w:t>945,0</w:t>
            </w:r>
            <w:r w:rsidR="00C6779C"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2.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5E0C27" w:rsidP="008A51D5">
            <w:pPr>
              <w:jc w:val="both"/>
              <w:rPr>
                <w:color w:val="000000"/>
              </w:rPr>
            </w:pPr>
            <w:r w:rsidRPr="00B75CB8">
              <w:rPr>
                <w:rFonts w:eastAsia="Calibri"/>
                <w:bCs/>
                <w:sz w:val="21"/>
                <w:szCs w:val="21"/>
              </w:rPr>
              <w:t xml:space="preserve">Строительство сетей </w:t>
            </w:r>
            <w:r>
              <w:rPr>
                <w:rFonts w:eastAsia="Calibri"/>
                <w:bCs/>
                <w:sz w:val="21"/>
                <w:szCs w:val="21"/>
              </w:rPr>
              <w:t xml:space="preserve">водопровода и </w:t>
            </w:r>
            <w:r w:rsidRPr="00B75CB8">
              <w:rPr>
                <w:rFonts w:eastAsia="Calibri"/>
                <w:bCs/>
                <w:sz w:val="21"/>
                <w:szCs w:val="21"/>
              </w:rPr>
              <w:t xml:space="preserve">электроснабжения индивидуальной жилой застройки микрорайона 6Б </w:t>
            </w:r>
            <w:proofErr w:type="spellStart"/>
            <w:r w:rsidRPr="00B75CB8">
              <w:rPr>
                <w:rFonts w:eastAsia="Calibri"/>
                <w:bCs/>
                <w:sz w:val="21"/>
                <w:szCs w:val="21"/>
              </w:rPr>
              <w:t>г</w:t>
            </w:r>
            <w:proofErr w:type="gramStart"/>
            <w:r w:rsidRPr="00B75CB8">
              <w:rPr>
                <w:rFonts w:eastAsia="Calibri"/>
                <w:bCs/>
                <w:sz w:val="21"/>
                <w:szCs w:val="21"/>
              </w:rPr>
              <w:t>.С</w:t>
            </w:r>
            <w:proofErr w:type="gramEnd"/>
            <w:r w:rsidRPr="00B75CB8">
              <w:rPr>
                <w:rFonts w:eastAsia="Calibri"/>
                <w:bCs/>
                <w:sz w:val="21"/>
                <w:szCs w:val="21"/>
              </w:rPr>
              <w:t>аянска</w:t>
            </w:r>
            <w:proofErr w:type="spellEnd"/>
            <w:r>
              <w:rPr>
                <w:rFonts w:eastAsia="Calibri"/>
                <w:bCs/>
                <w:sz w:val="21"/>
                <w:szCs w:val="21"/>
              </w:rPr>
              <w:t xml:space="preserve"> (в части строительства электроснабжения)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0716C4" w:rsidRPr="00D15EBE" w:rsidRDefault="000716C4" w:rsidP="008A51D5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0716C4" w:rsidP="008A51D5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Default="005E0C27" w:rsidP="005E0C27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3912,30</w:t>
            </w:r>
          </w:p>
          <w:p w:rsidR="005E0C27" w:rsidRDefault="005E0C27" w:rsidP="005E0C27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Default="005E0C27" w:rsidP="005E0C27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716C4" w:rsidRPr="00D15EBE" w:rsidRDefault="005E0C27" w:rsidP="005E0C27">
            <w:pPr>
              <w:jc w:val="center"/>
            </w:pPr>
            <w:r>
              <w:rPr>
                <w:sz w:val="21"/>
                <w:szCs w:val="21"/>
              </w:rPr>
              <w:t>483,50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Default="005E0C27" w:rsidP="005E0C27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3912,30</w:t>
            </w:r>
          </w:p>
          <w:p w:rsidR="005E0C27" w:rsidRDefault="005E0C27" w:rsidP="005E0C27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Default="005E0C27" w:rsidP="005E0C27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716C4" w:rsidRPr="00D15EBE" w:rsidRDefault="005E0C27" w:rsidP="005E0C27">
            <w:pPr>
              <w:jc w:val="center"/>
            </w:pPr>
            <w:r>
              <w:rPr>
                <w:sz w:val="21"/>
                <w:szCs w:val="21"/>
              </w:rPr>
              <w:t>483,50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0716C4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5E0C27" w:rsidP="008A51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C4" w:rsidRPr="00D15EBE" w:rsidRDefault="00C6779C" w:rsidP="008A51D5">
            <w:pPr>
              <w:jc w:val="both"/>
              <w:rPr>
                <w:color w:val="000000"/>
              </w:rPr>
            </w:pPr>
            <w:r w:rsidRPr="00B75CB8">
              <w:rPr>
                <w:sz w:val="21"/>
                <w:szCs w:val="21"/>
              </w:rPr>
              <w:t xml:space="preserve">Строительство </w:t>
            </w:r>
            <w:r w:rsidRPr="00B75CB8">
              <w:rPr>
                <w:rFonts w:eastAsia="Calibri"/>
                <w:bCs/>
                <w:sz w:val="21"/>
                <w:szCs w:val="21"/>
              </w:rPr>
              <w:t xml:space="preserve">сетей </w:t>
            </w:r>
            <w:r>
              <w:rPr>
                <w:rFonts w:eastAsia="Calibri"/>
                <w:bCs/>
                <w:sz w:val="21"/>
                <w:szCs w:val="21"/>
              </w:rPr>
              <w:t xml:space="preserve">водопровода и </w:t>
            </w:r>
            <w:r w:rsidRPr="00B75CB8">
              <w:rPr>
                <w:rFonts w:eastAsia="Calibri"/>
                <w:bCs/>
                <w:sz w:val="21"/>
                <w:szCs w:val="21"/>
              </w:rPr>
              <w:t>электроснабжения индивидуальной жилой застройки микрорайона Лесной муниципального образования «город Саянск»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9C" w:rsidRPr="00D15EBE" w:rsidRDefault="00C6779C" w:rsidP="00C6779C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C6779C" w:rsidRPr="00D15EBE" w:rsidRDefault="00C6779C" w:rsidP="00C6779C">
            <w:pPr>
              <w:widowControl w:val="0"/>
              <w:autoSpaceDE w:val="0"/>
              <w:autoSpaceDN w:val="0"/>
              <w:jc w:val="center"/>
            </w:pPr>
          </w:p>
          <w:p w:rsidR="000716C4" w:rsidRPr="00D15EBE" w:rsidRDefault="00C6779C" w:rsidP="00C6779C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9C" w:rsidRPr="00B75CB8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20802,20</w:t>
            </w:r>
          </w:p>
          <w:p w:rsidR="00C6779C" w:rsidRPr="00B75CB8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6779C" w:rsidRPr="00B75CB8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716C4" w:rsidRPr="00D15EBE" w:rsidRDefault="00C6779C" w:rsidP="00C6779C">
            <w:pPr>
              <w:jc w:val="center"/>
            </w:pPr>
            <w:r>
              <w:rPr>
                <w:sz w:val="21"/>
                <w:szCs w:val="21"/>
              </w:rPr>
              <w:t>1094,90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9C" w:rsidRPr="00B75CB8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20802,20</w:t>
            </w:r>
          </w:p>
          <w:p w:rsidR="00C6779C" w:rsidRPr="00B75CB8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6779C" w:rsidRPr="00B75CB8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716C4" w:rsidRPr="00D15EBE" w:rsidRDefault="00C6779C" w:rsidP="00C6779C">
            <w:pPr>
              <w:jc w:val="center"/>
            </w:pPr>
            <w:r>
              <w:rPr>
                <w:sz w:val="21"/>
                <w:szCs w:val="21"/>
              </w:rPr>
              <w:t>1094,90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6779C" w:rsidP="008A51D5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C6779C" w:rsidP="008A51D5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C4" w:rsidRPr="00D15EBE" w:rsidRDefault="000716C4" w:rsidP="008A51D5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C6779C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  <w:rPr>
                <w:color w:val="000000"/>
              </w:rPr>
            </w:pPr>
            <w:r w:rsidRPr="00D15EBE">
              <w:t>Обеспечение мероприятий по капитальному ремонту многоквартирных домов за счет средств местного бюджета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50,00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50,00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267167">
        <w:trPr>
          <w:trHeight w:val="51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C6779C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E75B4" w:rsidRDefault="00C6779C" w:rsidP="005E0C27">
            <w:pPr>
              <w:jc w:val="both"/>
            </w:pPr>
            <w:r w:rsidRPr="00A00264">
              <w:rPr>
                <w:sz w:val="21"/>
                <w:szCs w:val="21"/>
              </w:rPr>
              <w:t>Выполнение работ по разработке проектно-сметной документации, сопровождению и получению положительного заключения государственной экспертизы проектной документации, результатов инженерных изысканий, проверка достоверности определения сметной стоимости по объекту: «Сети водопровода и электроснабжения индивидуальной жилой застройки микрорайона Таежный муниципального образования «город Саянск»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C6779C" w:rsidP="005E0C27">
            <w:pPr>
              <w:jc w:val="center"/>
            </w:pPr>
            <w:r w:rsidRPr="00A00264">
              <w:rPr>
                <w:sz w:val="21"/>
                <w:szCs w:val="21"/>
              </w:rPr>
              <w:t>3292,89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C6779C" w:rsidP="005E0C27">
            <w:pPr>
              <w:jc w:val="center"/>
            </w:pPr>
            <w:r w:rsidRPr="00A00264">
              <w:rPr>
                <w:sz w:val="21"/>
                <w:szCs w:val="21"/>
              </w:rPr>
              <w:t>3292,89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C6779C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C6779C" w:rsidP="005E0C27">
            <w:pPr>
              <w:jc w:val="both"/>
              <w:rPr>
                <w:color w:val="000000"/>
              </w:rPr>
            </w:pPr>
            <w:r w:rsidRPr="00B75CB8">
              <w:rPr>
                <w:sz w:val="21"/>
                <w:szCs w:val="21"/>
              </w:rPr>
              <w:t xml:space="preserve">Выполнение работ по обустройству пешеходных дорожек  городского кладбища, расположенного по адресу: </w:t>
            </w:r>
            <w:proofErr w:type="spellStart"/>
            <w:r w:rsidRPr="00B75CB8">
              <w:rPr>
                <w:sz w:val="21"/>
                <w:szCs w:val="21"/>
              </w:rPr>
              <w:t>Зиминский</w:t>
            </w:r>
            <w:proofErr w:type="spellEnd"/>
            <w:r w:rsidRPr="00B75CB8">
              <w:rPr>
                <w:sz w:val="21"/>
                <w:szCs w:val="21"/>
              </w:rPr>
              <w:t xml:space="preserve"> район, 11-й км </w:t>
            </w:r>
            <w:proofErr w:type="spellStart"/>
            <w:r w:rsidRPr="00B75CB8">
              <w:rPr>
                <w:sz w:val="21"/>
                <w:szCs w:val="21"/>
              </w:rPr>
              <w:t>Черемшанского</w:t>
            </w:r>
            <w:proofErr w:type="spellEnd"/>
            <w:r w:rsidRPr="00B75CB8">
              <w:rPr>
                <w:sz w:val="21"/>
                <w:szCs w:val="21"/>
              </w:rPr>
              <w:t xml:space="preserve"> тракта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5E0C27" w:rsidP="005E0C27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885,55</w:t>
            </w:r>
          </w:p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Pr="00D15EBE" w:rsidRDefault="00C6779C" w:rsidP="00C6779C">
            <w:pPr>
              <w:jc w:val="center"/>
            </w:pPr>
            <w:r>
              <w:rPr>
                <w:sz w:val="21"/>
                <w:szCs w:val="21"/>
              </w:rPr>
              <w:t>109,45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885,55</w:t>
            </w:r>
          </w:p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6779C" w:rsidRDefault="00C6779C" w:rsidP="00C6779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Pr="00D15EBE" w:rsidRDefault="00C6779C" w:rsidP="00C6779C">
            <w:pPr>
              <w:jc w:val="center"/>
            </w:pPr>
            <w:r>
              <w:rPr>
                <w:sz w:val="21"/>
                <w:szCs w:val="21"/>
              </w:rPr>
              <w:t>109,45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2E2016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  <w:rPr>
                <w:color w:val="000000"/>
              </w:rPr>
            </w:pPr>
            <w:r w:rsidRPr="0038577B">
              <w:rPr>
                <w:sz w:val="21"/>
                <w:szCs w:val="21"/>
              </w:rPr>
              <w:t xml:space="preserve">Осуществление </w:t>
            </w:r>
            <w:r w:rsidRPr="0038577B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 xml:space="preserve">технологического присоединения к объектам капитального строительства муниципальной </w:t>
            </w:r>
            <w:r w:rsidRPr="0038577B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lastRenderedPageBreak/>
              <w:t>собственности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  <w:rPr>
                <w:color w:val="000000"/>
              </w:rPr>
            </w:pPr>
            <w:r w:rsidRPr="00D15EBE">
              <w:lastRenderedPageBreak/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2E2016" w:rsidP="005E0C27">
            <w:pPr>
              <w:jc w:val="center"/>
            </w:pPr>
            <w:r>
              <w:t>3,00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2E2016" w:rsidP="005E0C27">
            <w:pPr>
              <w:jc w:val="center"/>
            </w:pPr>
            <w:r>
              <w:t>3,00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2E2016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2E2016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C6779C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</w:pPr>
            <w:r w:rsidRPr="00A26982">
              <w:rPr>
                <w:sz w:val="21"/>
                <w:szCs w:val="21"/>
              </w:rPr>
              <w:t xml:space="preserve">Выполнение работ по устройству светодиодного освещения (3 шт.)  проезда от ул. </w:t>
            </w:r>
            <w:proofErr w:type="gramStart"/>
            <w:r w:rsidRPr="00A26982">
              <w:rPr>
                <w:sz w:val="21"/>
                <w:szCs w:val="21"/>
              </w:rPr>
              <w:t>Советской</w:t>
            </w:r>
            <w:proofErr w:type="gramEnd"/>
            <w:r w:rsidRPr="00A26982">
              <w:rPr>
                <w:sz w:val="21"/>
                <w:szCs w:val="21"/>
              </w:rPr>
              <w:t xml:space="preserve"> до МКД </w:t>
            </w:r>
            <w:r w:rsidRPr="00A26982">
              <w:rPr>
                <w:sz w:val="21"/>
                <w:szCs w:val="21"/>
              </w:rPr>
              <w:br/>
              <w:t>№ 2,  мкр. Солнечный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16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2E2016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61,73</w:t>
            </w:r>
          </w:p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  <w:r>
              <w:rPr>
                <w:sz w:val="21"/>
                <w:szCs w:val="21"/>
              </w:rPr>
              <w:t>7,63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61,73</w:t>
            </w:r>
          </w:p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  <w:r>
              <w:rPr>
                <w:sz w:val="21"/>
                <w:szCs w:val="21"/>
              </w:rPr>
              <w:t>7,63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</w:pPr>
            <w:r w:rsidRPr="00A26982">
              <w:rPr>
                <w:sz w:val="21"/>
                <w:szCs w:val="21"/>
              </w:rPr>
              <w:t xml:space="preserve">Выполнение работ по устройству </w:t>
            </w:r>
            <w:proofErr w:type="gramStart"/>
            <w:r w:rsidRPr="00A26982">
              <w:rPr>
                <w:sz w:val="21"/>
                <w:szCs w:val="21"/>
              </w:rPr>
              <w:t>ограждения территории объекта незавершенного строительства дома</w:t>
            </w:r>
            <w:proofErr w:type="gramEnd"/>
            <w:r w:rsidRPr="00A26982">
              <w:rPr>
                <w:sz w:val="21"/>
                <w:szCs w:val="21"/>
              </w:rPr>
              <w:t xml:space="preserve"> № 5, мкр. Мирный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240,75</w:t>
            </w:r>
          </w:p>
          <w:p w:rsidR="002E2016" w:rsidRDefault="002E2016" w:rsidP="002E201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E2016" w:rsidRDefault="002E2016" w:rsidP="002E201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  <w:r>
              <w:rPr>
                <w:sz w:val="21"/>
                <w:szCs w:val="21"/>
              </w:rPr>
              <w:t>29,76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16" w:rsidRDefault="002E2016" w:rsidP="002E201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240,75</w:t>
            </w:r>
          </w:p>
          <w:p w:rsidR="002E2016" w:rsidRDefault="002E2016" w:rsidP="002E201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E2016" w:rsidRDefault="002E2016" w:rsidP="002E201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2E2016" w:rsidP="002E2016">
            <w:pPr>
              <w:widowControl w:val="0"/>
              <w:autoSpaceDE w:val="0"/>
              <w:autoSpaceDN w:val="0"/>
              <w:jc w:val="center"/>
            </w:pPr>
            <w:r>
              <w:rPr>
                <w:sz w:val="21"/>
                <w:szCs w:val="21"/>
              </w:rPr>
              <w:t>29,76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E2016" w:rsidP="005E0C27">
            <w:pPr>
              <w:jc w:val="both"/>
            </w:pPr>
            <w:proofErr w:type="gramStart"/>
            <w:r w:rsidRPr="00A16E08">
              <w:rPr>
                <w:sz w:val="21"/>
                <w:szCs w:val="21"/>
              </w:rPr>
              <w:t>Приобретение 10 детских игровых площадок (мкр.</w:t>
            </w:r>
            <w:proofErr w:type="gramEnd"/>
            <w:r w:rsidRPr="00A16E08">
              <w:rPr>
                <w:sz w:val="21"/>
                <w:szCs w:val="21"/>
              </w:rPr>
              <w:t xml:space="preserve"> Мирный, 9; </w:t>
            </w:r>
            <w:r w:rsidRPr="00A16E08">
              <w:rPr>
                <w:sz w:val="21"/>
                <w:szCs w:val="21"/>
              </w:rPr>
              <w:br/>
              <w:t xml:space="preserve">мкр. Мирный, 13; </w:t>
            </w:r>
            <w:r w:rsidRPr="00A16E08">
              <w:rPr>
                <w:sz w:val="21"/>
                <w:szCs w:val="21"/>
              </w:rPr>
              <w:br/>
              <w:t xml:space="preserve">мкр. Мирный, 38/3;  </w:t>
            </w:r>
            <w:r w:rsidRPr="00A16E08">
              <w:rPr>
                <w:sz w:val="21"/>
                <w:szCs w:val="21"/>
              </w:rPr>
              <w:br/>
              <w:t xml:space="preserve">мкр. Юбилейный, 59; </w:t>
            </w:r>
            <w:r w:rsidRPr="00A16E08">
              <w:rPr>
                <w:sz w:val="21"/>
                <w:szCs w:val="21"/>
              </w:rPr>
              <w:br/>
              <w:t xml:space="preserve">мкр. Юбилейный, 7,8,9; мкр. Юбилейный, 73,74,75; мкр. Мирный, 7; </w:t>
            </w:r>
            <w:r w:rsidRPr="00A16E08">
              <w:rPr>
                <w:sz w:val="21"/>
                <w:szCs w:val="21"/>
              </w:rPr>
              <w:br/>
              <w:t xml:space="preserve">мкр. Благовещенский, </w:t>
            </w:r>
            <w:r w:rsidRPr="00A16E08">
              <w:rPr>
                <w:sz w:val="21"/>
                <w:szCs w:val="21"/>
              </w:rPr>
              <w:br/>
              <w:t xml:space="preserve">мкр. Таежный, мкр. </w:t>
            </w:r>
            <w:proofErr w:type="gramStart"/>
            <w:r w:rsidRPr="00A16E08">
              <w:rPr>
                <w:sz w:val="21"/>
                <w:szCs w:val="21"/>
              </w:rPr>
              <w:t>Южный)</w:t>
            </w:r>
            <w:r w:rsidRPr="00A16E08">
              <w:rPr>
                <w:bCs/>
                <w:sz w:val="21"/>
                <w:szCs w:val="21"/>
              </w:rPr>
              <w:t xml:space="preserve"> </w:t>
            </w:r>
            <w:proofErr w:type="gramEnd"/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46" w:rsidRPr="00A16E08" w:rsidRDefault="007A3246" w:rsidP="007A324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16E08">
              <w:rPr>
                <w:sz w:val="21"/>
                <w:szCs w:val="21"/>
              </w:rPr>
              <w:t>1801,36</w:t>
            </w: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7A3246" w:rsidP="007A3246">
            <w:pPr>
              <w:widowControl w:val="0"/>
              <w:autoSpaceDE w:val="0"/>
              <w:autoSpaceDN w:val="0"/>
              <w:jc w:val="center"/>
            </w:pPr>
            <w:r w:rsidRPr="00A16E08">
              <w:rPr>
                <w:sz w:val="21"/>
                <w:szCs w:val="21"/>
              </w:rPr>
              <w:t>222,64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46" w:rsidRPr="00A16E08" w:rsidRDefault="007A3246" w:rsidP="007A324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16E08">
              <w:rPr>
                <w:sz w:val="21"/>
                <w:szCs w:val="21"/>
              </w:rPr>
              <w:t>1801,36</w:t>
            </w: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7A3246" w:rsidP="007A3246">
            <w:pPr>
              <w:widowControl w:val="0"/>
              <w:autoSpaceDE w:val="0"/>
              <w:autoSpaceDN w:val="0"/>
              <w:jc w:val="center"/>
            </w:pPr>
            <w:r w:rsidRPr="00A16E08">
              <w:rPr>
                <w:sz w:val="21"/>
                <w:szCs w:val="21"/>
              </w:rPr>
              <w:t>222,64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7A3246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</w:t>
            </w:r>
            <w:r w:rsidR="007A3246">
              <w:rPr>
                <w:color w:val="000000"/>
              </w:rPr>
              <w:t>1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7A3246" w:rsidP="005E0C27">
            <w:pPr>
              <w:jc w:val="both"/>
            </w:pPr>
            <w:proofErr w:type="gramStart"/>
            <w:r w:rsidRPr="00A16E08">
              <w:rPr>
                <w:sz w:val="21"/>
                <w:szCs w:val="21"/>
              </w:rPr>
              <w:t>Приобретение 4 спортивных игровых площадок (</w:t>
            </w:r>
            <w:proofErr w:type="spellStart"/>
            <w:r w:rsidRPr="00A16E08">
              <w:rPr>
                <w:sz w:val="21"/>
                <w:szCs w:val="21"/>
              </w:rPr>
              <w:t>воркаут</w:t>
            </w:r>
            <w:proofErr w:type="spellEnd"/>
            <w:r w:rsidRPr="00A16E08">
              <w:rPr>
                <w:sz w:val="21"/>
                <w:szCs w:val="21"/>
              </w:rPr>
              <w:t>, тренажеры) (</w:t>
            </w:r>
            <w:proofErr w:type="spellStart"/>
            <w:r w:rsidRPr="00A16E08">
              <w:rPr>
                <w:sz w:val="21"/>
                <w:szCs w:val="21"/>
              </w:rPr>
              <w:t>мкр</w:t>
            </w:r>
            <w:proofErr w:type="spellEnd"/>
            <w:r w:rsidRPr="00A16E08">
              <w:rPr>
                <w:sz w:val="21"/>
                <w:szCs w:val="21"/>
              </w:rPr>
              <w:t>.</w:t>
            </w:r>
            <w:proofErr w:type="gramEnd"/>
            <w:r w:rsidRPr="00A16E08">
              <w:rPr>
                <w:sz w:val="21"/>
                <w:szCs w:val="21"/>
              </w:rPr>
              <w:t xml:space="preserve"> Октябрьский,1; мкр. Мирный, 9, </w:t>
            </w:r>
            <w:r w:rsidRPr="00A16E08">
              <w:rPr>
                <w:sz w:val="21"/>
                <w:szCs w:val="21"/>
              </w:rPr>
              <w:br/>
              <w:t>мкр. Юбилейный, 62,63; мкр. Центральный, 7)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46" w:rsidRPr="00A16E08" w:rsidRDefault="007A3246" w:rsidP="007A324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16E08">
              <w:rPr>
                <w:sz w:val="21"/>
                <w:szCs w:val="21"/>
              </w:rPr>
              <w:t>878,43</w:t>
            </w: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7A3246" w:rsidP="007A3246">
            <w:pPr>
              <w:widowControl w:val="0"/>
              <w:autoSpaceDE w:val="0"/>
              <w:autoSpaceDN w:val="0"/>
              <w:jc w:val="center"/>
            </w:pPr>
            <w:r w:rsidRPr="00A16E08">
              <w:rPr>
                <w:sz w:val="21"/>
                <w:szCs w:val="21"/>
              </w:rPr>
              <w:t>108,57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46" w:rsidRPr="00A16E08" w:rsidRDefault="007A3246" w:rsidP="007A3246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16E08">
              <w:rPr>
                <w:sz w:val="21"/>
                <w:szCs w:val="21"/>
              </w:rPr>
              <w:t>878,43</w:t>
            </w: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7A3246" w:rsidRPr="00A16E08" w:rsidRDefault="007A3246" w:rsidP="007A3246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7A3246" w:rsidP="007A3246">
            <w:pPr>
              <w:widowControl w:val="0"/>
              <w:autoSpaceDE w:val="0"/>
              <w:autoSpaceDN w:val="0"/>
              <w:jc w:val="center"/>
            </w:pPr>
            <w:r w:rsidRPr="00A16E08">
              <w:rPr>
                <w:sz w:val="21"/>
                <w:szCs w:val="21"/>
              </w:rPr>
              <w:t>108,57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267167">
        <w:trPr>
          <w:trHeight w:val="13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217673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</w:t>
            </w:r>
            <w:r w:rsidR="00217673">
              <w:rPr>
                <w:color w:val="000000"/>
              </w:rPr>
              <w:t>2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17673" w:rsidP="005E0C27">
            <w:pPr>
              <w:jc w:val="both"/>
              <w:rPr>
                <w:color w:val="000000"/>
              </w:rPr>
            </w:pPr>
            <w:r w:rsidRPr="00C87D64">
              <w:rPr>
                <w:sz w:val="21"/>
                <w:szCs w:val="21"/>
              </w:rPr>
              <w:t>Выполнение работ по устройству освещения пешеходной дорожки от ул. Школьной  к парку Микки, мкр. Юбилейный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5E0C27" w:rsidP="005E0C27">
            <w:pPr>
              <w:jc w:val="both"/>
              <w:rPr>
                <w:color w:val="000000"/>
              </w:rPr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Default="00217673" w:rsidP="0021767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441,44</w:t>
            </w: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217673" w:rsidP="00217673">
            <w:pPr>
              <w:jc w:val="center"/>
            </w:pPr>
            <w:r>
              <w:rPr>
                <w:sz w:val="21"/>
                <w:szCs w:val="21"/>
              </w:rPr>
              <w:t>54,56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Default="00217673" w:rsidP="0021767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441,44</w:t>
            </w: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217673" w:rsidP="00217673">
            <w:pPr>
              <w:jc w:val="center"/>
            </w:pPr>
            <w:r>
              <w:rPr>
                <w:sz w:val="21"/>
                <w:szCs w:val="21"/>
              </w:rPr>
              <w:t>54,56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267167">
        <w:trPr>
          <w:trHeight w:val="29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217673">
            <w:pPr>
              <w:jc w:val="both"/>
              <w:rPr>
                <w:color w:val="000000"/>
              </w:rPr>
            </w:pPr>
            <w:r w:rsidRPr="00D15EBE">
              <w:rPr>
                <w:color w:val="000000"/>
              </w:rPr>
              <w:t>1</w:t>
            </w:r>
            <w:r w:rsidR="00217673">
              <w:rPr>
                <w:color w:val="000000"/>
              </w:rPr>
              <w:t>3</w:t>
            </w:r>
            <w:r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217673" w:rsidP="00217673">
            <w:pPr>
              <w:jc w:val="both"/>
            </w:pPr>
            <w:r w:rsidRPr="00C87D64">
              <w:rPr>
                <w:sz w:val="21"/>
                <w:szCs w:val="21"/>
              </w:rPr>
              <w:t>Выполнение работ по обустройству пешеходного перехода на ул. Молодежная в районе МДОУ «Детский сад комбинированного вида №23 «Лучик» и МОУ «Средняя общеобразовательная школа №5», мкр. Строителей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73" w:rsidRPr="00D15EBE" w:rsidRDefault="00217673" w:rsidP="00217673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217673" w:rsidRPr="00D15EBE" w:rsidRDefault="00217673" w:rsidP="00217673">
            <w:pPr>
              <w:widowControl w:val="0"/>
              <w:autoSpaceDE w:val="0"/>
              <w:autoSpaceDN w:val="0"/>
              <w:jc w:val="center"/>
            </w:pPr>
          </w:p>
          <w:p w:rsidR="005E0C27" w:rsidRPr="00D15EBE" w:rsidRDefault="00217673" w:rsidP="00217673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Default="00217673" w:rsidP="0021767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945,77</w:t>
            </w: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217673" w:rsidP="00217673">
            <w:pPr>
              <w:jc w:val="center"/>
            </w:pPr>
            <w:r>
              <w:rPr>
                <w:sz w:val="21"/>
                <w:szCs w:val="21"/>
              </w:rPr>
              <w:t>116,89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Default="00217673" w:rsidP="0021767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945,77</w:t>
            </w: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17673" w:rsidRDefault="00217673" w:rsidP="00217673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5E0C27" w:rsidRPr="00D15EBE" w:rsidRDefault="00217673" w:rsidP="00217673">
            <w:pPr>
              <w:jc w:val="center"/>
            </w:pPr>
            <w:r>
              <w:rPr>
                <w:sz w:val="21"/>
                <w:szCs w:val="21"/>
              </w:rPr>
              <w:t>116,89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D15EBE" w:rsidRDefault="005E0C27" w:rsidP="005E0C27">
            <w:pPr>
              <w:jc w:val="both"/>
            </w:pPr>
          </w:p>
        </w:tc>
      </w:tr>
      <w:tr w:rsidR="00217673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Pr="00D15EBE" w:rsidRDefault="00217673" w:rsidP="002176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73" w:rsidRPr="00D15EBE" w:rsidRDefault="00246A20" w:rsidP="005E0C27">
            <w:pPr>
              <w:jc w:val="both"/>
            </w:pPr>
            <w:r w:rsidRPr="00A767DB">
              <w:rPr>
                <w:rFonts w:eastAsia="Calibri"/>
                <w:color w:val="000000"/>
                <w:sz w:val="21"/>
                <w:szCs w:val="21"/>
              </w:rPr>
              <w:t xml:space="preserve">Выполнение работ по разработке проектно-сметной документации, 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сопровождению и получению положительного заключения государственной экспертизы о </w:t>
            </w:r>
            <w:r w:rsidRPr="00A767DB">
              <w:rPr>
                <w:rFonts w:eastAsia="Calibri"/>
                <w:color w:val="000000"/>
                <w:sz w:val="21"/>
                <w:szCs w:val="21"/>
              </w:rPr>
              <w:t>проверк</w:t>
            </w:r>
            <w:r>
              <w:rPr>
                <w:rFonts w:eastAsia="Calibri"/>
                <w:color w:val="000000"/>
                <w:sz w:val="21"/>
                <w:szCs w:val="21"/>
              </w:rPr>
              <w:t>е</w:t>
            </w:r>
            <w:r w:rsidRPr="00A767DB">
              <w:rPr>
                <w:rFonts w:eastAsia="Calibri"/>
                <w:color w:val="000000"/>
                <w:sz w:val="21"/>
                <w:szCs w:val="21"/>
              </w:rPr>
              <w:t xml:space="preserve"> достоверности определения </w:t>
            </w:r>
            <w:r w:rsidRPr="00A767DB">
              <w:rPr>
                <w:rFonts w:eastAsia="Calibri"/>
                <w:color w:val="000000"/>
                <w:sz w:val="21"/>
                <w:szCs w:val="21"/>
              </w:rPr>
              <w:lastRenderedPageBreak/>
              <w:t xml:space="preserve">сметной стоимости по объекту: «Благоустройство территории парка в микрорайоне </w:t>
            </w:r>
            <w:proofErr w:type="gramStart"/>
            <w:r w:rsidRPr="00A767DB">
              <w:rPr>
                <w:rFonts w:eastAsia="Calibri"/>
                <w:color w:val="000000"/>
                <w:sz w:val="21"/>
                <w:szCs w:val="21"/>
              </w:rPr>
              <w:t>Юбилейный</w:t>
            </w:r>
            <w:proofErr w:type="gramEnd"/>
            <w:r w:rsidRPr="00A767DB">
              <w:rPr>
                <w:rFonts w:eastAsia="Calibri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73" w:rsidRPr="00D15EBE" w:rsidRDefault="00246A20" w:rsidP="005E0C27">
            <w:pPr>
              <w:widowControl w:val="0"/>
              <w:autoSpaceDE w:val="0"/>
              <w:autoSpaceDN w:val="0"/>
              <w:jc w:val="center"/>
            </w:pPr>
            <w:r w:rsidRPr="00D15EBE">
              <w:lastRenderedPageBreak/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Pr="00D15EBE" w:rsidRDefault="00246A20" w:rsidP="005E0C27">
            <w:pPr>
              <w:jc w:val="center"/>
            </w:pPr>
            <w:r>
              <w:rPr>
                <w:sz w:val="21"/>
                <w:szCs w:val="21"/>
              </w:rPr>
              <w:t>2465,0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Pr="00D15EBE" w:rsidRDefault="00153AC3" w:rsidP="005E0C27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Pr="00D15EBE" w:rsidRDefault="00153AC3" w:rsidP="005E0C27">
            <w:pPr>
              <w:jc w:val="center"/>
            </w:pPr>
            <w:r>
              <w:t>-2465,</w:t>
            </w:r>
            <w:r w:rsidR="00246A20">
              <w:t>0</w:t>
            </w:r>
            <w:r w:rsidR="00A2521C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Pr="00D15EBE" w:rsidRDefault="00246A20" w:rsidP="005E0C27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673" w:rsidRPr="00D15EBE" w:rsidRDefault="0019579D" w:rsidP="005E0C27">
            <w:pPr>
              <w:jc w:val="both"/>
            </w:pPr>
            <w:r w:rsidRPr="0019579D">
              <w:t>В связи с несбалансированностью местного бюджета оплата произведена в 2020 году</w:t>
            </w:r>
          </w:p>
        </w:tc>
      </w:tr>
      <w:tr w:rsidR="00246A20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176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0" w:rsidRPr="00A767DB" w:rsidRDefault="00246A20" w:rsidP="005E0C27">
            <w:pP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A16E08">
              <w:rPr>
                <w:sz w:val="21"/>
                <w:szCs w:val="21"/>
              </w:rPr>
              <w:t xml:space="preserve">Приобретение </w:t>
            </w:r>
            <w:r>
              <w:rPr>
                <w:sz w:val="21"/>
                <w:szCs w:val="21"/>
              </w:rPr>
              <w:t>2</w:t>
            </w:r>
            <w:r w:rsidRPr="00A16E0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детских</w:t>
            </w:r>
            <w:r w:rsidRPr="00A16E08">
              <w:rPr>
                <w:sz w:val="21"/>
                <w:szCs w:val="21"/>
              </w:rPr>
              <w:t xml:space="preserve"> игровых площадок (мкр.</w:t>
            </w:r>
            <w:proofErr w:type="gramEnd"/>
            <w:r w:rsidRPr="00A16E0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Юбилейный</w:t>
            </w:r>
            <w:r w:rsidRPr="00A16E0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65</w:t>
            </w:r>
            <w:r w:rsidRPr="00A16E08">
              <w:rPr>
                <w:sz w:val="21"/>
                <w:szCs w:val="21"/>
              </w:rPr>
              <w:t xml:space="preserve">; мкр. мкр. </w:t>
            </w:r>
            <w:proofErr w:type="gramStart"/>
            <w:r w:rsidRPr="00A16E08">
              <w:rPr>
                <w:sz w:val="21"/>
                <w:szCs w:val="21"/>
              </w:rPr>
              <w:t xml:space="preserve">Юбилейный, </w:t>
            </w:r>
            <w:r>
              <w:rPr>
                <w:sz w:val="21"/>
                <w:szCs w:val="21"/>
              </w:rPr>
              <w:t>20</w:t>
            </w:r>
            <w:r w:rsidRPr="00A16E08">
              <w:rPr>
                <w:sz w:val="21"/>
                <w:szCs w:val="21"/>
              </w:rPr>
              <w:t>)</w:t>
            </w:r>
            <w:proofErr w:type="gramEnd"/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</w:p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445,00</w:t>
            </w: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46A20" w:rsidRDefault="00246A20" w:rsidP="00246A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  <w:r w:rsidR="0019579D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,00</w:t>
            </w: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246A20" w:rsidRDefault="00246A20" w:rsidP="00246A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19579D" w:rsidP="005E0C27">
            <w:pPr>
              <w:jc w:val="center"/>
            </w:pPr>
            <w:r>
              <w:t>-2,</w:t>
            </w:r>
            <w:r w:rsidR="00246A20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A2521C" w:rsidP="00A2521C">
            <w:pPr>
              <w:jc w:val="center"/>
            </w:pPr>
            <w:r>
              <w:t>0,</w:t>
            </w:r>
            <w:r w:rsidR="0019579D">
              <w:t>99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Pr="00D15EBE" w:rsidRDefault="0019579D" w:rsidP="005E0C27">
            <w:pPr>
              <w:jc w:val="both"/>
            </w:pPr>
            <w:r>
              <w:t>По результатам аукциона уменьшилась цена контракта</w:t>
            </w:r>
          </w:p>
        </w:tc>
      </w:tr>
      <w:tr w:rsidR="00246A20" w:rsidRPr="00675D7B" w:rsidTr="00267167">
        <w:trPr>
          <w:trHeight w:val="15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176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0" w:rsidRPr="00A16E08" w:rsidRDefault="00246A20" w:rsidP="005E0C27">
            <w:pPr>
              <w:jc w:val="both"/>
              <w:rPr>
                <w:sz w:val="21"/>
                <w:szCs w:val="21"/>
              </w:rPr>
            </w:pPr>
            <w:proofErr w:type="gramStart"/>
            <w:r w:rsidRPr="00A16E08">
              <w:rPr>
                <w:sz w:val="21"/>
                <w:szCs w:val="21"/>
              </w:rPr>
              <w:t xml:space="preserve">Приобретение </w:t>
            </w:r>
            <w:r>
              <w:rPr>
                <w:sz w:val="21"/>
                <w:szCs w:val="21"/>
              </w:rPr>
              <w:t>2</w:t>
            </w:r>
            <w:r w:rsidRPr="00A16E08">
              <w:rPr>
                <w:sz w:val="21"/>
                <w:szCs w:val="21"/>
              </w:rPr>
              <w:t xml:space="preserve"> спортивных игровых площадок (</w:t>
            </w:r>
            <w:proofErr w:type="spellStart"/>
            <w:r w:rsidRPr="00A16E08">
              <w:rPr>
                <w:sz w:val="21"/>
                <w:szCs w:val="21"/>
              </w:rPr>
              <w:t>воркаут</w:t>
            </w:r>
            <w:proofErr w:type="spellEnd"/>
            <w:r w:rsidRPr="00A16E08">
              <w:rPr>
                <w:sz w:val="21"/>
                <w:szCs w:val="21"/>
              </w:rPr>
              <w:t>, тренажеры) (</w:t>
            </w:r>
            <w:proofErr w:type="spellStart"/>
            <w:r w:rsidRPr="00A16E08">
              <w:rPr>
                <w:sz w:val="21"/>
                <w:szCs w:val="21"/>
              </w:rPr>
              <w:t>мкр</w:t>
            </w:r>
            <w:proofErr w:type="spellEnd"/>
            <w:r w:rsidRPr="00A16E08">
              <w:rPr>
                <w:sz w:val="21"/>
                <w:szCs w:val="21"/>
              </w:rPr>
              <w:t>.</w:t>
            </w:r>
            <w:proofErr w:type="gramEnd"/>
            <w:r w:rsidRPr="00A16E08">
              <w:rPr>
                <w:sz w:val="21"/>
                <w:szCs w:val="21"/>
              </w:rPr>
              <w:t xml:space="preserve"> Юбилейный, </w:t>
            </w:r>
            <w:r>
              <w:rPr>
                <w:sz w:val="21"/>
                <w:szCs w:val="21"/>
              </w:rPr>
              <w:t>69</w:t>
            </w:r>
            <w:r w:rsidRPr="00A16E08">
              <w:rPr>
                <w:sz w:val="21"/>
                <w:szCs w:val="21"/>
              </w:rPr>
              <w:t>; мкр.</w:t>
            </w:r>
            <w:r>
              <w:rPr>
                <w:sz w:val="21"/>
                <w:szCs w:val="21"/>
              </w:rPr>
              <w:t xml:space="preserve"> Олимпийский</w:t>
            </w:r>
            <w:r w:rsidRPr="00A16E08">
              <w:rPr>
                <w:sz w:val="21"/>
                <w:szCs w:val="21"/>
              </w:rPr>
              <w:t>, 7)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  <w:r w:rsidRPr="00D15EBE">
              <w:t>Областной бюджет</w:t>
            </w:r>
          </w:p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</w:p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534,00</w:t>
            </w:r>
          </w:p>
          <w:p w:rsidR="00246A20" w:rsidRDefault="00246A20" w:rsidP="00246A2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19579D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478</w:t>
            </w:r>
            <w:r w:rsidR="00246A20">
              <w:rPr>
                <w:sz w:val="21"/>
                <w:szCs w:val="21"/>
              </w:rPr>
              <w:t>,00</w:t>
            </w:r>
          </w:p>
          <w:p w:rsidR="00246A20" w:rsidRDefault="00246A20" w:rsidP="00246A2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46A20" w:rsidRDefault="00246A20" w:rsidP="00246A20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  <w:p w:rsidR="00246A20" w:rsidRDefault="0019579D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  <w:r w:rsidR="00246A20">
              <w:rPr>
                <w:sz w:val="21"/>
                <w:szCs w:val="21"/>
              </w:rPr>
              <w:t>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19579D" w:rsidP="005E0C27">
            <w:pPr>
              <w:jc w:val="center"/>
            </w:pPr>
            <w:r>
              <w:t>-63,0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A2521C" w:rsidP="00A2521C">
            <w:pPr>
              <w:jc w:val="center"/>
            </w:pPr>
            <w:r>
              <w:t>0,</w:t>
            </w:r>
            <w:r w:rsidR="0019579D">
              <w:t>89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Pr="00D15EBE" w:rsidRDefault="0019579D" w:rsidP="005E0C27">
            <w:pPr>
              <w:jc w:val="both"/>
            </w:pPr>
            <w:r>
              <w:t>По результатам аукциона уменьшилась цена контракта</w:t>
            </w:r>
          </w:p>
        </w:tc>
      </w:tr>
      <w:tr w:rsidR="00246A20" w:rsidRPr="00675D7B" w:rsidTr="00267167">
        <w:trPr>
          <w:trHeight w:val="33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176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0" w:rsidRPr="00A16E08" w:rsidRDefault="00246A20" w:rsidP="005E0C27">
            <w:pPr>
              <w:jc w:val="both"/>
              <w:rPr>
                <w:sz w:val="21"/>
                <w:szCs w:val="21"/>
              </w:rPr>
            </w:pPr>
            <w:r w:rsidRPr="000D3EAE">
              <w:rPr>
                <w:sz w:val="21"/>
                <w:szCs w:val="21"/>
              </w:rPr>
              <w:t xml:space="preserve">Выполнение работ по получению положительного </w:t>
            </w:r>
            <w:proofErr w:type="gramStart"/>
            <w:r w:rsidRPr="000D3EAE">
              <w:rPr>
                <w:sz w:val="21"/>
                <w:szCs w:val="21"/>
              </w:rPr>
              <w:t>заключения государственной экспертизы проверки достоверности определения сметной стоимости</w:t>
            </w:r>
            <w:proofErr w:type="gramEnd"/>
            <w:r w:rsidRPr="000D3EAE">
              <w:rPr>
                <w:sz w:val="21"/>
                <w:szCs w:val="21"/>
              </w:rPr>
              <w:t xml:space="preserve"> по объекту: «</w:t>
            </w:r>
            <w:r w:rsidRPr="000D3EAE">
              <w:rPr>
                <w:rFonts w:eastAsia="Calibri"/>
                <w:color w:val="000000"/>
                <w:sz w:val="21"/>
                <w:szCs w:val="21"/>
              </w:rPr>
              <w:t>Детская школа искусств на 650 мест</w:t>
            </w:r>
            <w:r>
              <w:rPr>
                <w:rFonts w:eastAsia="Calibri"/>
                <w:color w:val="000000"/>
                <w:sz w:val="21"/>
                <w:szCs w:val="21"/>
              </w:rPr>
              <w:t>»</w:t>
            </w:r>
            <w:r w:rsidRPr="000D3EAE">
              <w:rPr>
                <w:rFonts w:eastAsia="Calibri"/>
                <w:color w:val="000000"/>
                <w:sz w:val="21"/>
                <w:szCs w:val="21"/>
              </w:rPr>
              <w:t xml:space="preserve"> по адресу: Иркутская область, город Саянск, микрорайон Солнечный</w:t>
            </w:r>
            <w:r w:rsidRPr="000D3EAE">
              <w:rPr>
                <w:sz w:val="21"/>
                <w:szCs w:val="21"/>
              </w:rPr>
              <w:t>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0" w:rsidRPr="00D15EBE" w:rsidRDefault="00246A20" w:rsidP="00246A20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7,20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5E0C27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Default="00246A20" w:rsidP="005E0C27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20" w:rsidRPr="00D15EBE" w:rsidRDefault="00246A20" w:rsidP="005E0C27">
            <w:pPr>
              <w:jc w:val="both"/>
            </w:pPr>
          </w:p>
        </w:tc>
      </w:tr>
      <w:tr w:rsidR="001F38A0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0" w:rsidRDefault="001F38A0" w:rsidP="002176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67" w:rsidRPr="000D3EAE" w:rsidRDefault="001F38A0" w:rsidP="005E0C27">
            <w:pPr>
              <w:jc w:val="both"/>
              <w:rPr>
                <w:sz w:val="21"/>
                <w:szCs w:val="21"/>
              </w:rPr>
            </w:pPr>
            <w:r w:rsidRPr="000D3EAE">
              <w:rPr>
                <w:sz w:val="21"/>
                <w:szCs w:val="21"/>
              </w:rPr>
              <w:t xml:space="preserve">Выполнение работ по получению положительного </w:t>
            </w:r>
            <w:proofErr w:type="gramStart"/>
            <w:r w:rsidRPr="000D3EAE">
              <w:rPr>
                <w:sz w:val="21"/>
                <w:szCs w:val="21"/>
              </w:rPr>
              <w:t>заключения государственной экспертизы проверки достоверности определения сметной стоимости</w:t>
            </w:r>
            <w:r>
              <w:rPr>
                <w:sz w:val="21"/>
                <w:szCs w:val="21"/>
              </w:rPr>
              <w:t xml:space="preserve"> объекта капитального строительства</w:t>
            </w:r>
            <w:proofErr w:type="gramEnd"/>
            <w:r>
              <w:rPr>
                <w:sz w:val="21"/>
                <w:szCs w:val="21"/>
              </w:rPr>
              <w:t>: «Капитальный ремонт плавательного бассейна «Золотая рыбка», расположенного по адресу: Иркутская область, город Саянск, микрорайон «Центральный», дом №16»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A0" w:rsidRPr="00D15EBE" w:rsidRDefault="001F38A0" w:rsidP="00246A20">
            <w:pPr>
              <w:widowControl w:val="0"/>
              <w:autoSpaceDE w:val="0"/>
              <w:autoSpaceDN w:val="0"/>
              <w:jc w:val="center"/>
            </w:pPr>
            <w:r w:rsidRPr="00D15EBE">
              <w:t>Местный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0" w:rsidRDefault="001F38A0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0" w:rsidRDefault="0019579D" w:rsidP="00246A2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1F38A0">
              <w:rPr>
                <w:sz w:val="21"/>
                <w:szCs w:val="21"/>
              </w:rPr>
              <w:t>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0" w:rsidRDefault="0019579D" w:rsidP="0019579D">
            <w:pPr>
              <w:jc w:val="center"/>
            </w:pPr>
            <w:r>
              <w:t>-12,0</w:t>
            </w:r>
            <w:r w:rsidR="001F38A0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0" w:rsidRDefault="001F38A0" w:rsidP="005E0C27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A0" w:rsidRPr="0019579D" w:rsidRDefault="0019579D" w:rsidP="0019579D">
            <w:pPr>
              <w:jc w:val="both"/>
            </w:pPr>
            <w:r w:rsidRPr="0019579D">
              <w:t>В связи с несбалансированностью местного бюджета оплата произведена в 2020 году</w:t>
            </w:r>
          </w:p>
        </w:tc>
      </w:tr>
      <w:tr w:rsidR="005E0C27" w:rsidRPr="00675D7B" w:rsidTr="00267167">
        <w:trPr>
          <w:trHeight w:val="271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B00FBC" w:rsidRDefault="005E0C27" w:rsidP="00031D05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1</w:t>
            </w:r>
            <w:r w:rsidR="00031D05" w:rsidRPr="00B00FBC">
              <w:rPr>
                <w:color w:val="000000"/>
              </w:rPr>
              <w:t>9</w:t>
            </w:r>
            <w:r w:rsidRPr="00B00FBC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B00FBC" w:rsidRDefault="005E0C27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  <w:p w:rsidR="005E0C27" w:rsidRPr="00B00FBC" w:rsidRDefault="005E0C27" w:rsidP="005E0C27">
            <w:pPr>
              <w:jc w:val="both"/>
              <w:rPr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C9B" w:rsidRPr="00B00FBC" w:rsidRDefault="007E1C9B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Всего</w:t>
            </w:r>
          </w:p>
          <w:p w:rsidR="007E1C9B" w:rsidRPr="00B00FBC" w:rsidRDefault="007E1C9B" w:rsidP="005E0C27">
            <w:pPr>
              <w:jc w:val="both"/>
              <w:rPr>
                <w:color w:val="000000"/>
              </w:rPr>
            </w:pPr>
          </w:p>
          <w:p w:rsidR="005E0C27" w:rsidRPr="00B00FBC" w:rsidRDefault="005E0C27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Местный бюджет</w:t>
            </w:r>
          </w:p>
          <w:p w:rsidR="005E0C27" w:rsidRPr="00B00FBC" w:rsidRDefault="005E0C27" w:rsidP="005E0C27">
            <w:pPr>
              <w:jc w:val="both"/>
              <w:rPr>
                <w:color w:val="000000"/>
              </w:rPr>
            </w:pPr>
          </w:p>
          <w:p w:rsidR="005E0C27" w:rsidRPr="00B00FBC" w:rsidRDefault="005E0C27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Областной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C9B" w:rsidRPr="00B00FBC" w:rsidRDefault="007E1C9B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t>7635,00</w:t>
            </w:r>
          </w:p>
          <w:p w:rsidR="007E1C9B" w:rsidRPr="00B00FBC" w:rsidRDefault="007E1C9B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31D05" w:rsidRPr="00B00FBC" w:rsidRDefault="00031D05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t>7595,00</w:t>
            </w:r>
          </w:p>
          <w:p w:rsidR="00031D05" w:rsidRPr="00B00FBC" w:rsidRDefault="00031D05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31D05" w:rsidRPr="00B00FBC" w:rsidRDefault="00031D05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5E0C27" w:rsidRPr="00B00FBC" w:rsidRDefault="00031D05" w:rsidP="00031D05">
            <w:pPr>
              <w:jc w:val="center"/>
            </w:pPr>
            <w:r w:rsidRPr="00B00FBC">
              <w:rPr>
                <w:sz w:val="21"/>
                <w:szCs w:val="21"/>
              </w:rPr>
              <w:t>40,00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B00FBC" w:rsidRDefault="007E1C9B" w:rsidP="005E0C27">
            <w:pPr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t>7</w:t>
            </w:r>
            <w:r w:rsidR="00153AC3">
              <w:rPr>
                <w:sz w:val="21"/>
                <w:szCs w:val="21"/>
              </w:rPr>
              <w:t>619,0</w:t>
            </w:r>
            <w:r w:rsidR="00C926E1">
              <w:rPr>
                <w:sz w:val="21"/>
                <w:szCs w:val="21"/>
              </w:rPr>
              <w:t>0</w:t>
            </w:r>
          </w:p>
          <w:p w:rsidR="007E1C9B" w:rsidRPr="00B00FBC" w:rsidRDefault="007E1C9B" w:rsidP="005E0C27">
            <w:pPr>
              <w:jc w:val="center"/>
              <w:rPr>
                <w:sz w:val="21"/>
                <w:szCs w:val="21"/>
              </w:rPr>
            </w:pPr>
          </w:p>
          <w:p w:rsidR="007E1C9B" w:rsidRPr="00B00FBC" w:rsidRDefault="00A2521C" w:rsidP="005E0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</w:t>
            </w:r>
            <w:r w:rsidR="00153AC3">
              <w:rPr>
                <w:sz w:val="21"/>
                <w:szCs w:val="21"/>
              </w:rPr>
              <w:t>6,0</w:t>
            </w:r>
            <w:r w:rsidR="00C926E1">
              <w:rPr>
                <w:sz w:val="21"/>
                <w:szCs w:val="21"/>
              </w:rPr>
              <w:t>0</w:t>
            </w:r>
          </w:p>
          <w:p w:rsidR="007E1C9B" w:rsidRPr="00B00FBC" w:rsidRDefault="007E1C9B" w:rsidP="005E0C27">
            <w:pPr>
              <w:jc w:val="center"/>
              <w:rPr>
                <w:sz w:val="21"/>
                <w:szCs w:val="21"/>
              </w:rPr>
            </w:pPr>
          </w:p>
          <w:p w:rsidR="007E1C9B" w:rsidRPr="00B00FBC" w:rsidRDefault="007E1C9B" w:rsidP="005E0C27">
            <w:pPr>
              <w:jc w:val="center"/>
              <w:rPr>
                <w:sz w:val="21"/>
                <w:szCs w:val="21"/>
              </w:rPr>
            </w:pPr>
          </w:p>
          <w:p w:rsidR="007E1C9B" w:rsidRPr="00B00FBC" w:rsidRDefault="00153AC3" w:rsidP="007E1C9B">
            <w:pPr>
              <w:jc w:val="center"/>
            </w:pPr>
            <w:r>
              <w:rPr>
                <w:sz w:val="21"/>
                <w:szCs w:val="21"/>
              </w:rPr>
              <w:t>1993,0</w:t>
            </w:r>
            <w:r w:rsidR="00C926E1">
              <w:rPr>
                <w:sz w:val="21"/>
                <w:szCs w:val="21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B00FBC" w:rsidRDefault="00153AC3" w:rsidP="005E0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-16,0</w:t>
            </w:r>
            <w:r w:rsidR="00C926E1">
              <w:rPr>
                <w:sz w:val="21"/>
                <w:szCs w:val="21"/>
              </w:rPr>
              <w:t>0</w:t>
            </w:r>
          </w:p>
          <w:p w:rsidR="007E1C9B" w:rsidRPr="00B00FBC" w:rsidRDefault="007E1C9B" w:rsidP="005E0C27">
            <w:pPr>
              <w:jc w:val="center"/>
              <w:rPr>
                <w:sz w:val="21"/>
                <w:szCs w:val="21"/>
              </w:rPr>
            </w:pPr>
          </w:p>
          <w:p w:rsidR="007E1C9B" w:rsidRPr="00B00FBC" w:rsidRDefault="007E1C9B" w:rsidP="005E0C27">
            <w:pPr>
              <w:jc w:val="center"/>
              <w:rPr>
                <w:sz w:val="21"/>
                <w:szCs w:val="21"/>
              </w:rPr>
            </w:pPr>
          </w:p>
          <w:p w:rsidR="007E1C9B" w:rsidRPr="00B00FBC" w:rsidRDefault="007E1C9B" w:rsidP="005E0C27">
            <w:pPr>
              <w:jc w:val="center"/>
              <w:rPr>
                <w:sz w:val="21"/>
                <w:szCs w:val="21"/>
              </w:rPr>
            </w:pPr>
          </w:p>
          <w:p w:rsidR="007E1C9B" w:rsidRPr="00B00FBC" w:rsidRDefault="007E1C9B" w:rsidP="00C92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23" w:rsidRDefault="00224B23" w:rsidP="005E0C27">
            <w:pPr>
              <w:jc w:val="center"/>
              <w:rPr>
                <w:sz w:val="21"/>
                <w:szCs w:val="21"/>
              </w:rPr>
            </w:pPr>
          </w:p>
          <w:p w:rsidR="005E0C27" w:rsidRDefault="00A2521C" w:rsidP="005E0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</w:t>
            </w:r>
            <w:r w:rsidR="00153AC3">
              <w:rPr>
                <w:sz w:val="21"/>
                <w:szCs w:val="21"/>
              </w:rPr>
              <w:t>9</w:t>
            </w:r>
          </w:p>
          <w:p w:rsidR="001F41C5" w:rsidRDefault="001F41C5" w:rsidP="005E0C27">
            <w:pPr>
              <w:jc w:val="center"/>
              <w:rPr>
                <w:sz w:val="21"/>
                <w:szCs w:val="21"/>
              </w:rPr>
            </w:pPr>
          </w:p>
          <w:p w:rsidR="001F41C5" w:rsidRDefault="001F41C5" w:rsidP="005E0C27">
            <w:pPr>
              <w:jc w:val="center"/>
              <w:rPr>
                <w:sz w:val="21"/>
                <w:szCs w:val="21"/>
              </w:rPr>
            </w:pPr>
          </w:p>
          <w:p w:rsidR="00224B23" w:rsidRDefault="00224B23" w:rsidP="005E0C27">
            <w:pPr>
              <w:jc w:val="center"/>
              <w:rPr>
                <w:sz w:val="21"/>
                <w:szCs w:val="21"/>
              </w:rPr>
            </w:pPr>
          </w:p>
          <w:p w:rsidR="00224B23" w:rsidRDefault="00224B23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B00FBC" w:rsidRDefault="005E0C27" w:rsidP="00C92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7" w:rsidRPr="00B00FBC" w:rsidRDefault="00CB763A" w:rsidP="00CB763A">
            <w:pPr>
              <w:jc w:val="both"/>
            </w:pPr>
            <w:r w:rsidRPr="00B00FBC">
              <w:t>В связи с поступлением с</w:t>
            </w:r>
            <w:r w:rsidR="00936188" w:rsidRPr="00B00FBC">
              <w:t>убсиди</w:t>
            </w:r>
            <w:r w:rsidRPr="00B00FBC">
              <w:t>и</w:t>
            </w:r>
          </w:p>
          <w:p w:rsidR="005E0C27" w:rsidRPr="00B00FBC" w:rsidRDefault="00936188" w:rsidP="00CB763A">
            <w:pPr>
              <w:jc w:val="both"/>
            </w:pPr>
            <w:r w:rsidRPr="00B00FBC">
              <w:t xml:space="preserve"> из областного бюджета на заработную плату в размере </w:t>
            </w:r>
            <w:r w:rsidR="00120337" w:rsidRPr="00B00FBC">
              <w:t>1993</w:t>
            </w:r>
            <w:r w:rsidRPr="00B00FBC">
              <w:t xml:space="preserve">,0 </w:t>
            </w:r>
            <w:proofErr w:type="spellStart"/>
            <w:r w:rsidRPr="00B00FBC">
              <w:t>тыс</w:t>
            </w:r>
            <w:proofErr w:type="gramStart"/>
            <w:r w:rsidRPr="00B00FBC">
              <w:t>.р</w:t>
            </w:r>
            <w:proofErr w:type="gramEnd"/>
            <w:r w:rsidRPr="00B00FBC">
              <w:t>ублей</w:t>
            </w:r>
            <w:proofErr w:type="spellEnd"/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B00FBC" w:rsidRDefault="00031D05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20</w:t>
            </w:r>
            <w:r w:rsidR="005E0C27" w:rsidRPr="00B00FBC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B00FBC" w:rsidRDefault="005E0C27" w:rsidP="005E0C27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 xml:space="preserve">Обеспечение деятельности казенного учреждения МУ «Служба подготовки и </w:t>
            </w:r>
            <w:r w:rsidRPr="00B00FBC">
              <w:rPr>
                <w:color w:val="000000"/>
              </w:rPr>
              <w:lastRenderedPageBreak/>
              <w:t>обеспечения градостроительной деятельности»</w:t>
            </w:r>
          </w:p>
          <w:p w:rsidR="005E0C27" w:rsidRPr="00B00FBC" w:rsidRDefault="005E0C27" w:rsidP="005E0C27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  <w:p w:rsidR="005E0C27" w:rsidRPr="00B00FBC" w:rsidRDefault="005E0C27" w:rsidP="005E0C27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B00FBC" w:rsidRDefault="005E0C27" w:rsidP="005E0C2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00FBC">
              <w:rPr>
                <w:color w:val="000000"/>
              </w:rPr>
              <w:lastRenderedPageBreak/>
              <w:t xml:space="preserve">Всего </w:t>
            </w:r>
          </w:p>
          <w:p w:rsidR="005E0C27" w:rsidRPr="00B00FBC" w:rsidRDefault="005E0C27" w:rsidP="005E0C2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5E0C27" w:rsidRPr="00B00FBC" w:rsidRDefault="005E0C27" w:rsidP="005E0C2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00FBC">
              <w:rPr>
                <w:color w:val="000000"/>
              </w:rPr>
              <w:t xml:space="preserve">Местный </w:t>
            </w:r>
            <w:r w:rsidRPr="00B00FBC">
              <w:rPr>
                <w:color w:val="000000"/>
              </w:rPr>
              <w:lastRenderedPageBreak/>
              <w:t>бюджет</w:t>
            </w:r>
          </w:p>
          <w:p w:rsidR="005E0C27" w:rsidRPr="00B00FBC" w:rsidRDefault="005E0C27" w:rsidP="005E0C2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  <w:p w:rsidR="005E0C27" w:rsidRPr="00B00FBC" w:rsidRDefault="005E0C27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>Областной</w:t>
            </w:r>
          </w:p>
          <w:p w:rsidR="005E0C27" w:rsidRPr="00B00FBC" w:rsidRDefault="005E0C27" w:rsidP="005E0C27">
            <w:pPr>
              <w:jc w:val="both"/>
              <w:rPr>
                <w:color w:val="000000"/>
              </w:rPr>
            </w:pPr>
            <w:r w:rsidRPr="00B00FBC">
              <w:rPr>
                <w:color w:val="000000"/>
              </w:rPr>
              <w:t xml:space="preserve"> бюджет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B00FBC" w:rsidRDefault="007F64F7" w:rsidP="005E0C27">
            <w:pPr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lastRenderedPageBreak/>
              <w:t>19838,00</w:t>
            </w:r>
          </w:p>
          <w:p w:rsidR="005E0C27" w:rsidRPr="00B00FBC" w:rsidRDefault="005E0C27" w:rsidP="005E0C27">
            <w:pPr>
              <w:jc w:val="center"/>
            </w:pPr>
          </w:p>
          <w:p w:rsidR="00031D05" w:rsidRPr="00B00FBC" w:rsidRDefault="00031D05" w:rsidP="00031D05">
            <w:pPr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t>19769,00</w:t>
            </w:r>
          </w:p>
          <w:p w:rsidR="00031D05" w:rsidRPr="00B00FBC" w:rsidRDefault="00031D05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31D05" w:rsidRPr="00B00FBC" w:rsidRDefault="00031D05" w:rsidP="00031D05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031D05" w:rsidRPr="00B00FBC" w:rsidRDefault="00031D05" w:rsidP="00031D05">
            <w:pPr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t>69,00</w:t>
            </w:r>
          </w:p>
          <w:p w:rsidR="005E0C27" w:rsidRPr="00B00FBC" w:rsidRDefault="005E0C27" w:rsidP="005E0C27"/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B00FBC" w:rsidRDefault="00C926E1" w:rsidP="005E0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17164,00</w:t>
            </w:r>
          </w:p>
          <w:p w:rsidR="00D54285" w:rsidRPr="00B00FBC" w:rsidRDefault="00D54285" w:rsidP="005E0C27">
            <w:pPr>
              <w:jc w:val="center"/>
              <w:rPr>
                <w:sz w:val="21"/>
                <w:szCs w:val="21"/>
              </w:rPr>
            </w:pPr>
          </w:p>
          <w:p w:rsidR="00D54285" w:rsidRPr="00B00FBC" w:rsidRDefault="00D54285" w:rsidP="005E0C27">
            <w:pPr>
              <w:jc w:val="center"/>
              <w:rPr>
                <w:sz w:val="21"/>
                <w:szCs w:val="21"/>
              </w:rPr>
            </w:pPr>
            <w:r w:rsidRPr="00B00FBC">
              <w:rPr>
                <w:sz w:val="21"/>
                <w:szCs w:val="21"/>
              </w:rPr>
              <w:t>1</w:t>
            </w:r>
            <w:r w:rsidR="00C926E1">
              <w:rPr>
                <w:sz w:val="21"/>
                <w:szCs w:val="21"/>
              </w:rPr>
              <w:t>5764,00</w:t>
            </w:r>
          </w:p>
          <w:p w:rsidR="00D54285" w:rsidRPr="00B00FBC" w:rsidRDefault="00D54285" w:rsidP="005E0C27">
            <w:pPr>
              <w:jc w:val="center"/>
              <w:rPr>
                <w:sz w:val="21"/>
                <w:szCs w:val="21"/>
              </w:rPr>
            </w:pPr>
          </w:p>
          <w:p w:rsidR="00D54285" w:rsidRPr="00B00FBC" w:rsidRDefault="00D54285" w:rsidP="005E0C27">
            <w:pPr>
              <w:jc w:val="center"/>
              <w:rPr>
                <w:sz w:val="21"/>
                <w:szCs w:val="21"/>
              </w:rPr>
            </w:pPr>
          </w:p>
          <w:p w:rsidR="00D54285" w:rsidRPr="00B00FBC" w:rsidRDefault="00C926E1" w:rsidP="005E0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1400,00</w:t>
            </w:r>
          </w:p>
          <w:p w:rsidR="00031D05" w:rsidRPr="00B00FBC" w:rsidRDefault="00031D05" w:rsidP="00031D05">
            <w:pPr>
              <w:jc w:val="center"/>
              <w:rPr>
                <w:sz w:val="21"/>
                <w:szCs w:val="21"/>
              </w:rPr>
            </w:pPr>
          </w:p>
          <w:p w:rsidR="005E0C27" w:rsidRPr="00B00FBC" w:rsidRDefault="005E0C27" w:rsidP="00031D05">
            <w:pPr>
              <w:jc w:val="center"/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A2521C" w:rsidRDefault="00B00FBC" w:rsidP="005E0C27">
            <w:pPr>
              <w:jc w:val="center"/>
              <w:rPr>
                <w:sz w:val="21"/>
                <w:szCs w:val="21"/>
              </w:rPr>
            </w:pPr>
            <w:r w:rsidRPr="00A2521C">
              <w:rPr>
                <w:sz w:val="21"/>
                <w:szCs w:val="21"/>
              </w:rPr>
              <w:lastRenderedPageBreak/>
              <w:t>-</w:t>
            </w:r>
            <w:r w:rsidR="00D54285" w:rsidRPr="00A2521C">
              <w:rPr>
                <w:sz w:val="21"/>
                <w:szCs w:val="21"/>
              </w:rPr>
              <w:t>2674,76</w:t>
            </w:r>
          </w:p>
          <w:p w:rsidR="00D54285" w:rsidRPr="00A2521C" w:rsidRDefault="00D54285" w:rsidP="005E0C27">
            <w:pPr>
              <w:jc w:val="center"/>
              <w:rPr>
                <w:sz w:val="21"/>
                <w:szCs w:val="21"/>
              </w:rPr>
            </w:pPr>
          </w:p>
          <w:p w:rsidR="00D54285" w:rsidRPr="00A2521C" w:rsidRDefault="00D54285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A252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A2521C" w:rsidRDefault="00A2521C" w:rsidP="005E0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0,</w:t>
            </w:r>
            <w:r w:rsidR="00C926E1" w:rsidRPr="00A2521C">
              <w:rPr>
                <w:sz w:val="21"/>
                <w:szCs w:val="21"/>
              </w:rPr>
              <w:t>86</w:t>
            </w:r>
          </w:p>
          <w:p w:rsidR="00C926E1" w:rsidRPr="00A2521C" w:rsidRDefault="00C926E1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5E0C27">
            <w:pPr>
              <w:jc w:val="center"/>
              <w:rPr>
                <w:sz w:val="21"/>
                <w:szCs w:val="21"/>
              </w:rPr>
            </w:pPr>
          </w:p>
          <w:p w:rsidR="005E0C27" w:rsidRPr="00A2521C" w:rsidRDefault="005E0C27" w:rsidP="005E0C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F7" w:rsidRPr="00B00FBC" w:rsidRDefault="007F64F7" w:rsidP="007F64F7">
            <w:pPr>
              <w:jc w:val="both"/>
            </w:pPr>
            <w:r w:rsidRPr="00B00FBC">
              <w:lastRenderedPageBreak/>
              <w:t>В связи с поступлением субсидии</w:t>
            </w:r>
          </w:p>
          <w:p w:rsidR="005E0C27" w:rsidRPr="00B00FBC" w:rsidRDefault="007F64F7" w:rsidP="00C926E1">
            <w:pPr>
              <w:jc w:val="both"/>
            </w:pPr>
            <w:r w:rsidRPr="00B00FBC">
              <w:lastRenderedPageBreak/>
              <w:t xml:space="preserve"> из областного бюджета на заработную плату в размере 1</w:t>
            </w:r>
            <w:r w:rsidR="00D54285" w:rsidRPr="00B00FBC">
              <w:t>400</w:t>
            </w:r>
            <w:r w:rsidRPr="00B00FBC">
              <w:t>,</w:t>
            </w:r>
            <w:r w:rsidR="00C926E1">
              <w:t>0</w:t>
            </w:r>
            <w:r w:rsidRPr="00B00FBC">
              <w:t xml:space="preserve"> </w:t>
            </w:r>
            <w:proofErr w:type="spellStart"/>
            <w:r w:rsidRPr="00B00FBC">
              <w:t>тыс</w:t>
            </w:r>
            <w:proofErr w:type="gramStart"/>
            <w:r w:rsidRPr="00B00FBC">
              <w:t>.р</w:t>
            </w:r>
            <w:proofErr w:type="gramEnd"/>
            <w:r w:rsidRPr="00B00FBC">
              <w:t>ублей</w:t>
            </w:r>
            <w:proofErr w:type="spellEnd"/>
          </w:p>
        </w:tc>
      </w:tr>
      <w:tr w:rsidR="005E0C27" w:rsidRPr="00675D7B" w:rsidTr="008A51D5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031D05" w:rsidP="005E0C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  <w:r w:rsidR="005E0C27" w:rsidRPr="00D15EBE">
              <w:rPr>
                <w:color w:val="000000"/>
              </w:rPr>
              <w:t>.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031D05" w:rsidP="005E0C27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3A6709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Разработка концепции по благоустройству и архитектурного облика парка «Микки»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15EBE">
              <w:rPr>
                <w:color w:val="000000"/>
              </w:rPr>
              <w:t>Местный бюджет</w:t>
            </w:r>
          </w:p>
          <w:p w:rsidR="005E0C27" w:rsidRPr="00D15EBE" w:rsidRDefault="005E0C27" w:rsidP="005E0C2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031D05" w:rsidP="005E0C27">
            <w:pPr>
              <w:jc w:val="center"/>
            </w:pPr>
            <w:r>
              <w:t>3</w:t>
            </w:r>
            <w:r w:rsidR="005E0C27" w:rsidRPr="00D15EBE">
              <w:t>00,00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031D05" w:rsidP="005E0C27">
            <w:pPr>
              <w:jc w:val="center"/>
            </w:pPr>
            <w:r>
              <w:t>3</w:t>
            </w:r>
            <w:r w:rsidR="005E0C27" w:rsidRPr="00D15EBE">
              <w:t>00,00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center"/>
            </w:pPr>
            <w:r w:rsidRPr="00D15EBE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D15EBE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  <w:rPr>
                <w:color w:val="000000"/>
              </w:rPr>
            </w:pPr>
            <w:r w:rsidRPr="00A2521C">
              <w:rPr>
                <w:color w:val="000000"/>
              </w:rPr>
              <w:t xml:space="preserve">Итого по подпрограмме,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A2521C" w:rsidRDefault="00132D02" w:rsidP="005E0C27">
            <w:pPr>
              <w:jc w:val="center"/>
            </w:pPr>
            <w:r w:rsidRPr="00A2521C">
              <w:t>67845,52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132D02" w:rsidP="0004194F">
            <w:pPr>
              <w:jc w:val="center"/>
            </w:pPr>
            <w:r w:rsidRPr="00A2521C">
              <w:t>6</w:t>
            </w:r>
            <w:r w:rsidR="00A2521C" w:rsidRPr="00A2521C">
              <w:t>2</w:t>
            </w:r>
            <w:r w:rsidR="0004194F">
              <w:t>6</w:t>
            </w:r>
            <w:r w:rsidR="00A2521C" w:rsidRPr="00A2521C">
              <w:t>13,52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8A1DF4" w:rsidP="0004194F">
            <w:pPr>
              <w:jc w:val="center"/>
            </w:pPr>
            <w:r w:rsidRPr="00A2521C">
              <w:t>-</w:t>
            </w:r>
            <w:r w:rsidR="00A2521C" w:rsidRPr="00A2521C">
              <w:t>5</w:t>
            </w:r>
            <w:r w:rsidR="0004194F">
              <w:t>2</w:t>
            </w:r>
            <w:r w:rsidR="00A2521C" w:rsidRPr="00A2521C">
              <w:t>32,00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2F61F6" w:rsidP="00A2521C">
            <w:pPr>
              <w:jc w:val="center"/>
            </w:pPr>
            <w:r>
              <w:t>-7,7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  <w:rPr>
                <w:color w:val="000000"/>
              </w:rPr>
            </w:pPr>
            <w:r w:rsidRPr="00A2521C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A2521C" w:rsidRDefault="00132D02" w:rsidP="005E0C27">
            <w:pPr>
              <w:jc w:val="center"/>
            </w:pPr>
            <w:r w:rsidRPr="00A2521C">
              <w:t>31057,53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132D02" w:rsidP="00A2521C">
            <w:pPr>
              <w:jc w:val="center"/>
            </w:pPr>
            <w:r w:rsidRPr="00A2521C">
              <w:t>34</w:t>
            </w:r>
            <w:r w:rsidR="00A2521C" w:rsidRPr="00A2521C">
              <w:t>283,53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8A1DF4" w:rsidP="00A2521C">
            <w:pPr>
              <w:jc w:val="center"/>
            </w:pPr>
            <w:r w:rsidRPr="00A2521C">
              <w:t>3</w:t>
            </w:r>
            <w:r w:rsidR="00A2521C" w:rsidRPr="00A2521C">
              <w:t>226,00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2F61F6" w:rsidP="00A2521C">
            <w:pPr>
              <w:jc w:val="center"/>
            </w:pPr>
            <w:r>
              <w:t>10,4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  <w:rPr>
                <w:color w:val="000000"/>
              </w:rPr>
            </w:pPr>
            <w:r w:rsidRPr="00A2521C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A2521C" w:rsidRDefault="00132D02" w:rsidP="005E0C27">
            <w:pPr>
              <w:jc w:val="center"/>
            </w:pPr>
            <w:r w:rsidRPr="00A2521C">
              <w:t>36787,99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A2521C" w:rsidP="008A1DF4">
            <w:pPr>
              <w:jc w:val="center"/>
            </w:pPr>
            <w:r w:rsidRPr="00A2521C">
              <w:t>28329,99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A2521C">
            <w:pPr>
              <w:jc w:val="center"/>
            </w:pPr>
            <w:r w:rsidRPr="00A2521C">
              <w:t>-</w:t>
            </w:r>
            <w:r w:rsidR="00A2521C" w:rsidRPr="00A2521C">
              <w:t>8457,01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2F61F6" w:rsidP="00A2521C">
            <w:pPr>
              <w:jc w:val="center"/>
            </w:pPr>
            <w:r>
              <w:t>-23,0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  <w:rPr>
                <w:color w:val="000000"/>
              </w:rPr>
            </w:pPr>
            <w:r w:rsidRPr="00A2521C"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A2521C" w:rsidRDefault="005E0C27" w:rsidP="005E0C27">
            <w:pPr>
              <w:jc w:val="center"/>
            </w:pPr>
            <w:r w:rsidRPr="00A2521C"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center"/>
            </w:pPr>
            <w:r w:rsidRPr="00A2521C"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center"/>
            </w:pPr>
            <w:r w:rsidRPr="00A2521C"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A2521C" w:rsidRDefault="005E0C27" w:rsidP="005E0C27">
            <w:pPr>
              <w:jc w:val="both"/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5E0C27" w:rsidP="005E0C27">
            <w:pPr>
              <w:jc w:val="both"/>
              <w:rPr>
                <w:color w:val="000000"/>
              </w:rPr>
            </w:pPr>
            <w:r w:rsidRPr="0004194F">
              <w:rPr>
                <w:color w:val="000000"/>
              </w:rPr>
              <w:t xml:space="preserve">Всего по программе, в том числе: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04194F" w:rsidRDefault="0004194F" w:rsidP="00E83EE7">
            <w:pPr>
              <w:jc w:val="center"/>
            </w:pPr>
            <w:r w:rsidRPr="0004194F">
              <w:t>740</w:t>
            </w:r>
            <w:r w:rsidR="00E83EE7">
              <w:t>39</w:t>
            </w:r>
            <w:r w:rsidRPr="0004194F">
              <w:t>,</w:t>
            </w:r>
            <w:r w:rsidR="00E83EE7">
              <w:t>54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04194F" w:rsidP="00E83EE7">
            <w:pPr>
              <w:jc w:val="center"/>
            </w:pPr>
            <w:r w:rsidRPr="0004194F">
              <w:t>6</w:t>
            </w:r>
            <w:r w:rsidR="00E83EE7">
              <w:t>6776,11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5E0C27" w:rsidP="00E83EE7">
            <w:pPr>
              <w:jc w:val="center"/>
            </w:pPr>
            <w:r w:rsidRPr="0004194F">
              <w:t>-</w:t>
            </w:r>
            <w:r w:rsidR="00E83EE7">
              <w:t>7263,43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2F61F6" w:rsidP="0004194F">
            <w:pPr>
              <w:jc w:val="center"/>
            </w:pPr>
            <w:r>
              <w:t>-9,8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1F41C5" w:rsidRDefault="005E0C27" w:rsidP="005E0C27">
            <w:pPr>
              <w:jc w:val="both"/>
              <w:rPr>
                <w:highlight w:val="yellow"/>
              </w:rPr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5E0C27" w:rsidP="005E0C27">
            <w:pPr>
              <w:jc w:val="both"/>
              <w:rPr>
                <w:color w:val="000000"/>
              </w:rPr>
            </w:pPr>
            <w:r w:rsidRPr="0004194F">
              <w:rPr>
                <w:color w:val="000000"/>
              </w:rPr>
              <w:t xml:space="preserve">областной бюджет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04194F" w:rsidRDefault="0004194F" w:rsidP="005E0C27">
            <w:pPr>
              <w:jc w:val="center"/>
            </w:pPr>
            <w:r w:rsidRPr="0004194F">
              <w:t>31432,53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04194F" w:rsidP="005E0C27">
            <w:pPr>
              <w:jc w:val="center"/>
            </w:pPr>
            <w:r w:rsidRPr="0004194F">
              <w:t>34658,53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04194F" w:rsidP="005E0C27">
            <w:pPr>
              <w:jc w:val="center"/>
            </w:pPr>
            <w:r w:rsidRPr="0004194F">
              <w:t>3226,0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2F61F6" w:rsidP="0004194F">
            <w:pPr>
              <w:jc w:val="center"/>
            </w:pPr>
            <w:r>
              <w:t>10,3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1F41C5" w:rsidRDefault="005E0C27" w:rsidP="005E0C27">
            <w:pPr>
              <w:jc w:val="both"/>
              <w:rPr>
                <w:highlight w:val="yellow"/>
              </w:rPr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5E0C27" w:rsidP="005E0C27">
            <w:pPr>
              <w:jc w:val="both"/>
              <w:rPr>
                <w:color w:val="000000"/>
              </w:rPr>
            </w:pPr>
            <w:r w:rsidRPr="0004194F">
              <w:rPr>
                <w:color w:val="000000"/>
              </w:rPr>
              <w:t xml:space="preserve">местный бюджет                             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04194F" w:rsidRDefault="0004194F" w:rsidP="005E0C27">
            <w:pPr>
              <w:jc w:val="center"/>
            </w:pPr>
            <w:r w:rsidRPr="0004194F">
              <w:t>37253,69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04194F" w:rsidP="005E0C27">
            <w:pPr>
              <w:jc w:val="center"/>
            </w:pPr>
            <w:r w:rsidRPr="0004194F">
              <w:t>28722,99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5E0C27" w:rsidP="0004194F">
            <w:pPr>
              <w:jc w:val="center"/>
            </w:pPr>
            <w:r w:rsidRPr="0004194F">
              <w:t>-</w:t>
            </w:r>
            <w:r w:rsidR="0004194F" w:rsidRPr="0004194F">
              <w:t>8530,7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2F61F6" w:rsidP="0004194F">
            <w:pPr>
              <w:jc w:val="center"/>
            </w:pPr>
            <w:r>
              <w:t>-22,9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1F41C5" w:rsidRDefault="005E0C27" w:rsidP="005E0C27">
            <w:pPr>
              <w:jc w:val="both"/>
              <w:rPr>
                <w:highlight w:val="yellow"/>
              </w:rPr>
            </w:pPr>
          </w:p>
        </w:tc>
      </w:tr>
      <w:tr w:rsidR="005E0C27" w:rsidRPr="00675D7B" w:rsidTr="008A51D5">
        <w:trPr>
          <w:trHeight w:val="330"/>
        </w:trPr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5E0C27" w:rsidP="005E0C27">
            <w:pPr>
              <w:jc w:val="both"/>
              <w:rPr>
                <w:color w:val="000000"/>
              </w:rPr>
            </w:pPr>
            <w:r w:rsidRPr="0004194F">
              <w:rPr>
                <w:color w:val="000000"/>
              </w:rPr>
              <w:t>другие источники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C27" w:rsidRPr="0004194F" w:rsidRDefault="0004194F" w:rsidP="00E83EE7">
            <w:pPr>
              <w:jc w:val="center"/>
            </w:pPr>
            <w:r w:rsidRPr="0004194F">
              <w:t>535</w:t>
            </w:r>
            <w:r w:rsidR="00E83EE7">
              <w:t>3</w:t>
            </w:r>
            <w:r w:rsidRPr="0004194F">
              <w:t>,</w:t>
            </w:r>
            <w:r w:rsidR="00E83EE7">
              <w:t>32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04194F" w:rsidP="00E83EE7">
            <w:pPr>
              <w:jc w:val="center"/>
            </w:pPr>
            <w:r w:rsidRPr="0004194F">
              <w:t>3</w:t>
            </w:r>
            <w:r w:rsidR="00E83EE7">
              <w:t>394,59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04194F" w:rsidP="00E83EE7">
            <w:pPr>
              <w:jc w:val="center"/>
            </w:pPr>
            <w:r w:rsidRPr="0004194F">
              <w:t>-1</w:t>
            </w:r>
            <w:r w:rsidR="00E83EE7">
              <w:t>958,73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04194F" w:rsidRDefault="002F61F6" w:rsidP="005E0C27">
            <w:pPr>
              <w:jc w:val="center"/>
            </w:pPr>
            <w:r>
              <w:t>-36,6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C27" w:rsidRPr="001F41C5" w:rsidRDefault="005E0C27" w:rsidP="005E0C27">
            <w:pPr>
              <w:jc w:val="both"/>
              <w:rPr>
                <w:highlight w:val="yellow"/>
              </w:rPr>
            </w:pPr>
          </w:p>
        </w:tc>
      </w:tr>
    </w:tbl>
    <w:p w:rsidR="000716C4" w:rsidRDefault="000716C4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B00FB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D31EF5" w:rsidRDefault="00D31EF5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E60DA" w:rsidRDefault="00FE60DA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E60DA" w:rsidRDefault="00FE60DA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E60DA" w:rsidRDefault="00FE60DA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E60DA" w:rsidRDefault="00FE60DA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84ECC" w:rsidRDefault="00984EC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D15EBE" w:rsidRDefault="00D15EBE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75D7B" w:rsidRDefault="008434C1" w:rsidP="008434C1">
      <w:pPr>
        <w:jc w:val="both"/>
      </w:pPr>
      <w:r w:rsidRPr="00A0070E">
        <w:t xml:space="preserve">Исп. </w:t>
      </w:r>
      <w:r>
        <w:t>Малинова</w:t>
      </w:r>
      <w:r w:rsidR="004870BD">
        <w:t xml:space="preserve"> </w:t>
      </w:r>
      <w:r>
        <w:t>М</w:t>
      </w:r>
      <w:r w:rsidRPr="00A0070E">
        <w:t>.</w:t>
      </w:r>
      <w:r>
        <w:t>А</w:t>
      </w:r>
      <w:r w:rsidRPr="00A0070E">
        <w:t>.</w:t>
      </w:r>
    </w:p>
    <w:p w:rsidR="008434C1" w:rsidRDefault="008434C1" w:rsidP="008434C1">
      <w:pPr>
        <w:jc w:val="both"/>
      </w:pPr>
      <w:r>
        <w:t>Тел.</w:t>
      </w:r>
      <w:r w:rsidRPr="00A0070E">
        <w:t xml:space="preserve"> 8(39553)52421</w:t>
      </w:r>
    </w:p>
    <w:p w:rsidR="000A2C24" w:rsidRPr="0080069F" w:rsidRDefault="000A2C24" w:rsidP="00105C9D">
      <w:pPr>
        <w:pStyle w:val="ConsPlusNonformat"/>
        <w:jc w:val="center"/>
      </w:pPr>
    </w:p>
    <w:sectPr w:rsidR="000A2C24" w:rsidRPr="0080069F" w:rsidSect="000716C4">
      <w:footerReference w:type="even" r:id="rId24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A1" w:rsidRDefault="00E14AA1">
      <w:r>
        <w:separator/>
      </w:r>
    </w:p>
  </w:endnote>
  <w:endnote w:type="continuationSeparator" w:id="0">
    <w:p w:rsidR="00E14AA1" w:rsidRDefault="00E1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E7" w:rsidRDefault="003B3039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83EE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83EE7" w:rsidRDefault="00E83EE7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A1" w:rsidRDefault="00E14AA1">
      <w:r>
        <w:separator/>
      </w:r>
    </w:p>
  </w:footnote>
  <w:footnote w:type="continuationSeparator" w:id="0">
    <w:p w:rsidR="00E14AA1" w:rsidRDefault="00E1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07676"/>
    <w:rsid w:val="0001104E"/>
    <w:rsid w:val="00012732"/>
    <w:rsid w:val="00013086"/>
    <w:rsid w:val="00014EAE"/>
    <w:rsid w:val="00015131"/>
    <w:rsid w:val="000172F2"/>
    <w:rsid w:val="00022FB8"/>
    <w:rsid w:val="000248DC"/>
    <w:rsid w:val="00025347"/>
    <w:rsid w:val="00030D4A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FED"/>
    <w:rsid w:val="000A2C24"/>
    <w:rsid w:val="000A2D79"/>
    <w:rsid w:val="000A3C8F"/>
    <w:rsid w:val="000A6CCF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4C7D"/>
    <w:rsid w:val="00217673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80266"/>
    <w:rsid w:val="002815D5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2016"/>
    <w:rsid w:val="002E3C64"/>
    <w:rsid w:val="002E541A"/>
    <w:rsid w:val="002E5AD6"/>
    <w:rsid w:val="002E5DE0"/>
    <w:rsid w:val="002E6F3E"/>
    <w:rsid w:val="002F21C9"/>
    <w:rsid w:val="002F38C2"/>
    <w:rsid w:val="002F61F6"/>
    <w:rsid w:val="002F7009"/>
    <w:rsid w:val="0030120F"/>
    <w:rsid w:val="00303C2D"/>
    <w:rsid w:val="00303DFB"/>
    <w:rsid w:val="00310BA5"/>
    <w:rsid w:val="003131D8"/>
    <w:rsid w:val="003134A6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7E7E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54F6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3063F"/>
    <w:rsid w:val="005314A8"/>
    <w:rsid w:val="00532E16"/>
    <w:rsid w:val="005343EC"/>
    <w:rsid w:val="00541A0E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7048D"/>
    <w:rsid w:val="005706BE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2444"/>
    <w:rsid w:val="00722F5C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80B8F"/>
    <w:rsid w:val="0088623F"/>
    <w:rsid w:val="008973A5"/>
    <w:rsid w:val="0089765D"/>
    <w:rsid w:val="008A1229"/>
    <w:rsid w:val="008A1636"/>
    <w:rsid w:val="008A1DF4"/>
    <w:rsid w:val="008A4F86"/>
    <w:rsid w:val="008A51D5"/>
    <w:rsid w:val="008A5713"/>
    <w:rsid w:val="008B2B8F"/>
    <w:rsid w:val="008B600C"/>
    <w:rsid w:val="008C0FDF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7B26"/>
    <w:rsid w:val="008E33CB"/>
    <w:rsid w:val="008E3E5F"/>
    <w:rsid w:val="008F1351"/>
    <w:rsid w:val="008F59E3"/>
    <w:rsid w:val="00901E16"/>
    <w:rsid w:val="00902BFB"/>
    <w:rsid w:val="00903B9A"/>
    <w:rsid w:val="00907C39"/>
    <w:rsid w:val="00907C6D"/>
    <w:rsid w:val="0091065E"/>
    <w:rsid w:val="00915E8C"/>
    <w:rsid w:val="00917C97"/>
    <w:rsid w:val="00921646"/>
    <w:rsid w:val="00921AE0"/>
    <w:rsid w:val="00926364"/>
    <w:rsid w:val="009270A1"/>
    <w:rsid w:val="00930EAE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7797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85E"/>
    <w:rsid w:val="00B37BAA"/>
    <w:rsid w:val="00B42802"/>
    <w:rsid w:val="00B451AC"/>
    <w:rsid w:val="00B4594C"/>
    <w:rsid w:val="00B474DC"/>
    <w:rsid w:val="00B478E6"/>
    <w:rsid w:val="00B4796D"/>
    <w:rsid w:val="00B47E15"/>
    <w:rsid w:val="00B50EC7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F0B"/>
    <w:rsid w:val="00BC7486"/>
    <w:rsid w:val="00BD180F"/>
    <w:rsid w:val="00BD2187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32EE"/>
    <w:rsid w:val="00CD390B"/>
    <w:rsid w:val="00CD51FE"/>
    <w:rsid w:val="00CD5AC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7B05"/>
    <w:rsid w:val="00D132E5"/>
    <w:rsid w:val="00D14098"/>
    <w:rsid w:val="00D15EBE"/>
    <w:rsid w:val="00D1728C"/>
    <w:rsid w:val="00D2034D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4AA1"/>
    <w:rsid w:val="00E156B8"/>
    <w:rsid w:val="00E15E7A"/>
    <w:rsid w:val="00E22541"/>
    <w:rsid w:val="00E24016"/>
    <w:rsid w:val="00E24CED"/>
    <w:rsid w:val="00E24F76"/>
    <w:rsid w:val="00E328CF"/>
    <w:rsid w:val="00E43E5A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51854C3BD488EEBDF6AA59C3F1FC70C260CF8C108D9893DEE5AA87562EF75C2877A0F3917CFA8D8033A2AEOBD7D" TargetMode="External"/><Relationship Id="rId18" Type="http://schemas.openxmlformats.org/officeDocument/2006/relationships/hyperlink" Target="https://ru.wikipedia.org/wiki/%D0%9F%D0%B5%D1%80%D0%B5%D1%80%D0%B0%D0%B1%D0%BE%D1%82%D0%BA%D0%B0_%D0%BE%D1%82%D1%85%D0%BE%D0%B4%D0%BE%D0%B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B912E071B9BA3B82AC45AD658129EE128BAEE170181E35902190AACB84D6B838EA5F101AB465805E22693202B8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79D5B3AB58F6560E7559CDBF6CF8775F88AE92E803469428867A26E66035B9803EC0A9DD8A2581F3B0621Bo2CDD" TargetMode="External"/><Relationship Id="rId17" Type="http://schemas.openxmlformats.org/officeDocument/2006/relationships/hyperlink" Target="https://ru.wikipedia.org/wiki/%D0%A0%D0%B0%D0%B7%D0%B4%D0%B5%D0%BB%D0%B5%D0%BD%D0%B8%D0%B5_%D0%BC%D1%83%D1%81%D0%BE%D1%80%D0%B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9D5B3AB58F6560E7559CDBF6CF8775F88AE92E803469428867A26E66035B9803EC0A9DD8A2581F3B0621Bo2CDD" TargetMode="External"/><Relationship Id="rId20" Type="http://schemas.openxmlformats.org/officeDocument/2006/relationships/hyperlink" Target="consultantplus://offline/ref=3651854C3BD488EEBDF6AA59C3F1FC70C260CF8C108D9893DEE5AA87562EF75C2877A0F3917CFA8D8033A2AEOBD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912E071B9BA3B82AC45AD658129EE128BAEE170181E35902190AACB84D6B838EA5F101AB465805E22693202B8D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C57F70667F64385900DCC8D310242DDA49EEC507B9E267740A148B9A256AB1EA2EC243A9F" TargetMode="External"/><Relationship Id="rId23" Type="http://schemas.openxmlformats.org/officeDocument/2006/relationships/hyperlink" Target="consultantplus://offline/ref=3651854C3BD488EEBDF6AA59C3F1FC70C260CF8C108D9893DEE5AA87562EF75C2877A0F3917CFA8D8033A2AEOBD7D" TargetMode="External"/><Relationship Id="rId10" Type="http://schemas.openxmlformats.org/officeDocument/2006/relationships/hyperlink" Target="consultantplus://offline/ref=11D47D16446D15CFC0DFAC552E9DE22DE0AE5D1C35C2DD5A629B5212A0BBEFEDA8C13F2593054A7E71O8G" TargetMode="External"/><Relationship Id="rId19" Type="http://schemas.openxmlformats.org/officeDocument/2006/relationships/hyperlink" Target="consultantplus://offline/ref=3651854C3BD488EEBDF6AA59C3F1FC70C260CF8C108D9893DEE5AA87562EF75C2877A0F3917CFA8D8033A2AEOBD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D47D16446D15CFC0DFAC552E9DE22DE0AF5C1C37C8DD5A629B5212A07BOBG" TargetMode="External"/><Relationship Id="rId14" Type="http://schemas.openxmlformats.org/officeDocument/2006/relationships/hyperlink" Target="consultantplus://offline/ref=BDB912E071B9BA3B82AC45AD658129EE128BAEE170181E35902190AACB84D6B838EA5F101AB465805E22693202B8D" TargetMode="External"/><Relationship Id="rId22" Type="http://schemas.openxmlformats.org/officeDocument/2006/relationships/hyperlink" Target="consultantplus://offline/ref=2F79D5B3AB58F6560E7559CDBF6CF8775F88AE92E803469428867A26E66035B9803EC0A9DD8A2581F3B0621Bo2C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520D-1115-45DE-8E16-E57F2E48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7631</Words>
  <Characters>43497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2020-03-20T05:26:00Z</cp:lastPrinted>
  <dcterms:created xsi:type="dcterms:W3CDTF">2020-03-20T05:36:00Z</dcterms:created>
  <dcterms:modified xsi:type="dcterms:W3CDTF">2020-03-20T05:36:00Z</dcterms:modified>
</cp:coreProperties>
</file>