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5A24EF" w:rsidP="00E4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30.03.2020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5A24EF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110-37-333-20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9144B4" w:rsidP="0091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внесении изменений и дополнений в постановление администрации городского округа муниципального образования «город Саянск» </w:t>
            </w:r>
            <w:r w:rsidR="005A24E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 27.03.2020 № 110-37-329-20 «</w:t>
            </w:r>
            <w:bookmarkStart w:id="0" w:name="_GoBack"/>
            <w:bookmarkEnd w:id="0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предотвращении 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распространения новой </w:t>
            </w:r>
            <w:proofErr w:type="spellStart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242" w:rsidRDefault="005A24EF" w:rsidP="005A24EF">
      <w:pPr>
        <w:keepNext/>
        <w:keepLines/>
        <w:spacing w:after="0" w:line="240" w:lineRule="auto"/>
        <w:ind w:left="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proofErr w:type="gramStart"/>
      <w:r w:rsidR="00B43E6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="00B43E6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="00B43E6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Президента Российской Федерации от 25 марта 2020 года № 206 «Об объявлении в Российской Федерации нерабочих дней», 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7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</w:t>
        </w:r>
        <w:proofErr w:type="gramEnd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Указом Губернатора Иркутской области</w:t>
      </w:r>
      <w:r w:rsidR="00B43E6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6976F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от 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26 марта 2020 года «Об отдельных мерах, направленных на поддержание стабильности экономики и социальной сферы в Иркутской области в связи с угрозой распространения новой </w:t>
      </w:r>
      <w:proofErr w:type="spellStart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</w:t>
      </w:r>
      <w:r w:rsidR="00766875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», </w:t>
      </w:r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Указом Губернатора Иркутской области от 28 марта 2020 года № 66-уг </w:t>
      </w:r>
      <w:bookmarkStart w:id="1" w:name="bookmark2"/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«О внесении изменений в указ Губернатора Иркутской области от 18 марта 2020 года № 59-уг</w:t>
      </w:r>
      <w:bookmarkEnd w:id="1"/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»</w:t>
      </w:r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,</w:t>
      </w:r>
      <w:r w:rsidR="00DE3BD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распоряжением Правительства Российской</w:t>
      </w:r>
      <w:proofErr w:type="gramEnd"/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Федерации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от 27 м</w:t>
      </w:r>
      <w:r w:rsidR="00DE3BD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арта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2020 года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№ 762-р,</w:t>
      </w:r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B43E69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Default="00B43E69" w:rsidP="005A24EF">
      <w:pPr>
        <w:keepNext/>
        <w:keepLine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144B4" w:rsidRPr="00E01F0D" w:rsidRDefault="009144B4" w:rsidP="005A24EF">
      <w:pPr>
        <w:pStyle w:val="a3"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Внести в</w:t>
      </w:r>
      <w:r w:rsidR="005A24E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Pr="009144B4">
        <w:rPr>
          <w:rFonts w:ascii="Times New Roman" w:hAnsi="Times New Roman" w:cs="Times New Roman"/>
          <w:sz w:val="28"/>
          <w:szCs w:val="28"/>
          <w:shd w:val="clear" w:color="auto" w:fill="FDFDFD"/>
        </w:rPr>
        <w:t>постановление администрации городского округа муниципального образования «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город Саянск» от 27.03.2020 № 110-37-329-20 « О предотвращении распространения новой </w:t>
      </w:r>
      <w:proofErr w:type="spell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коронавирусной</w:t>
      </w:r>
      <w:proofErr w:type="spellEnd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инфекции на территории муниципального образования «город Саянск»</w:t>
      </w:r>
      <w:r w:rsidR="005A24E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(</w:t>
      </w:r>
      <w:r w:rsidR="004652F8">
        <w:rPr>
          <w:rFonts w:ascii="Times New Roman" w:hAnsi="Times New Roman" w:cs="Times New Roman"/>
          <w:sz w:val="28"/>
          <w:szCs w:val="28"/>
          <w:shd w:val="clear" w:color="auto" w:fill="FDFDFD"/>
        </w:rPr>
        <w:t>в редакции</w:t>
      </w:r>
      <w:r w:rsidR="005A24E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sz w:val="28"/>
          <w:szCs w:val="28"/>
          <w:shd w:val="clear" w:color="auto" w:fill="FDFDFD"/>
        </w:rPr>
        <w:t>от 28.03.2020 № 110-37-332-20)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следующие изменения</w:t>
      </w:r>
      <w:proofErr w:type="gram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4652F8">
        <w:rPr>
          <w:rFonts w:ascii="Times New Roman" w:hAnsi="Times New Roman" w:cs="Times New Roman"/>
          <w:sz w:val="28"/>
          <w:szCs w:val="28"/>
          <w:shd w:val="clear" w:color="auto" w:fill="FDFDFD"/>
        </w:rPr>
        <w:t>:</w:t>
      </w:r>
      <w:proofErr w:type="gramEnd"/>
    </w:p>
    <w:p w:rsidR="009144B4" w:rsidRPr="00E01F0D" w:rsidRDefault="004652F8" w:rsidP="005A24EF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Подпункт 2 п</w:t>
      </w:r>
      <w:r w:rsidR="009144B4"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ункт</w:t>
      </w:r>
      <w:r w:rsidR="000D567D">
        <w:rPr>
          <w:rFonts w:ascii="Times New Roman" w:hAnsi="Times New Roman" w:cs="Times New Roman"/>
          <w:sz w:val="28"/>
          <w:szCs w:val="28"/>
          <w:shd w:val="clear" w:color="auto" w:fill="FDFDFD"/>
        </w:rPr>
        <w:t>а</w:t>
      </w:r>
      <w:r w:rsidR="009144B4"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1</w:t>
      </w:r>
      <w:r w:rsidR="009144B4"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постановления изложить в следующей редакции:</w:t>
      </w:r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40" w:right="20" w:hanging="4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«</w:t>
      </w:r>
      <w:r w:rsidR="004652F8">
        <w:rPr>
          <w:rFonts w:eastAsiaTheme="minorHAnsi"/>
          <w:sz w:val="28"/>
          <w:szCs w:val="28"/>
          <w:shd w:val="clear" w:color="auto" w:fill="FDFDFD"/>
        </w:rPr>
        <w:t xml:space="preserve">2) </w:t>
      </w:r>
      <w:r w:rsidRPr="00E01F0D">
        <w:rPr>
          <w:rFonts w:eastAsiaTheme="minorHAnsi"/>
          <w:sz w:val="28"/>
          <w:szCs w:val="28"/>
          <w:shd w:val="clear" w:color="auto" w:fill="FDFDFD"/>
        </w:rPr>
        <w:t>временно приостановить:</w:t>
      </w:r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proofErr w:type="gramStart"/>
      <w:r w:rsidRPr="00E01F0D">
        <w:rPr>
          <w:rFonts w:eastAsiaTheme="minorHAnsi"/>
          <w:sz w:val="28"/>
          <w:szCs w:val="28"/>
          <w:shd w:val="clear" w:color="auto" w:fill="FDFDFD"/>
        </w:rPr>
        <w:lastRenderedPageBreak/>
        <w:t>с 28 марта 2020 года по 5 апреля 2020 года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заказов, работы столовых, буфетов, кафе и иных предприятий питания, осуществляющих организацию питания для работников организаций;</w:t>
      </w:r>
      <w:proofErr w:type="gramEnd"/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с 28 марта 2020 года до 1 июня 2020 года бронирование мест, прием и размещение граждан в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 В отношении лиц, уже проживающих в указанных организациях, обеспечить условия для их самоизоляции и проведение н</w:t>
      </w:r>
      <w:r w:rsidR="005A24EF">
        <w:rPr>
          <w:rFonts w:eastAsiaTheme="minorHAnsi"/>
          <w:sz w:val="28"/>
          <w:szCs w:val="28"/>
          <w:shd w:val="clear" w:color="auto" w:fill="FDFDFD"/>
        </w:rPr>
        <w:t>еобходимых санитарно-</w:t>
      </w:r>
      <w:r w:rsidRPr="00E01F0D">
        <w:rPr>
          <w:rFonts w:eastAsiaTheme="minorHAnsi"/>
          <w:sz w:val="28"/>
          <w:szCs w:val="28"/>
          <w:shd w:val="clear" w:color="auto" w:fill="FDFDFD"/>
        </w:rPr>
        <w:t>эпидемиологических мероприятий до окончания срока их проживания без возможности его продления, организовать их питание непосредственно в зданиях проживания данных лиц;</w:t>
      </w:r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4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с 30 марта 2020 года по 3 апреля 2020 года:</w:t>
      </w:r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работу объектов розничной торговли, за исключением аптек и аптечных пунктов, объектов розничной торговли в части реализации продовольственных товаров и (или) непродовольственных товаров первой необходимости</w:t>
      </w:r>
      <w:r w:rsidR="000D567D">
        <w:rPr>
          <w:rFonts w:eastAsiaTheme="minorHAnsi"/>
          <w:sz w:val="28"/>
          <w:szCs w:val="28"/>
          <w:shd w:val="clear" w:color="auto" w:fill="FDFDFD"/>
        </w:rPr>
        <w:t xml:space="preserve"> </w:t>
      </w:r>
      <w:proofErr w:type="gramStart"/>
      <w:r w:rsidR="000D567D">
        <w:rPr>
          <w:rFonts w:eastAsiaTheme="minorHAnsi"/>
          <w:sz w:val="28"/>
          <w:szCs w:val="28"/>
          <w:shd w:val="clear" w:color="auto" w:fill="FDFDFD"/>
        </w:rPr>
        <w:t xml:space="preserve">( </w:t>
      </w:r>
      <w:proofErr w:type="gramEnd"/>
      <w:r w:rsidR="000D567D">
        <w:rPr>
          <w:rFonts w:eastAsiaTheme="minorHAnsi"/>
          <w:sz w:val="28"/>
          <w:szCs w:val="28"/>
          <w:shd w:val="clear" w:color="auto" w:fill="FDFDFD"/>
        </w:rPr>
        <w:t>согласно приложению к настоящему постановлению)</w:t>
      </w:r>
      <w:r w:rsidRPr="00E01F0D">
        <w:rPr>
          <w:rFonts w:eastAsiaTheme="minorHAnsi"/>
          <w:sz w:val="28"/>
          <w:szCs w:val="28"/>
          <w:shd w:val="clear" w:color="auto" w:fill="FDFDFD"/>
        </w:rPr>
        <w:t>, продажи товаров дистанционным способом, в том числе с условием доставки;</w:t>
      </w:r>
    </w:p>
    <w:p w:rsidR="009144B4" w:rsidRPr="00E01F0D" w:rsidRDefault="009144B4" w:rsidP="005A24EF">
      <w:pPr>
        <w:pStyle w:val="2"/>
        <w:shd w:val="clear" w:color="auto" w:fill="auto"/>
        <w:spacing w:line="240" w:lineRule="auto"/>
        <w:ind w:left="2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</w:t>
      </w:r>
      <w:proofErr w:type="gramStart"/>
      <w:r w:rsidRPr="00E01F0D">
        <w:rPr>
          <w:rFonts w:eastAsiaTheme="minorHAnsi"/>
          <w:sz w:val="28"/>
          <w:szCs w:val="28"/>
          <w:shd w:val="clear" w:color="auto" w:fill="FDFDFD"/>
        </w:rPr>
        <w:t>.»</w:t>
      </w:r>
      <w:proofErr w:type="gramEnd"/>
    </w:p>
    <w:p w:rsidR="00E01F0D" w:rsidRPr="00E01F0D" w:rsidRDefault="00E01F0D" w:rsidP="005A24EF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shd w:val="clear" w:color="auto" w:fill="FDFDFD"/>
          <w:lang w:eastAsia="en-US"/>
        </w:rPr>
      </w:pPr>
      <w:r w:rsidRPr="00E01F0D">
        <w:rPr>
          <w:rFonts w:eastAsiaTheme="minorHAnsi"/>
          <w:sz w:val="28"/>
          <w:szCs w:val="28"/>
          <w:shd w:val="clear" w:color="auto" w:fill="FDFDFD"/>
          <w:lang w:eastAsia="en-US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01F0D" w:rsidRPr="00E01F0D" w:rsidRDefault="00E01F0D" w:rsidP="005A24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3. Настоящее постановление вступает в силу со дня его подписания.</w:t>
      </w:r>
    </w:p>
    <w:p w:rsidR="00E01F0D" w:rsidRPr="00E01F0D" w:rsidRDefault="00E01F0D" w:rsidP="005A24EF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5A24EF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5A24EF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Мэр городского округа муниципального </w:t>
      </w:r>
    </w:p>
    <w:p w:rsidR="00E01F0D" w:rsidRPr="00E01F0D" w:rsidRDefault="00E01F0D" w:rsidP="005A24EF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образования «город Саянск»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="005A24E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О.В.Боровский</w:t>
      </w:r>
      <w:proofErr w:type="spellEnd"/>
    </w:p>
    <w:p w:rsidR="00E01F0D" w:rsidRPr="00E01F0D" w:rsidRDefault="00E01F0D" w:rsidP="005A24EF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4652F8" w:rsidRDefault="004652F8" w:rsidP="004652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01F0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E01F0D">
        <w:rPr>
          <w:rFonts w:ascii="Times New Roman" w:hAnsi="Times New Roman" w:cs="Times New Roman"/>
          <w:sz w:val="24"/>
          <w:szCs w:val="24"/>
        </w:rPr>
        <w:t>М.В.Павлова</w:t>
      </w:r>
      <w:proofErr w:type="spellEnd"/>
      <w:r w:rsidRPr="00E01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2F8" w:rsidRDefault="004652F8" w:rsidP="004652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01F0D">
        <w:rPr>
          <w:rFonts w:ascii="Times New Roman" w:hAnsi="Times New Roman" w:cs="Times New Roman"/>
          <w:sz w:val="24"/>
          <w:szCs w:val="24"/>
        </w:rPr>
        <w:t>т 56622</w:t>
      </w:r>
    </w:p>
    <w:p w:rsidR="005A24EF" w:rsidRDefault="005A24EF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</w:p>
    <w:p w:rsidR="005A24EF" w:rsidRDefault="005A24EF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</w:p>
    <w:p w:rsidR="000D567D" w:rsidRDefault="000D567D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</w:t>
      </w:r>
    </w:p>
    <w:p w:rsidR="000D567D" w:rsidRDefault="000D567D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</w:t>
      </w:r>
    </w:p>
    <w:p w:rsidR="000D567D" w:rsidRDefault="000D567D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«город Саянск»</w:t>
      </w:r>
    </w:p>
    <w:p w:rsidR="000D567D" w:rsidRDefault="000D567D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5A24EF">
        <w:rPr>
          <w:rFonts w:ascii="Times New Roman" w:hAnsi="Times New Roman" w:cs="Times New Roman"/>
          <w:sz w:val="26"/>
          <w:szCs w:val="26"/>
        </w:rPr>
        <w:t xml:space="preserve"> 30.03.2020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5A24EF">
        <w:rPr>
          <w:rFonts w:ascii="Times New Roman" w:hAnsi="Times New Roman" w:cs="Times New Roman"/>
          <w:sz w:val="26"/>
          <w:szCs w:val="26"/>
        </w:rPr>
        <w:t xml:space="preserve"> 110-37-333-20</w:t>
      </w:r>
    </w:p>
    <w:p w:rsidR="00802012" w:rsidRDefault="00802012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</w:p>
    <w:p w:rsidR="00802012" w:rsidRDefault="00802012" w:rsidP="000D567D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</w:p>
    <w:p w:rsidR="00802012" w:rsidRPr="005A24EF" w:rsidRDefault="00802012" w:rsidP="008020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ЕЧЕН</w:t>
      </w:r>
      <w:r w:rsidRP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Ь</w:t>
      </w:r>
    </w:p>
    <w:p w:rsidR="00802012" w:rsidRPr="005A24EF" w:rsidRDefault="00802012" w:rsidP="008020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непродовольственных товаров первой необходимости</w:t>
      </w:r>
    </w:p>
    <w:p w:rsidR="00802012" w:rsidRPr="005A24EF" w:rsidRDefault="00802012" w:rsidP="00802012">
      <w:pPr>
        <w:widowControl w:val="0"/>
        <w:tabs>
          <w:tab w:val="left" w:pos="27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02012" w:rsidRPr="005A24EF" w:rsidRDefault="00802012" w:rsidP="00802012">
      <w:pPr>
        <w:widowControl w:val="0"/>
        <w:tabs>
          <w:tab w:val="left" w:pos="27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Санитарно-гигиеническая маска</w:t>
      </w:r>
    </w:p>
    <w:p w:rsidR="00802012" w:rsidRPr="005A24EF" w:rsidRDefault="00802012" w:rsidP="00802012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Антисептик для рук</w:t>
      </w:r>
    </w:p>
    <w:p w:rsidR="00802012" w:rsidRPr="005A24EF" w:rsidRDefault="00802012" w:rsidP="00802012">
      <w:pPr>
        <w:widowControl w:val="0"/>
        <w:tabs>
          <w:tab w:val="left" w:pos="303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Салфетки влажные</w:t>
      </w:r>
    </w:p>
    <w:p w:rsidR="00802012" w:rsidRPr="005A24EF" w:rsidRDefault="00802012" w:rsidP="00802012">
      <w:pPr>
        <w:widowControl w:val="0"/>
        <w:tabs>
          <w:tab w:val="left" w:pos="30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Салфетки сухие</w:t>
      </w:r>
    </w:p>
    <w:p w:rsidR="00802012" w:rsidRPr="005A24EF" w:rsidRDefault="00802012" w:rsidP="00802012">
      <w:pPr>
        <w:widowControl w:val="0"/>
        <w:tabs>
          <w:tab w:val="left" w:pos="28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Мыло туалетное</w:t>
      </w:r>
    </w:p>
    <w:p w:rsidR="00802012" w:rsidRPr="005A24EF" w:rsidRDefault="00802012" w:rsidP="00802012">
      <w:pPr>
        <w:widowControl w:val="0"/>
        <w:tabs>
          <w:tab w:val="left" w:pos="29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6.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Мыло хозяйственное</w:t>
      </w:r>
    </w:p>
    <w:p w:rsidR="00802012" w:rsidRPr="005A24EF" w:rsidRDefault="00802012" w:rsidP="00802012">
      <w:pPr>
        <w:widowControl w:val="0"/>
        <w:tabs>
          <w:tab w:val="left" w:pos="29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7.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Паста зубная</w:t>
      </w:r>
    </w:p>
    <w:p w:rsidR="00802012" w:rsidRPr="005A24EF" w:rsidRDefault="00802012" w:rsidP="00802012">
      <w:pPr>
        <w:widowControl w:val="0"/>
        <w:tabs>
          <w:tab w:val="left" w:pos="28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8.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Щетка зубная</w:t>
      </w:r>
    </w:p>
    <w:p w:rsidR="00802012" w:rsidRPr="005A24EF" w:rsidRDefault="00802012" w:rsidP="00802012">
      <w:pPr>
        <w:widowControl w:val="0"/>
        <w:tabs>
          <w:tab w:val="left" w:pos="29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9.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Бумага туалетная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10.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Гигиенические прокладки</w:t>
      </w:r>
    </w:p>
    <w:p w:rsidR="00802012" w:rsidRPr="005A24EF" w:rsidRDefault="00802012" w:rsidP="00802012">
      <w:pPr>
        <w:widowControl w:val="0"/>
        <w:tabs>
          <w:tab w:val="left" w:pos="41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11.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Стиральный порошок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12.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Подгузники детские</w:t>
      </w:r>
    </w:p>
    <w:p w:rsidR="00802012" w:rsidRPr="005A24EF" w:rsidRDefault="00802012" w:rsidP="00802012">
      <w:pPr>
        <w:widowControl w:val="0"/>
        <w:tabs>
          <w:tab w:val="left" w:pos="41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13.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Спички, коробок</w:t>
      </w:r>
    </w:p>
    <w:p w:rsidR="00802012" w:rsidRPr="005A24EF" w:rsidRDefault="00802012" w:rsidP="00802012">
      <w:pPr>
        <w:widowControl w:val="0"/>
        <w:tabs>
          <w:tab w:val="left" w:pos="41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14.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Свечи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15.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Пеленка для новорожденного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16.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Шампунь детский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17.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Крем от опрелостей детский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18.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Бутылочка для кормления</w:t>
      </w:r>
    </w:p>
    <w:p w:rsidR="00802012" w:rsidRPr="005A24EF" w:rsidRDefault="00802012" w:rsidP="00802012">
      <w:pPr>
        <w:widowControl w:val="0"/>
        <w:tabs>
          <w:tab w:val="left" w:pos="41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19.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Соска-пустышка</w:t>
      </w:r>
    </w:p>
    <w:p w:rsidR="00802012" w:rsidRPr="005A24EF" w:rsidRDefault="00802012" w:rsidP="00802012">
      <w:pPr>
        <w:widowControl w:val="0"/>
        <w:tabs>
          <w:tab w:val="left" w:pos="43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Бензин автомобильный</w:t>
      </w:r>
    </w:p>
    <w:p w:rsidR="00802012" w:rsidRPr="005A24EF" w:rsidRDefault="00802012" w:rsidP="00802012">
      <w:pPr>
        <w:widowControl w:val="0"/>
        <w:tabs>
          <w:tab w:val="left" w:pos="4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21.</w:t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Дизельное топливо</w:t>
      </w:r>
    </w:p>
    <w:p w:rsidR="00802012" w:rsidRPr="005A24EF" w:rsidRDefault="00802012" w:rsidP="00802012">
      <w:pPr>
        <w:widowControl w:val="0"/>
        <w:tabs>
          <w:tab w:val="left" w:pos="44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22.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Сжиженный природный газ</w:t>
      </w:r>
    </w:p>
    <w:p w:rsidR="00802012" w:rsidRPr="005A24EF" w:rsidRDefault="0080201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23.</w:t>
      </w:r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Зоотовары</w:t>
      </w:r>
      <w:proofErr w:type="spellEnd"/>
      <w:r w:rsidRPr="005A24E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(включая корма для животных и ветеринарные препараты)</w:t>
      </w:r>
    </w:p>
    <w:p w:rsidR="00DE1702" w:rsidRPr="005A24EF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DE1702" w:rsidRDefault="00DE1702" w:rsidP="00802012">
      <w:pPr>
        <w:widowControl w:val="0"/>
        <w:tabs>
          <w:tab w:val="left" w:pos="409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sectPr w:rsidR="00DE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43ED"/>
    <w:multiLevelType w:val="multilevel"/>
    <w:tmpl w:val="54B2C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abstractNum w:abstractNumId="4">
    <w:nsid w:val="6D884853"/>
    <w:multiLevelType w:val="hybridMultilevel"/>
    <w:tmpl w:val="DA626696"/>
    <w:lvl w:ilvl="0" w:tplc="03D8B0C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01F18AB"/>
    <w:multiLevelType w:val="multilevel"/>
    <w:tmpl w:val="103C19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0D567D"/>
    <w:rsid w:val="00175A58"/>
    <w:rsid w:val="001D5651"/>
    <w:rsid w:val="00275207"/>
    <w:rsid w:val="002E08F1"/>
    <w:rsid w:val="00326570"/>
    <w:rsid w:val="00327A42"/>
    <w:rsid w:val="003745E4"/>
    <w:rsid w:val="0045552E"/>
    <w:rsid w:val="004652F8"/>
    <w:rsid w:val="0049753F"/>
    <w:rsid w:val="00571C18"/>
    <w:rsid w:val="005A24EF"/>
    <w:rsid w:val="00646A57"/>
    <w:rsid w:val="006976F9"/>
    <w:rsid w:val="00724878"/>
    <w:rsid w:val="0075696F"/>
    <w:rsid w:val="00766875"/>
    <w:rsid w:val="00802012"/>
    <w:rsid w:val="00895FB0"/>
    <w:rsid w:val="008965C6"/>
    <w:rsid w:val="009144B4"/>
    <w:rsid w:val="00A10DF6"/>
    <w:rsid w:val="00B06FA2"/>
    <w:rsid w:val="00B43E69"/>
    <w:rsid w:val="00C818B5"/>
    <w:rsid w:val="00DE1702"/>
    <w:rsid w:val="00DE3BD0"/>
    <w:rsid w:val="00E01F0D"/>
    <w:rsid w:val="00E42242"/>
    <w:rsid w:val="00F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Заголовок №3"/>
    <w:basedOn w:val="3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_"/>
    <w:basedOn w:val="a0"/>
    <w:link w:val="2"/>
    <w:rsid w:val="00914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9144B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9144B4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Заголовок №3"/>
    <w:basedOn w:val="3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_"/>
    <w:basedOn w:val="a0"/>
    <w:link w:val="2"/>
    <w:rsid w:val="00914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9144B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9144B4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girk.ru/pravo/archives/law/3100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C60B-5EBF-420C-A548-8135A218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2020-03-30T02:41:00Z</cp:lastPrinted>
  <dcterms:created xsi:type="dcterms:W3CDTF">2020-03-30T03:02:00Z</dcterms:created>
  <dcterms:modified xsi:type="dcterms:W3CDTF">2020-03-30T03:02:00Z</dcterms:modified>
</cp:coreProperties>
</file>