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200098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03.04.2020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200098" w:rsidP="001E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110-37-351-20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200098" w:rsidP="001E5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«</w:t>
            </w:r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</w:t>
            </w:r>
            <w:r w:rsidR="001E59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мерах по </w:t>
            </w:r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предотвращени</w:t>
            </w:r>
            <w:r w:rsidR="001E59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ю</w:t>
            </w:r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распространения новой </w:t>
            </w:r>
            <w:proofErr w:type="spellStart"/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69" w:rsidRPr="00AE5A8B" w:rsidRDefault="00B43E69" w:rsidP="001C5429">
      <w:pPr>
        <w:spacing w:after="0" w:line="240" w:lineRule="auto"/>
        <w:ind w:firstLine="567"/>
        <w:jc w:val="both"/>
        <w:outlineLvl w:val="2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</w:t>
      </w:r>
      <w:r w:rsidR="004648A0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Указом Губернатора Иркутской области от 18 марта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 № 59-уг «О введении режима функционирования повышенной готовности</w:t>
      </w:r>
      <w:hyperlink r:id="rId7" w:history="1"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 чрезвычайных ситуаций</w:t>
        </w:r>
      </w:hyperlink>
      <w:r w:rsidR="002E08F1" w:rsidRPr="00C818B5">
        <w:rPr>
          <w:rFonts w:ascii="Times New Roman" w:hAnsi="Times New Roman" w:cs="Times New Roman"/>
          <w:sz w:val="28"/>
          <w:szCs w:val="28"/>
        </w:rPr>
        <w:t>»,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</w:t>
      </w:r>
      <w:r w:rsidRPr="00AE5A8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43E69" w:rsidRPr="00C818B5" w:rsidRDefault="00B43E69" w:rsidP="001C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E63A4" w:rsidRPr="006E63A4" w:rsidRDefault="006E63A4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1.</w:t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4648A0"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Рекомендовать ю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ридическим лицам и индивидуальным предпринимателям, осуществляющим деятельность на территории </w:t>
      </w:r>
      <w:proofErr w:type="gramStart"/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муниципального</w:t>
      </w:r>
      <w:proofErr w:type="gramEnd"/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образования « город Саянск»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:</w:t>
      </w:r>
    </w:p>
    <w:p w:rsidR="007B4929" w:rsidRDefault="006E63A4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с 6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апреля 2020 года </w:t>
      </w:r>
      <w:r w:rsidR="000006C2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по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30</w:t>
      </w:r>
      <w:r w:rsidR="000006C2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апреля 2020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организовать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работу</w:t>
      </w:r>
      <w:r w:rsidR="007B4929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:</w:t>
      </w:r>
    </w:p>
    <w:p w:rsidR="006E63A4" w:rsidRDefault="00962120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</w:t>
      </w:r>
      <w:r w:rsidR="007B4929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.1)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6E63A4"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ресторанов, кафе, столовых, буфетов, баров, закусочных </w:t>
      </w:r>
      <w:r w:rsid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с соблюдением:</w:t>
      </w:r>
    </w:p>
    <w:p w:rsidR="006E63A4" w:rsidRDefault="006E63A4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 режима работы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A64576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не позднее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1C5429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23-00 часов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;</w:t>
      </w:r>
    </w:p>
    <w:p w:rsidR="00A64576" w:rsidRPr="006E63A4" w:rsidRDefault="007B4929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 одновременного нахождения в зале не более 30 потребителей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при организации </w:t>
      </w:r>
      <w:proofErr w:type="spellStart"/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спецобслуживания</w:t>
      </w:r>
      <w:proofErr w:type="spellEnd"/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и (или) поминальных обедов</w:t>
      </w:r>
      <w:r w:rsidR="00A64576"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;</w:t>
      </w:r>
    </w:p>
    <w:p w:rsidR="00CA003F" w:rsidRDefault="00962120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</w:t>
      </w:r>
      <w:r w:rsidR="007B4929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.2)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CA003F"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салонов красоты,</w:t>
      </w:r>
      <w:r w:rsidR="008121FB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парикмахерских,</w:t>
      </w:r>
      <w:r w:rsidR="00CA003F"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косметических, СПА-салонов, массажных салонов, соляриев, бань, саун</w:t>
      </w:r>
      <w:proofErr w:type="gramStart"/>
      <w:r w:rsidR="00CA003F"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CA003F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,</w:t>
      </w:r>
      <w:proofErr w:type="gramEnd"/>
      <w:r w:rsidR="00CA003F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фитнес – клубов, фитнес-залов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(за исключением групповых занятий)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CA003F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с соблюдением:</w:t>
      </w:r>
    </w:p>
    <w:p w:rsidR="00CA003F" w:rsidRDefault="00CA003F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 режима работы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не позднее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21-00 часов</w:t>
      </w:r>
      <w:proofErr w:type="gramStart"/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;</w:t>
      </w:r>
      <w:proofErr w:type="gramEnd"/>
    </w:p>
    <w:p w:rsidR="00CA003F" w:rsidRDefault="00200098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color w:val="111111"/>
          <w:sz w:val="28"/>
          <w:szCs w:val="28"/>
          <w:shd w:val="clear" w:color="auto" w:fill="FDFDFD"/>
        </w:rPr>
        <w:t xml:space="preserve">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</w:t>
      </w:r>
      <w:r w:rsidR="007B4929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.3)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объектов розничной торговли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CA003F"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непродовольственных товаров первой необходимости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CA003F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с соблюдением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:</w:t>
      </w:r>
      <w:r w:rsidR="00CA003F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</w:p>
    <w:p w:rsidR="00CA003F" w:rsidRDefault="00CA003F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- режима работы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не позднее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18-00 часов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</w:t>
      </w:r>
    </w:p>
    <w:p w:rsidR="00CA003F" w:rsidRPr="006E63A4" w:rsidRDefault="00CA003F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2.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proofErr w:type="gramStart"/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Ю</w:t>
      </w:r>
      <w:r w:rsidR="00962120"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ридическим лицам и индивидуальным предпринимателям 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в сфере торговли и услуг</w:t>
      </w:r>
      <w:r w:rsidR="007D799B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,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осуществлять деятельность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с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обязательн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ым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использовани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ем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работниками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организаций средств индивидуальной защиты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lastRenderedPageBreak/>
        <w:t xml:space="preserve">(гигиенические маски, одноразовые перчатки, средства для дезинфекции рук), ежедневной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(не менее 3 раз)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дезинфекционной обработки помещений и постоянной обработки дезинфицирующим раствором поверхностей с наиболее интенсивным контактом рук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потребителей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(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оборудование,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торговые тележки,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дверные ручки и т.д.), а также наличия дезинфицирующих</w:t>
      </w:r>
      <w:proofErr w:type="gramEnd"/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средств для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потребителей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, уменьшения очередей и скоплений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потребителей</w:t>
      </w:r>
      <w:proofErr w:type="gramStart"/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,</w:t>
      </w:r>
      <w:proofErr w:type="gramEnd"/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в том числе перед входом в объект, с учетом необходимости соблюдать </w:t>
      </w:r>
      <w:r w:rsidR="0096212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потребителями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дистанцию не</w:t>
      </w:r>
      <w:r w:rsidR="007D799B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менее 1,5 метров друг от друга.</w:t>
      </w:r>
    </w:p>
    <w:p w:rsidR="00CA003F" w:rsidRPr="006E63A4" w:rsidRDefault="00962120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3</w:t>
      </w:r>
      <w:r w:rsidR="00CA003F" w:rsidRPr="006E63A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 Утвердить перечень товаров первой необходимости (за исключением продовольственных товаров) (далее - перечень) (прилагается).</w:t>
      </w:r>
    </w:p>
    <w:p w:rsidR="006E63A4" w:rsidRDefault="007D799B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4</w:t>
      </w:r>
      <w:r w:rsidR="000006C2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 Управлению по экономике администрации городского округа муниципального образования «город Саянск»</w:t>
      </w:r>
      <w:r w:rsidR="000968E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,</w:t>
      </w:r>
      <w:r w:rsidR="00200098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0006C2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довести до сведения хозяйствующих субъектов </w:t>
      </w:r>
      <w:r w:rsidR="000968E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информацию об</w:t>
      </w:r>
      <w:r w:rsidR="000006C2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административной ответственности, установленной Кодексом об административных правонарушениях Российской Федерации </w:t>
      </w:r>
      <w:r w:rsidR="000006C2" w:rsidRPr="007D2F63">
        <w:rPr>
          <w:sz w:val="28"/>
          <w:szCs w:val="28"/>
        </w:rPr>
        <w:t>за</w:t>
      </w:r>
      <w:r w:rsidR="00200098">
        <w:rPr>
          <w:sz w:val="28"/>
          <w:szCs w:val="28"/>
        </w:rPr>
        <w:t xml:space="preserve"> </w:t>
      </w:r>
      <w:r w:rsidR="000006C2" w:rsidRPr="007D2F63">
        <w:rPr>
          <w:sz w:val="28"/>
          <w:szCs w:val="28"/>
        </w:rPr>
        <w:t>невыполнение санитарно-гигиенических и противоэпидемических мероприятий, совершенны</w:t>
      </w:r>
      <w:r w:rsidR="000968E0">
        <w:rPr>
          <w:sz w:val="28"/>
          <w:szCs w:val="28"/>
        </w:rPr>
        <w:t>х</w:t>
      </w:r>
      <w:r w:rsidR="00200098">
        <w:rPr>
          <w:sz w:val="28"/>
          <w:szCs w:val="28"/>
        </w:rPr>
        <w:t xml:space="preserve"> </w:t>
      </w:r>
      <w:r w:rsidR="000006C2" w:rsidRPr="007D2F63">
        <w:rPr>
          <w:sz w:val="28"/>
          <w:szCs w:val="28"/>
        </w:rPr>
        <w:t>при возникновении угрозы распространения заболевания, представляющего опасность для окружающих</w:t>
      </w:r>
      <w:r w:rsidR="000968E0">
        <w:rPr>
          <w:sz w:val="28"/>
          <w:szCs w:val="28"/>
        </w:rPr>
        <w:t>.</w:t>
      </w:r>
    </w:p>
    <w:p w:rsidR="00B43E69" w:rsidRPr="00E07CEA" w:rsidRDefault="007D799B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5</w:t>
      </w:r>
      <w:r w:rsidR="00B43E69" w:rsidRPr="00E07CE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4648A0" w:rsidRDefault="007D799B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6</w:t>
      </w:r>
      <w:r w:rsidR="00B43E69"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Настоящее постановление вступает в силу со дня его подписания.</w:t>
      </w:r>
    </w:p>
    <w:p w:rsidR="00B43E69" w:rsidRPr="004648A0" w:rsidRDefault="00B43E69" w:rsidP="001C5429">
      <w:pPr>
        <w:pStyle w:val="a4"/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175A58" w:rsidRPr="004648A0" w:rsidRDefault="00175A58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4648A0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Мэр городского округа</w:t>
      </w:r>
    </w:p>
    <w:p w:rsidR="004648A0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муниципального образования</w:t>
      </w:r>
    </w:p>
    <w:p w:rsidR="00B43E69" w:rsidRPr="00E07CEA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111111"/>
          <w:sz w:val="28"/>
          <w:szCs w:val="28"/>
          <w:shd w:val="clear" w:color="auto" w:fill="FDFDFD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«город Саянск»</w:t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="00200098">
        <w:rPr>
          <w:color w:val="111111"/>
          <w:sz w:val="28"/>
          <w:szCs w:val="28"/>
          <w:shd w:val="clear" w:color="auto" w:fill="FDFDFD"/>
        </w:rPr>
        <w:t xml:space="preserve"> </w:t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="00200098">
        <w:rPr>
          <w:color w:val="111111"/>
          <w:sz w:val="28"/>
          <w:szCs w:val="28"/>
          <w:shd w:val="clear" w:color="auto" w:fill="FDFDFD"/>
        </w:rPr>
        <w:t xml:space="preserve"> </w:t>
      </w:r>
      <w:proofErr w:type="spellStart"/>
      <w:r w:rsidRPr="00E07CEA">
        <w:rPr>
          <w:color w:val="111111"/>
          <w:sz w:val="28"/>
          <w:szCs w:val="28"/>
          <w:shd w:val="clear" w:color="auto" w:fill="FDFDFD"/>
        </w:rPr>
        <w:t>О.В.Боровский</w:t>
      </w:r>
      <w:proofErr w:type="spellEnd"/>
    </w:p>
    <w:p w:rsidR="0049753F" w:rsidRPr="00E07CEA" w:rsidRDefault="0049753F" w:rsidP="00175A58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C818B5" w:rsidRDefault="00C818B5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E07CEA" w:rsidRDefault="00E07CEA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AE5A8B" w:rsidRDefault="00AE5A8B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AE5A8B" w:rsidRPr="00AE5A8B" w:rsidRDefault="00AE5A8B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hd w:val="clear" w:color="auto" w:fill="FDFDFD"/>
        </w:rPr>
      </w:pPr>
      <w:proofErr w:type="spellStart"/>
      <w:r w:rsidRPr="00AE5A8B">
        <w:rPr>
          <w:rFonts w:ascii="Times New Roman" w:hAnsi="Times New Roman" w:cs="Times New Roman"/>
          <w:color w:val="111111"/>
          <w:shd w:val="clear" w:color="auto" w:fill="FDFDFD"/>
        </w:rPr>
        <w:t>Исп.М.В.Павлова</w:t>
      </w:r>
      <w:proofErr w:type="spellEnd"/>
    </w:p>
    <w:p w:rsidR="00612380" w:rsidRPr="00AE5A8B" w:rsidRDefault="00AE5A8B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0"/>
          <w:szCs w:val="20"/>
          <w:shd w:val="clear" w:color="auto" w:fill="FDFDFD"/>
        </w:rPr>
      </w:pPr>
      <w:r w:rsidRPr="00AE5A8B">
        <w:rPr>
          <w:rFonts w:ascii="Times New Roman" w:hAnsi="Times New Roman" w:cs="Times New Roman"/>
          <w:color w:val="111111"/>
          <w:sz w:val="20"/>
          <w:szCs w:val="20"/>
          <w:shd w:val="clear" w:color="auto" w:fill="FDFDFD"/>
        </w:rPr>
        <w:t>Т.56622</w:t>
      </w: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429" w:rsidRDefault="001C5429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429" w:rsidRDefault="001C5429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429" w:rsidRDefault="001C5429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429" w:rsidRDefault="001C5429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99B" w:rsidRDefault="007D799B" w:rsidP="000968E0">
      <w:pPr>
        <w:tabs>
          <w:tab w:val="left" w:pos="39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E0" w:rsidRDefault="000968E0" w:rsidP="000968E0">
      <w:pPr>
        <w:tabs>
          <w:tab w:val="left" w:pos="39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968E0" w:rsidRDefault="000968E0" w:rsidP="000968E0">
      <w:pPr>
        <w:tabs>
          <w:tab w:val="left" w:pos="39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968E0" w:rsidRDefault="000968E0" w:rsidP="000968E0">
      <w:pPr>
        <w:tabs>
          <w:tab w:val="left" w:pos="39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</w:t>
      </w:r>
    </w:p>
    <w:p w:rsidR="000968E0" w:rsidRDefault="001C5429" w:rsidP="000968E0">
      <w:pPr>
        <w:tabs>
          <w:tab w:val="left" w:pos="39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03.04.2020 </w:t>
      </w:r>
      <w:r w:rsidR="00096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110-37-351-20</w:t>
      </w: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E0" w:rsidRPr="000968E0" w:rsidRDefault="000968E0" w:rsidP="000968E0">
      <w:pPr>
        <w:tabs>
          <w:tab w:val="left" w:pos="39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ТОВАРОВ ПЕРВОЙ НЕОБХОДИМОСТИ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ПРОДОВОЛЬСТВЕННЫХ ТОВАРОВ)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Детские товары (включая соски различных типов, в том числе для бутылочек).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Мыло и моющие средства, чистящие и полирующие средства.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Санитарно-гигиенические изделия и туалетные принадлежности.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Средства индивидуальной защиты.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Ткани текстильные.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Чулочно-носочные изделия.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Белье нательное. 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Канцелярские товары.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Медицинские изделия и дезинфицирующие средства.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Зоотовары</w:t>
      </w:r>
      <w:proofErr w:type="spellEnd"/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корма для животных и ветеринарные препараты).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Бензин, дизельное топливо, газ.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Автозапчасти (включая смазочные материалы, шины, покрышки, камеры).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Оборудование электрическое.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Кабельная продукция.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Приборы бытовые.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Оборудование компьютерное, электронное и оптическое.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Предметы садово-огородные и инвентарь.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Строительные и отделочные материалы и инструменты.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Санитарно-технические изделия.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20. Товары для предупреждения пожаров и пожаротушения.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Печатные средства массовой информации.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Спички.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Свечи.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Похоронные принадлежности.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Очки, линзы и их части.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26. Табачная продукция.</w:t>
      </w:r>
    </w:p>
    <w:p w:rsidR="000968E0" w:rsidRPr="000968E0" w:rsidRDefault="000968E0" w:rsidP="000968E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E0">
        <w:rPr>
          <w:rFonts w:ascii="Times New Roman" w:eastAsia="Times New Roman" w:hAnsi="Times New Roman" w:cs="Times New Roman"/>
          <w:sz w:val="28"/>
          <w:szCs w:val="28"/>
          <w:lang w:eastAsia="ru-RU"/>
        </w:rPr>
        <w:t>27. Товары, сопутствующие товародвижению (в том числе упаковка, этикетки, ценники, кассовая лента).</w:t>
      </w:r>
    </w:p>
    <w:p w:rsidR="000968E0" w:rsidRP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982" w:rsidRDefault="001E5982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9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955"/>
    <w:multiLevelType w:val="multilevel"/>
    <w:tmpl w:val="4EFC70D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006C2"/>
    <w:rsid w:val="00056B86"/>
    <w:rsid w:val="000968E0"/>
    <w:rsid w:val="0013113B"/>
    <w:rsid w:val="00175A58"/>
    <w:rsid w:val="001C5429"/>
    <w:rsid w:val="001D5651"/>
    <w:rsid w:val="001E5982"/>
    <w:rsid w:val="00200098"/>
    <w:rsid w:val="00275207"/>
    <w:rsid w:val="002E08F1"/>
    <w:rsid w:val="003000EE"/>
    <w:rsid w:val="00326570"/>
    <w:rsid w:val="00327A42"/>
    <w:rsid w:val="00387672"/>
    <w:rsid w:val="004648A0"/>
    <w:rsid w:val="0049753F"/>
    <w:rsid w:val="004F3B37"/>
    <w:rsid w:val="00592E9A"/>
    <w:rsid w:val="00612380"/>
    <w:rsid w:val="00646A57"/>
    <w:rsid w:val="006976F9"/>
    <w:rsid w:val="006E46E4"/>
    <w:rsid w:val="006E63A4"/>
    <w:rsid w:val="00724878"/>
    <w:rsid w:val="00766875"/>
    <w:rsid w:val="007B4929"/>
    <w:rsid w:val="007D5564"/>
    <w:rsid w:val="007D799B"/>
    <w:rsid w:val="007F4020"/>
    <w:rsid w:val="008121FB"/>
    <w:rsid w:val="00895FB0"/>
    <w:rsid w:val="0091230B"/>
    <w:rsid w:val="00962120"/>
    <w:rsid w:val="00A64576"/>
    <w:rsid w:val="00AE5A8B"/>
    <w:rsid w:val="00B43E69"/>
    <w:rsid w:val="00C5076C"/>
    <w:rsid w:val="00C818B5"/>
    <w:rsid w:val="00CA003F"/>
    <w:rsid w:val="00E07CEA"/>
    <w:rsid w:val="00E51921"/>
    <w:rsid w:val="00E652AD"/>
    <w:rsid w:val="00F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girk.ru/pravo/archives/law/3100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725F-23C0-4ACE-889B-76963EF4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2020-04-03T06:15:00Z</cp:lastPrinted>
  <dcterms:created xsi:type="dcterms:W3CDTF">2020-04-03T07:38:00Z</dcterms:created>
  <dcterms:modified xsi:type="dcterms:W3CDTF">2020-04-03T07:38:00Z</dcterms:modified>
</cp:coreProperties>
</file>