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7F2D23">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CE4228" w:rsidP="00E255A5">
            <w:pPr>
              <w:jc w:val="center"/>
            </w:pPr>
            <w:r>
              <w:t>17.06.2020</w:t>
            </w:r>
          </w:p>
        </w:tc>
        <w:tc>
          <w:tcPr>
            <w:tcW w:w="449" w:type="dxa"/>
            <w:hideMark/>
          </w:tcPr>
          <w:p w:rsidR="00402024" w:rsidRDefault="00402024" w:rsidP="0010626F">
            <w:r>
              <w:t>№</w:t>
            </w:r>
          </w:p>
        </w:tc>
        <w:tc>
          <w:tcPr>
            <w:tcW w:w="1621" w:type="dxa"/>
            <w:tcBorders>
              <w:top w:val="nil"/>
              <w:left w:val="nil"/>
              <w:bottom w:val="single" w:sz="4" w:space="0" w:color="auto"/>
              <w:right w:val="nil"/>
            </w:tcBorders>
          </w:tcPr>
          <w:p w:rsidR="00402024" w:rsidRDefault="00CE4228" w:rsidP="0010626F">
            <w:r>
              <w:t>110-37-592-20</w:t>
            </w:r>
          </w:p>
        </w:tc>
      </w:tr>
      <w:tr w:rsidR="00402024" w:rsidTr="0010626F">
        <w:trPr>
          <w:cantSplit/>
          <w:trHeight w:val="220"/>
        </w:trPr>
        <w:tc>
          <w:tcPr>
            <w:tcW w:w="4139" w:type="dxa"/>
            <w:gridSpan w:val="4"/>
            <w:hideMark/>
          </w:tcPr>
          <w:p w:rsidR="00402024" w:rsidRDefault="00402024" w:rsidP="0010626F">
            <w:pPr>
              <w:jc w:val="center"/>
            </w:pPr>
            <w:r>
              <w:t>г.Саянск</w:t>
            </w:r>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F50EC">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p>
        </w:tc>
        <w:tc>
          <w:tcPr>
            <w:tcW w:w="113" w:type="dxa"/>
          </w:tcPr>
          <w:p w:rsidR="00402024" w:rsidRDefault="00402024" w:rsidP="0010626F">
            <w:pPr>
              <w:rPr>
                <w:lang w:val="en-US"/>
              </w:rPr>
            </w:pPr>
          </w:p>
        </w:tc>
        <w:tc>
          <w:tcPr>
            <w:tcW w:w="9810" w:type="dxa"/>
            <w:hideMark/>
          </w:tcPr>
          <w:p w:rsidR="00402024" w:rsidRDefault="00A741B4" w:rsidP="00D558F1">
            <w:pPr>
              <w:autoSpaceDE w:val="0"/>
              <w:autoSpaceDN w:val="0"/>
              <w:adjustRightInd w:val="0"/>
              <w:ind w:left="1"/>
              <w:jc w:val="both"/>
            </w:pPr>
            <w:proofErr w:type="gramStart"/>
            <w:r w:rsidRPr="00A741B4">
              <w:t xml:space="preserve">О внесении изменений </w:t>
            </w:r>
            <w:r w:rsidRPr="00A741B4">
              <w:rPr>
                <w:rFonts w:eastAsiaTheme="minorHAnsi"/>
                <w:lang w:eastAsia="en-US"/>
              </w:rPr>
              <w:t>в постановление администрации городского округа муниципального образования «город Саянск» от 24.12.2019 № 110-37-1441-19 «Об утверждении административного регламент</w:t>
            </w:r>
            <w:r w:rsidR="008C6373">
              <w:rPr>
                <w:rFonts w:eastAsiaTheme="minorHAnsi"/>
                <w:lang w:eastAsia="en-US"/>
              </w:rPr>
              <w:t>а</w:t>
            </w:r>
            <w:r w:rsidRPr="00A741B4">
              <w:rPr>
                <w:rFonts w:eastAsiaTheme="minorHAnsi"/>
                <w:lang w:eastAsia="en-US"/>
              </w:rPr>
              <w:t xml:space="preserve">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roofErr w:type="gramEnd"/>
          </w:p>
        </w:tc>
        <w:tc>
          <w:tcPr>
            <w:tcW w:w="170" w:type="dxa"/>
            <w:hideMark/>
          </w:tcPr>
          <w:p w:rsidR="00402024" w:rsidRPr="002210D8" w:rsidRDefault="00402024" w:rsidP="0010626F">
            <w:pPr>
              <w:jc w:val="right"/>
            </w:pPr>
          </w:p>
        </w:tc>
      </w:tr>
    </w:tbl>
    <w:p w:rsidR="007A508E" w:rsidRPr="007A508E" w:rsidRDefault="007A508E" w:rsidP="00402024">
      <w:pPr>
        <w:autoSpaceDE w:val="0"/>
        <w:autoSpaceDN w:val="0"/>
        <w:adjustRightInd w:val="0"/>
        <w:ind w:firstLine="540"/>
        <w:jc w:val="both"/>
        <w:rPr>
          <w:rFonts w:eastAsiaTheme="minorHAnsi"/>
          <w:sz w:val="12"/>
          <w:szCs w:val="12"/>
          <w:lang w:eastAsia="en-US"/>
        </w:rPr>
      </w:pPr>
    </w:p>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w:t>
      </w:r>
      <w:r w:rsidR="00B23582">
        <w:rPr>
          <w:rFonts w:eastAsiaTheme="minorHAnsi"/>
          <w:sz w:val="28"/>
          <w:szCs w:val="28"/>
          <w:lang w:eastAsia="en-US"/>
        </w:rPr>
        <w:t xml:space="preserve">                                               </w:t>
      </w:r>
      <w:r w:rsidRPr="00402024">
        <w:rPr>
          <w:rFonts w:eastAsiaTheme="minorHAnsi"/>
          <w:sz w:val="28"/>
          <w:szCs w:val="28"/>
          <w:lang w:eastAsia="en-US"/>
        </w:rPr>
        <w:t xml:space="preserve">от </w:t>
      </w:r>
      <w:r w:rsidR="00B23582">
        <w:rPr>
          <w:rFonts w:eastAsiaTheme="minorHAnsi"/>
          <w:sz w:val="28"/>
          <w:szCs w:val="28"/>
          <w:lang w:eastAsia="en-US"/>
        </w:rPr>
        <w:t xml:space="preserve">  </w:t>
      </w:r>
      <w:r w:rsidRPr="00402024">
        <w:rPr>
          <w:rFonts w:eastAsiaTheme="minorHAnsi"/>
          <w:sz w:val="28"/>
          <w:szCs w:val="28"/>
          <w:lang w:eastAsia="en-US"/>
        </w:rPr>
        <w:t>06.10.2003</w:t>
      </w:r>
      <w:r w:rsidR="00B23582">
        <w:rPr>
          <w:rFonts w:eastAsiaTheme="minorHAnsi"/>
          <w:sz w:val="28"/>
          <w:szCs w:val="28"/>
          <w:lang w:eastAsia="en-US"/>
        </w:rPr>
        <w:t xml:space="preserve">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w:t>
      </w:r>
      <w:r w:rsidR="00B23582">
        <w:rPr>
          <w:rFonts w:eastAsiaTheme="minorHAnsi"/>
          <w:sz w:val="28"/>
          <w:szCs w:val="28"/>
          <w:lang w:eastAsia="en-US"/>
        </w:rPr>
        <w:t xml:space="preserve">                                                    </w:t>
      </w:r>
      <w:r w:rsidRPr="00402024">
        <w:rPr>
          <w:rFonts w:eastAsiaTheme="minorHAnsi"/>
          <w:sz w:val="28"/>
          <w:szCs w:val="28"/>
          <w:lang w:eastAsia="en-US"/>
        </w:rPr>
        <w:t xml:space="preserve">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Устав</w:t>
      </w:r>
      <w:r w:rsidR="00BA340B">
        <w:rPr>
          <w:rFonts w:eastAsiaTheme="minorHAnsi"/>
          <w:sz w:val="28"/>
          <w:szCs w:val="28"/>
          <w:lang w:eastAsia="en-US"/>
        </w:rPr>
        <w:t>ом</w:t>
      </w:r>
      <w:r w:rsidRPr="00402024">
        <w:rPr>
          <w:rFonts w:eastAsiaTheme="minorHAnsi"/>
          <w:sz w:val="28"/>
          <w:szCs w:val="28"/>
          <w:lang w:eastAsia="en-US"/>
        </w:rPr>
        <w:t xml:space="preserve">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7F2D23" w:rsidRDefault="007F2D23" w:rsidP="007F2D23">
      <w:pPr>
        <w:autoSpaceDE w:val="0"/>
        <w:autoSpaceDN w:val="0"/>
        <w:adjustRightInd w:val="0"/>
        <w:ind w:firstLine="709"/>
        <w:jc w:val="both"/>
        <w:rPr>
          <w:bCs/>
          <w:color w:val="808080"/>
          <w:sz w:val="28"/>
          <w:szCs w:val="28"/>
        </w:rPr>
      </w:pPr>
      <w:r>
        <w:rPr>
          <w:rFonts w:eastAsiaTheme="minorHAnsi"/>
          <w:sz w:val="28"/>
          <w:szCs w:val="28"/>
          <w:lang w:eastAsia="en-US"/>
        </w:rPr>
        <w:t xml:space="preserve">1. </w:t>
      </w:r>
      <w:proofErr w:type="gramStart"/>
      <w:r w:rsidRPr="007F2D23">
        <w:rPr>
          <w:rFonts w:eastAsiaTheme="minorHAnsi"/>
          <w:sz w:val="28"/>
          <w:szCs w:val="28"/>
          <w:lang w:eastAsia="en-US"/>
        </w:rPr>
        <w:t xml:space="preserve">Внести в постановление администрации городского округа муниципального образования «город Саянск» от 24.12.2019 № 110-37-1441-19 «Об утверждении административного </w:t>
      </w:r>
      <w:r w:rsidRPr="0051508A">
        <w:rPr>
          <w:rFonts w:eastAsiaTheme="minorHAnsi"/>
          <w:sz w:val="28"/>
          <w:szCs w:val="28"/>
          <w:lang w:eastAsia="en-US"/>
        </w:rPr>
        <w:t>регламент</w:t>
      </w:r>
      <w:r w:rsidR="008C6373">
        <w:rPr>
          <w:rFonts w:eastAsiaTheme="minorHAnsi"/>
          <w:sz w:val="28"/>
          <w:szCs w:val="28"/>
          <w:lang w:eastAsia="en-US"/>
        </w:rPr>
        <w:t>а</w:t>
      </w:r>
      <w:r w:rsidRPr="0051508A">
        <w:rPr>
          <w:rFonts w:eastAsiaTheme="minorHAnsi"/>
          <w:sz w:val="28"/>
          <w:szCs w:val="28"/>
          <w:lang w:eastAsia="en-US"/>
        </w:rPr>
        <w:t xml:space="preserve"> предоставления муниципальной услуги «</w:t>
      </w:r>
      <w:r>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8D3E64">
        <w:rPr>
          <w:rFonts w:eastAsiaTheme="minorHAnsi"/>
          <w:sz w:val="28"/>
          <w:szCs w:val="28"/>
          <w:lang w:eastAsia="en-US"/>
        </w:rPr>
        <w:t>»</w:t>
      </w:r>
      <w:r>
        <w:rPr>
          <w:rFonts w:eastAsiaTheme="minorHAnsi"/>
          <w:sz w:val="28"/>
          <w:szCs w:val="28"/>
          <w:lang w:eastAsia="en-US"/>
        </w:rPr>
        <w:t xml:space="preserve"> (далее – постановление) </w:t>
      </w:r>
      <w:r w:rsidRPr="003725E2">
        <w:rPr>
          <w:bCs/>
          <w:color w:val="000000"/>
          <w:sz w:val="28"/>
          <w:szCs w:val="28"/>
        </w:rPr>
        <w:t xml:space="preserve">опубликованного в газете «Саянские зори» </w:t>
      </w:r>
      <w:r w:rsidRPr="00A741B4">
        <w:rPr>
          <w:bCs/>
          <w:sz w:val="28"/>
          <w:szCs w:val="28"/>
        </w:rPr>
        <w:t>от 1</w:t>
      </w:r>
      <w:r w:rsidR="00A741B4" w:rsidRPr="00A741B4">
        <w:rPr>
          <w:bCs/>
          <w:sz w:val="28"/>
          <w:szCs w:val="28"/>
        </w:rPr>
        <w:t>0</w:t>
      </w:r>
      <w:r w:rsidRPr="00A741B4">
        <w:rPr>
          <w:bCs/>
          <w:sz w:val="28"/>
          <w:szCs w:val="28"/>
        </w:rPr>
        <w:t>.</w:t>
      </w:r>
      <w:r w:rsidR="00A741B4" w:rsidRPr="00A741B4">
        <w:rPr>
          <w:bCs/>
          <w:sz w:val="28"/>
          <w:szCs w:val="28"/>
        </w:rPr>
        <w:t>01</w:t>
      </w:r>
      <w:r w:rsidRPr="00A741B4">
        <w:rPr>
          <w:bCs/>
          <w:sz w:val="28"/>
          <w:szCs w:val="28"/>
        </w:rPr>
        <w:t>.20</w:t>
      </w:r>
      <w:r w:rsidR="00A741B4" w:rsidRPr="00A741B4">
        <w:rPr>
          <w:bCs/>
          <w:sz w:val="28"/>
          <w:szCs w:val="28"/>
        </w:rPr>
        <w:t>20</w:t>
      </w:r>
      <w:r w:rsidRPr="00A741B4">
        <w:rPr>
          <w:bCs/>
          <w:sz w:val="28"/>
          <w:szCs w:val="28"/>
        </w:rPr>
        <w:t xml:space="preserve">  </w:t>
      </w:r>
      <w:r w:rsidR="00F72E02" w:rsidRPr="00A741B4">
        <w:rPr>
          <w:bCs/>
          <w:sz w:val="28"/>
          <w:szCs w:val="28"/>
        </w:rPr>
        <w:t xml:space="preserve">                           </w:t>
      </w:r>
      <w:r w:rsidRPr="00A741B4">
        <w:rPr>
          <w:bCs/>
          <w:sz w:val="28"/>
          <w:szCs w:val="28"/>
        </w:rPr>
        <w:t xml:space="preserve"> № 1(</w:t>
      </w:r>
      <w:r w:rsidR="00A741B4" w:rsidRPr="00A741B4">
        <w:rPr>
          <w:bCs/>
          <w:sz w:val="28"/>
          <w:szCs w:val="28"/>
        </w:rPr>
        <w:t>4068</w:t>
      </w:r>
      <w:proofErr w:type="gramEnd"/>
      <w:r w:rsidRPr="00A741B4">
        <w:rPr>
          <w:bCs/>
          <w:sz w:val="28"/>
          <w:szCs w:val="28"/>
        </w:rPr>
        <w:t>)  (</w:t>
      </w:r>
      <w:r w:rsidRPr="003725E2">
        <w:rPr>
          <w:bCs/>
          <w:color w:val="000000"/>
          <w:sz w:val="28"/>
          <w:szCs w:val="28"/>
        </w:rPr>
        <w:t>вкладыш «официальная информация» стр.</w:t>
      </w:r>
      <w:r>
        <w:rPr>
          <w:bCs/>
          <w:color w:val="000000"/>
          <w:sz w:val="28"/>
          <w:szCs w:val="28"/>
        </w:rPr>
        <w:t>6-8</w:t>
      </w:r>
      <w:r w:rsidRPr="003725E2">
        <w:rPr>
          <w:bCs/>
          <w:color w:val="000000"/>
          <w:sz w:val="28"/>
          <w:szCs w:val="28"/>
        </w:rPr>
        <w:t>),  следующие изменения:</w:t>
      </w:r>
    </w:p>
    <w:p w:rsidR="002813DD" w:rsidRDefault="007F2D23" w:rsidP="007F2D23">
      <w:pPr>
        <w:autoSpaceDE w:val="0"/>
        <w:autoSpaceDN w:val="0"/>
        <w:adjustRightInd w:val="0"/>
        <w:ind w:firstLine="709"/>
        <w:jc w:val="both"/>
        <w:rPr>
          <w:bCs/>
          <w:sz w:val="28"/>
          <w:szCs w:val="28"/>
        </w:rPr>
      </w:pPr>
      <w:r w:rsidRPr="007F2D23">
        <w:rPr>
          <w:bCs/>
          <w:sz w:val="28"/>
          <w:szCs w:val="28"/>
        </w:rPr>
        <w:t>1.1</w:t>
      </w:r>
      <w:r>
        <w:rPr>
          <w:bCs/>
          <w:sz w:val="28"/>
          <w:szCs w:val="28"/>
        </w:rPr>
        <w:t xml:space="preserve"> </w:t>
      </w:r>
      <w:r w:rsidR="0060075B">
        <w:rPr>
          <w:bCs/>
          <w:sz w:val="28"/>
          <w:szCs w:val="28"/>
        </w:rPr>
        <w:t>Н</w:t>
      </w:r>
      <w:r>
        <w:rPr>
          <w:bCs/>
          <w:sz w:val="28"/>
          <w:szCs w:val="28"/>
        </w:rPr>
        <w:t>аименовани</w:t>
      </w:r>
      <w:r w:rsidR="0060075B">
        <w:rPr>
          <w:bCs/>
          <w:sz w:val="28"/>
          <w:szCs w:val="28"/>
        </w:rPr>
        <w:t>е</w:t>
      </w:r>
      <w:r>
        <w:rPr>
          <w:bCs/>
          <w:sz w:val="28"/>
          <w:szCs w:val="28"/>
        </w:rPr>
        <w:t xml:space="preserve"> постановления после слов «категории» дополнить словами «(за исключением земель сельскохозяйственного назначения)».</w:t>
      </w:r>
    </w:p>
    <w:p w:rsidR="007F2D23" w:rsidRDefault="002813DD" w:rsidP="007F2D23">
      <w:pPr>
        <w:autoSpaceDE w:val="0"/>
        <w:autoSpaceDN w:val="0"/>
        <w:adjustRightInd w:val="0"/>
        <w:ind w:firstLine="709"/>
        <w:jc w:val="both"/>
        <w:rPr>
          <w:bCs/>
          <w:sz w:val="28"/>
          <w:szCs w:val="28"/>
        </w:rPr>
      </w:pPr>
      <w:r>
        <w:rPr>
          <w:bCs/>
          <w:sz w:val="28"/>
          <w:szCs w:val="28"/>
        </w:rPr>
        <w:t xml:space="preserve">1.2 </w:t>
      </w:r>
      <w:r w:rsidR="0060075B">
        <w:rPr>
          <w:bCs/>
          <w:sz w:val="28"/>
          <w:szCs w:val="28"/>
        </w:rPr>
        <w:t>П</w:t>
      </w:r>
      <w:r>
        <w:rPr>
          <w:bCs/>
          <w:sz w:val="28"/>
          <w:szCs w:val="28"/>
        </w:rPr>
        <w:t>ункт 1 постановления после слов «категории» дополнить словами «(за исключением земель сельскохозяйственного назначения)».</w:t>
      </w:r>
    </w:p>
    <w:p w:rsidR="00822293" w:rsidRDefault="00822293" w:rsidP="00822293">
      <w:pPr>
        <w:autoSpaceDE w:val="0"/>
        <w:autoSpaceDN w:val="0"/>
        <w:adjustRightInd w:val="0"/>
        <w:ind w:firstLine="709"/>
        <w:jc w:val="both"/>
        <w:rPr>
          <w:rFonts w:eastAsiaTheme="minorHAnsi"/>
          <w:sz w:val="28"/>
          <w:szCs w:val="28"/>
          <w:lang w:eastAsia="en-US"/>
        </w:rPr>
      </w:pPr>
      <w:r>
        <w:rPr>
          <w:bCs/>
          <w:sz w:val="28"/>
          <w:szCs w:val="28"/>
        </w:rPr>
        <w:t>1.3 П</w:t>
      </w:r>
      <w:r>
        <w:rPr>
          <w:bCs/>
          <w:color w:val="000000"/>
          <w:sz w:val="28"/>
          <w:szCs w:val="28"/>
        </w:rPr>
        <w:t xml:space="preserve">риложение к постановлению изложить в новой редакции </w:t>
      </w:r>
      <w:r>
        <w:rPr>
          <w:rFonts w:eastAsiaTheme="minorHAnsi"/>
          <w:sz w:val="28"/>
          <w:szCs w:val="28"/>
          <w:lang w:eastAsia="en-US"/>
        </w:rPr>
        <w:t>согласно приложению к настоящему постановлению.</w:t>
      </w:r>
    </w:p>
    <w:p w:rsidR="008A344A" w:rsidRDefault="00822293" w:rsidP="0082229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008A344A" w:rsidRPr="008A344A">
        <w:rPr>
          <w:rFonts w:eastAsiaTheme="minorHAnsi"/>
          <w:sz w:val="28"/>
          <w:szCs w:val="28"/>
        </w:rPr>
        <w:t xml:space="preserve">Опубликовать настоящее постановление на «Официальном </w:t>
      </w:r>
      <w:proofErr w:type="gramStart"/>
      <w:r w:rsidR="008A344A" w:rsidRPr="008A344A">
        <w:rPr>
          <w:rFonts w:eastAsiaTheme="minorHAnsi"/>
          <w:sz w:val="28"/>
          <w:szCs w:val="28"/>
        </w:rPr>
        <w:t>интернет-портале</w:t>
      </w:r>
      <w:proofErr w:type="gramEnd"/>
      <w:r w:rsidR="008A344A" w:rsidRPr="008A344A">
        <w:rPr>
          <w:rFonts w:eastAsiaTheme="minorHAnsi"/>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w:t>
      </w:r>
      <w:r w:rsidR="008A344A" w:rsidRPr="008A344A">
        <w:rPr>
          <w:rFonts w:eastAsiaTheme="minorHAnsi"/>
          <w:sz w:val="28"/>
          <w:szCs w:val="28"/>
        </w:rPr>
        <w:lastRenderedPageBreak/>
        <w:t>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F1499" w:rsidRPr="00822293" w:rsidRDefault="00822293" w:rsidP="00822293">
      <w:pPr>
        <w:autoSpaceDE w:val="0"/>
        <w:autoSpaceDN w:val="0"/>
        <w:adjustRightInd w:val="0"/>
        <w:ind w:firstLine="709"/>
        <w:jc w:val="both"/>
        <w:rPr>
          <w:rFonts w:eastAsiaTheme="minorHAnsi"/>
          <w:sz w:val="28"/>
          <w:szCs w:val="28"/>
          <w:lang w:eastAsia="en-US"/>
        </w:rPr>
      </w:pPr>
      <w:r>
        <w:rPr>
          <w:rFonts w:eastAsiaTheme="minorHAnsi"/>
          <w:sz w:val="28"/>
          <w:szCs w:val="28"/>
        </w:rPr>
        <w:t xml:space="preserve">3. </w:t>
      </w:r>
      <w:r w:rsidR="002F1499" w:rsidRPr="00822293">
        <w:rPr>
          <w:rFonts w:eastAsiaTheme="minorHAnsi"/>
          <w:sz w:val="28"/>
          <w:szCs w:val="28"/>
        </w:rPr>
        <w:t xml:space="preserve">Настоящее постановление вступает в силу </w:t>
      </w:r>
      <w:r w:rsidR="00D346E4" w:rsidRPr="00822293">
        <w:rPr>
          <w:rFonts w:eastAsiaTheme="minorHAnsi"/>
          <w:sz w:val="28"/>
          <w:szCs w:val="28"/>
        </w:rPr>
        <w:t>после</w:t>
      </w:r>
      <w:r w:rsidR="002F1499" w:rsidRPr="00822293">
        <w:rPr>
          <w:rFonts w:eastAsiaTheme="minorHAnsi"/>
          <w:sz w:val="28"/>
          <w:szCs w:val="28"/>
        </w:rPr>
        <w:t xml:space="preserve"> дня его </w:t>
      </w:r>
      <w:r w:rsidR="00A20EAF" w:rsidRPr="00822293">
        <w:rPr>
          <w:rFonts w:eastAsiaTheme="minorHAnsi"/>
          <w:sz w:val="28"/>
          <w:szCs w:val="28"/>
        </w:rPr>
        <w:t>официального опубликования</w:t>
      </w:r>
      <w:r w:rsidR="00D355E4" w:rsidRPr="00822293">
        <w:rPr>
          <w:rFonts w:eastAsiaTheme="minorHAnsi"/>
          <w:sz w:val="28"/>
          <w:szCs w:val="28"/>
        </w:rPr>
        <w:t>.</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9A2BD2">
      <w:pPr>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9A2BD2">
      <w:pPr>
        <w:rPr>
          <w:sz w:val="28"/>
          <w:szCs w:val="28"/>
        </w:rPr>
      </w:pPr>
      <w:r w:rsidRPr="00064A7D">
        <w:rPr>
          <w:sz w:val="28"/>
          <w:szCs w:val="28"/>
        </w:rPr>
        <w:t xml:space="preserve">муниципального образования </w:t>
      </w:r>
    </w:p>
    <w:p w:rsidR="00402024" w:rsidRPr="00064A7D" w:rsidRDefault="00402024" w:rsidP="009A2BD2">
      <w:pPr>
        <w:rPr>
          <w:sz w:val="28"/>
          <w:szCs w:val="28"/>
        </w:rPr>
      </w:pPr>
      <w:r w:rsidRPr="00064A7D">
        <w:rPr>
          <w:sz w:val="28"/>
          <w:szCs w:val="28"/>
        </w:rPr>
        <w:t xml:space="preserve">«город Саянск»                                     </w:t>
      </w:r>
      <w:r w:rsidR="009A2BD2">
        <w:rPr>
          <w:sz w:val="28"/>
          <w:szCs w:val="28"/>
        </w:rPr>
        <w:t xml:space="preserve">                  </w:t>
      </w:r>
      <w:r w:rsidRPr="00064A7D">
        <w:rPr>
          <w:sz w:val="28"/>
          <w:szCs w:val="28"/>
        </w:rPr>
        <w:t xml:space="preserve">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40A57" w:rsidRDefault="00440A57"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CD33DB" w:rsidRDefault="00CD33DB" w:rsidP="00402024">
      <w:pPr>
        <w:ind w:right="-18"/>
        <w:jc w:val="both"/>
        <w:rPr>
          <w:sz w:val="26"/>
          <w:szCs w:val="26"/>
        </w:rPr>
      </w:pPr>
    </w:p>
    <w:p w:rsidR="00CD33DB" w:rsidRDefault="00CD33DB" w:rsidP="00402024">
      <w:pPr>
        <w:ind w:right="-18"/>
        <w:jc w:val="both"/>
        <w:rPr>
          <w:sz w:val="26"/>
          <w:szCs w:val="26"/>
        </w:rPr>
      </w:pPr>
    </w:p>
    <w:p w:rsidR="00402024" w:rsidRDefault="00402024" w:rsidP="00402024">
      <w:pPr>
        <w:ind w:right="-18"/>
        <w:jc w:val="both"/>
        <w:rPr>
          <w:sz w:val="26"/>
          <w:szCs w:val="26"/>
        </w:rPr>
      </w:pPr>
    </w:p>
    <w:p w:rsidR="00D355E4" w:rsidRDefault="00402024" w:rsidP="00440A57">
      <w:pPr>
        <w:ind w:right="-18"/>
        <w:jc w:val="both"/>
        <w:rPr>
          <w:sz w:val="20"/>
          <w:szCs w:val="26"/>
        </w:rPr>
      </w:pPr>
      <w:r w:rsidRPr="001132C7">
        <w:rPr>
          <w:sz w:val="20"/>
          <w:szCs w:val="26"/>
        </w:rPr>
        <w:t xml:space="preserve">Исп. </w:t>
      </w:r>
      <w:r w:rsidR="00440A57">
        <w:rPr>
          <w:sz w:val="20"/>
          <w:szCs w:val="26"/>
        </w:rPr>
        <w:t>Панкина А.С.</w:t>
      </w:r>
      <w:r w:rsidR="00E522B2">
        <w:rPr>
          <w:sz w:val="20"/>
          <w:szCs w:val="26"/>
        </w:rPr>
        <w:t xml:space="preserve">, </w:t>
      </w:r>
      <w:r w:rsidR="004741D5" w:rsidRPr="001132C7">
        <w:rPr>
          <w:sz w:val="20"/>
          <w:szCs w:val="26"/>
        </w:rPr>
        <w:t>Тел.</w:t>
      </w:r>
      <w:r w:rsidR="00CD33DB">
        <w:rPr>
          <w:sz w:val="20"/>
          <w:szCs w:val="26"/>
        </w:rPr>
        <w:t>839553</w:t>
      </w:r>
      <w:r w:rsidR="004741D5" w:rsidRPr="001132C7">
        <w:rPr>
          <w:sz w:val="20"/>
          <w:szCs w:val="26"/>
        </w:rPr>
        <w:t>52421</w:t>
      </w:r>
      <w:r w:rsidR="00D355E4">
        <w:rPr>
          <w:sz w:val="20"/>
          <w:szCs w:val="26"/>
        </w:rPr>
        <w:br w:type="page"/>
      </w:r>
    </w:p>
    <w:p w:rsidR="004D1030" w:rsidRPr="004D1030" w:rsidRDefault="004D1030" w:rsidP="004D1030">
      <w:pPr>
        <w:ind w:left="5670"/>
        <w:jc w:val="both"/>
        <w:rPr>
          <w:sz w:val="28"/>
          <w:szCs w:val="28"/>
        </w:rPr>
      </w:pPr>
      <w:bookmarkStart w:id="0" w:name="_GoBack"/>
      <w:bookmarkEnd w:id="0"/>
      <w:proofErr w:type="gramStart"/>
      <w:r w:rsidRPr="004D1030">
        <w:rPr>
          <w:sz w:val="28"/>
          <w:szCs w:val="28"/>
        </w:rPr>
        <w:lastRenderedPageBreak/>
        <w:t>Утвержден</w:t>
      </w:r>
      <w:proofErr w:type="gramEnd"/>
      <w:r w:rsidRPr="004D1030">
        <w:rPr>
          <w:sz w:val="28"/>
          <w:szCs w:val="28"/>
        </w:rPr>
        <w:t xml:space="preserve"> постановлением администрации </w:t>
      </w:r>
      <w:r w:rsidRPr="004D1030">
        <w:rPr>
          <w:bCs/>
          <w:sz w:val="28"/>
          <w:szCs w:val="28"/>
        </w:rPr>
        <w:t xml:space="preserve">городского </w:t>
      </w:r>
      <w:r w:rsidRPr="004D1030">
        <w:rPr>
          <w:sz w:val="28"/>
          <w:szCs w:val="28"/>
        </w:rPr>
        <w:t>округа муниципального образования «город Саянск»</w:t>
      </w:r>
    </w:p>
    <w:p w:rsidR="004D1030" w:rsidRPr="00DF1287" w:rsidRDefault="004D1030" w:rsidP="004D1030">
      <w:pPr>
        <w:ind w:left="5670"/>
        <w:jc w:val="both"/>
        <w:rPr>
          <w:sz w:val="28"/>
          <w:szCs w:val="28"/>
          <w:u w:val="single"/>
        </w:rPr>
      </w:pPr>
      <w:r w:rsidRPr="004D1030">
        <w:rPr>
          <w:sz w:val="28"/>
          <w:szCs w:val="28"/>
        </w:rPr>
        <w:t>От</w:t>
      </w:r>
      <w:r w:rsidR="00DF1287">
        <w:rPr>
          <w:sz w:val="28"/>
          <w:szCs w:val="28"/>
        </w:rPr>
        <w:t xml:space="preserve"> </w:t>
      </w:r>
      <w:r w:rsidR="00DF1287" w:rsidRPr="00DF1287">
        <w:rPr>
          <w:sz w:val="28"/>
          <w:szCs w:val="28"/>
          <w:u w:val="single"/>
        </w:rPr>
        <w:t>17.06.2020</w:t>
      </w:r>
      <w:r w:rsidR="00DF1287">
        <w:rPr>
          <w:sz w:val="28"/>
          <w:szCs w:val="28"/>
        </w:rPr>
        <w:t xml:space="preserve"> </w:t>
      </w:r>
      <w:r w:rsidRPr="004D1030">
        <w:rPr>
          <w:sz w:val="28"/>
          <w:szCs w:val="28"/>
        </w:rPr>
        <w:t xml:space="preserve">№ </w:t>
      </w:r>
      <w:r w:rsidR="00DF1287">
        <w:rPr>
          <w:sz w:val="28"/>
          <w:szCs w:val="28"/>
          <w:u w:val="single"/>
        </w:rPr>
        <w:t>110-37-592-20</w:t>
      </w:r>
    </w:p>
    <w:p w:rsidR="004D1030" w:rsidRDefault="004D1030">
      <w:pPr>
        <w:rPr>
          <w:sz w:val="28"/>
          <w:szCs w:val="28"/>
        </w:rPr>
      </w:pPr>
    </w:p>
    <w:p w:rsidR="004D1030" w:rsidRDefault="004D1030">
      <w:pPr>
        <w:rPr>
          <w:sz w:val="28"/>
          <w:szCs w:val="28"/>
        </w:rPr>
      </w:pPr>
    </w:p>
    <w:p w:rsidR="004D1030" w:rsidRPr="004D1030" w:rsidRDefault="004D1030" w:rsidP="004D1030">
      <w:pPr>
        <w:widowControl w:val="0"/>
        <w:autoSpaceDE w:val="0"/>
        <w:autoSpaceDN w:val="0"/>
        <w:jc w:val="center"/>
        <w:rPr>
          <w:b/>
          <w:sz w:val="28"/>
          <w:szCs w:val="28"/>
        </w:rPr>
      </w:pPr>
      <w:r w:rsidRPr="004D1030">
        <w:rPr>
          <w:b/>
          <w:sz w:val="28"/>
          <w:szCs w:val="28"/>
        </w:rPr>
        <w:t>АДМИНИСТРАТИВНЫЙ РЕГЛАМЕНТ</w:t>
      </w:r>
    </w:p>
    <w:p w:rsidR="004D1030" w:rsidRPr="004D1030" w:rsidRDefault="004D1030" w:rsidP="004D1030">
      <w:pPr>
        <w:widowControl w:val="0"/>
        <w:autoSpaceDE w:val="0"/>
        <w:autoSpaceDN w:val="0"/>
        <w:adjustRightInd w:val="0"/>
        <w:ind w:firstLine="720"/>
        <w:jc w:val="center"/>
        <w:rPr>
          <w:rFonts w:eastAsia="Calibri"/>
          <w:b/>
          <w:sz w:val="28"/>
          <w:szCs w:val="28"/>
          <w:lang w:eastAsia="en-US"/>
        </w:rPr>
      </w:pPr>
      <w:r w:rsidRPr="004D1030">
        <w:rPr>
          <w:rFonts w:eastAsia="Calibri"/>
          <w:b/>
          <w:sz w:val="28"/>
          <w:szCs w:val="28"/>
          <w:lang w:eastAsia="en-US"/>
        </w:rPr>
        <w:t xml:space="preserve">ПРЕДОСТАВЛЕНИЯ МУНИЦИПАЛЬНОЙ УСЛУГИ </w:t>
      </w:r>
    </w:p>
    <w:p w:rsidR="004D1030" w:rsidRPr="004D1030" w:rsidRDefault="004D1030" w:rsidP="004D1030">
      <w:pPr>
        <w:widowControl w:val="0"/>
        <w:autoSpaceDE w:val="0"/>
        <w:autoSpaceDN w:val="0"/>
        <w:adjustRightInd w:val="0"/>
        <w:jc w:val="center"/>
        <w:rPr>
          <w:rFonts w:eastAsia="Calibri"/>
          <w:b/>
          <w:sz w:val="28"/>
          <w:szCs w:val="28"/>
          <w:lang w:eastAsia="en-US"/>
        </w:rPr>
      </w:pPr>
      <w:r w:rsidRPr="004D1030">
        <w:rPr>
          <w:rFonts w:eastAsia="Calibri"/>
          <w:b/>
          <w:sz w:val="28"/>
          <w:szCs w:val="28"/>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(ЗА ИСКЛЮЧЕНИЕМ ЗЕМЕЛЬ СЕЛЬСКОХОЗЯЙСТВЕННОГО НАЗНАЧЕНИЯ)»</w:t>
      </w:r>
    </w:p>
    <w:p w:rsidR="004D1030" w:rsidRPr="004D1030" w:rsidRDefault="004D1030" w:rsidP="004D1030">
      <w:pPr>
        <w:widowControl w:val="0"/>
        <w:autoSpaceDE w:val="0"/>
        <w:autoSpaceDN w:val="0"/>
        <w:adjustRightInd w:val="0"/>
        <w:ind w:firstLine="720"/>
        <w:jc w:val="center"/>
        <w:rPr>
          <w:rFonts w:eastAsiaTheme="minorEastAsia"/>
          <w:b/>
          <w:bCs/>
        </w:rPr>
      </w:pPr>
    </w:p>
    <w:p w:rsidR="004D1030" w:rsidRPr="004D1030" w:rsidRDefault="004D1030" w:rsidP="004D1030">
      <w:pPr>
        <w:widowControl w:val="0"/>
        <w:autoSpaceDE w:val="0"/>
        <w:autoSpaceDN w:val="0"/>
        <w:jc w:val="center"/>
        <w:outlineLvl w:val="1"/>
        <w:rPr>
          <w:sz w:val="28"/>
          <w:szCs w:val="28"/>
        </w:rPr>
      </w:pPr>
      <w:bookmarkStart w:id="1" w:name="sub_1000"/>
      <w:r w:rsidRPr="004D1030">
        <w:rPr>
          <w:sz w:val="28"/>
          <w:szCs w:val="28"/>
        </w:rPr>
        <w:t>Раздел I. ОБЩИЕ ПОЛОЖЕНИЯ</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 ПРЕДМЕТ РЕГУЛИРОВАНИЯ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09"/>
        <w:jc w:val="both"/>
        <w:rPr>
          <w:rFonts w:eastAsiaTheme="minorEastAsia" w:cs="Times New Roman CYR"/>
          <w:bCs/>
          <w:kern w:val="2"/>
          <w:sz w:val="28"/>
          <w:szCs w:val="28"/>
        </w:rPr>
      </w:pPr>
      <w:r w:rsidRPr="004D1030">
        <w:rPr>
          <w:rFonts w:eastAsiaTheme="minorEastAsia"/>
          <w:sz w:val="28"/>
          <w:szCs w:val="28"/>
        </w:rPr>
        <w:t xml:space="preserve">1. </w:t>
      </w:r>
      <w:proofErr w:type="gramStart"/>
      <w:r w:rsidRPr="004D1030">
        <w:rPr>
          <w:rFonts w:eastAsiaTheme="minorEastAsia"/>
          <w:sz w:val="28"/>
          <w:szCs w:val="28"/>
        </w:rPr>
        <w:t>Н</w:t>
      </w:r>
      <w:r w:rsidRPr="004D1030">
        <w:rPr>
          <w:rFonts w:cs="Times New Roman CYR"/>
          <w:kern w:val="2"/>
          <w:sz w:val="28"/>
          <w:szCs w:val="28"/>
        </w:rPr>
        <w:t xml:space="preserve">астоящий административный регламент </w:t>
      </w:r>
      <w:r w:rsidRPr="004D1030">
        <w:rPr>
          <w:rFonts w:eastAsiaTheme="minorEastAsia" w:cs="Times New Roman CYR"/>
          <w:bCs/>
          <w:kern w:val="2"/>
          <w:sz w:val="28"/>
          <w:szCs w:val="28"/>
        </w:rPr>
        <w:t>предоставления муниципальной услуги «</w:t>
      </w:r>
      <w:r w:rsidRPr="004D1030">
        <w:rPr>
          <w:rFonts w:ascii="Times New Roman CYR" w:eastAsiaTheme="minorEastAsia" w:hAnsi="Times New Roman CYR" w:cs="Times New Roman CY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4D1030">
        <w:rPr>
          <w:rFonts w:eastAsiaTheme="minorEastAsia" w:cs="Times New Roman CYR"/>
          <w:bCs/>
          <w:kern w:val="2"/>
          <w:sz w:val="28"/>
          <w:szCs w:val="28"/>
        </w:rPr>
        <w:t xml:space="preserve">  (за исключением земель сельскохозяйственного назначения)» (далее – административный регламент) </w:t>
      </w:r>
      <w:r w:rsidRPr="004D1030">
        <w:rPr>
          <w:rFonts w:cs="Times New Roman CYR"/>
          <w:kern w:val="2"/>
          <w:sz w:val="28"/>
          <w:szCs w:val="28"/>
        </w:rPr>
        <w:t xml:space="preserve">устанавливает порядок и стандарт предоставления муниципальной услуги, в том числе </w:t>
      </w:r>
      <w:r w:rsidRPr="004D1030">
        <w:rPr>
          <w:rFonts w:eastAsiaTheme="minorEastAsia" w:cs="Times New Roman CYR"/>
          <w:bCs/>
          <w:kern w:val="2"/>
          <w:sz w:val="28"/>
          <w:szCs w:val="28"/>
        </w:rPr>
        <w:t>порядок взаимодействия администрации городского округа муниципального образования</w:t>
      </w:r>
      <w:proofErr w:type="gramEnd"/>
      <w:r w:rsidRPr="004D1030">
        <w:rPr>
          <w:rFonts w:eastAsiaTheme="minorEastAsia" w:cs="Times New Roman CYR"/>
          <w:bCs/>
          <w:kern w:val="2"/>
          <w:sz w:val="28"/>
          <w:szCs w:val="28"/>
        </w:rPr>
        <w:t xml:space="preserve"> «</w:t>
      </w:r>
      <w:proofErr w:type="gramStart"/>
      <w:r w:rsidRPr="004D1030">
        <w:rPr>
          <w:rFonts w:eastAsiaTheme="minorEastAsia" w:cs="Times New Roman CYR"/>
          <w:bCs/>
          <w:kern w:val="2"/>
          <w:sz w:val="28"/>
          <w:szCs w:val="28"/>
        </w:rPr>
        <w:t xml:space="preserve">город Саянск»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об отнесении земель или переводе земель и земельных участков в составе таких земель из одной категории в другую, находящихся в муниципальной собственности администрации </w:t>
      </w:r>
      <w:r w:rsidRPr="004D1030">
        <w:rPr>
          <w:rFonts w:cs="Times New Roman CYR"/>
          <w:kern w:val="2"/>
          <w:sz w:val="28"/>
          <w:szCs w:val="28"/>
        </w:rPr>
        <w:t>и частной собственности</w:t>
      </w:r>
      <w:proofErr w:type="gramEnd"/>
      <w:r w:rsidRPr="004D1030">
        <w:rPr>
          <w:rFonts w:eastAsiaTheme="minorEastAsia" w:cs="Times New Roman CYR"/>
          <w:bCs/>
          <w:kern w:val="2"/>
          <w:sz w:val="28"/>
          <w:szCs w:val="28"/>
        </w:rPr>
        <w:t xml:space="preserve"> (за исключением земель сельскохозяйственного назначения).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2. </w:t>
      </w:r>
      <w:proofErr w:type="gramStart"/>
      <w:r w:rsidRPr="004D1030">
        <w:rPr>
          <w:rFonts w:eastAsiaTheme="minorEastAsia"/>
          <w:sz w:val="28"/>
          <w:szCs w:val="28"/>
        </w:rPr>
        <w:t>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Pr="004D1030">
        <w:rPr>
          <w:rFonts w:ascii="Times New Roman CYR" w:eastAsiaTheme="minorEastAsia" w:hAnsi="Times New Roman CYR" w:cs="Times New Roman CY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(за исключением земель сельскохозяйственного назначения)</w:t>
      </w:r>
      <w:r w:rsidRPr="004D1030">
        <w:rPr>
          <w:rFonts w:eastAsiaTheme="minorEastAsia"/>
          <w:sz w:val="28"/>
          <w:szCs w:val="28"/>
        </w:rPr>
        <w:t>» (далее – муниципальная услуга), а также формы контроля за исполнением настоящего административного регламента, досудебный</w:t>
      </w:r>
      <w:proofErr w:type="gramEnd"/>
      <w:r w:rsidRPr="004D1030">
        <w:rPr>
          <w:rFonts w:eastAsiaTheme="minorEastAsia"/>
          <w:sz w:val="28"/>
          <w:szCs w:val="28"/>
        </w:rPr>
        <w:t xml:space="preserve"> (внесудебный) порядок обжалования </w:t>
      </w:r>
      <w:r w:rsidRPr="004D1030">
        <w:rPr>
          <w:rFonts w:eastAsiaTheme="minorEastAsia"/>
          <w:sz w:val="28"/>
          <w:szCs w:val="28"/>
        </w:rPr>
        <w:lastRenderedPageBreak/>
        <w:t>решений и действий (бездействия) органа, предоставляющего муниципальную услугу, его должностных лиц.</w:t>
      </w:r>
    </w:p>
    <w:bookmarkEnd w:id="1"/>
    <w:p w:rsidR="004D1030" w:rsidRPr="004D1030" w:rsidRDefault="004D1030" w:rsidP="004D1030">
      <w:pPr>
        <w:widowControl w:val="0"/>
        <w:autoSpaceDE w:val="0"/>
        <w:autoSpaceDN w:val="0"/>
        <w:jc w:val="center"/>
        <w:outlineLvl w:val="2"/>
        <w:rPr>
          <w:sz w:val="28"/>
          <w:szCs w:val="28"/>
        </w:rPr>
      </w:pPr>
      <w:r w:rsidRPr="004D1030">
        <w:rPr>
          <w:sz w:val="28"/>
          <w:szCs w:val="28"/>
        </w:rPr>
        <w:t>Глава 2. КРУГ ЗАЯВИТЕЛЕЙ</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 w:name="sub_93"/>
      <w:r w:rsidRPr="004D1030">
        <w:rPr>
          <w:rFonts w:eastAsiaTheme="minorEastAsia"/>
          <w:sz w:val="28"/>
          <w:szCs w:val="28"/>
        </w:rPr>
        <w:t>3. Муниципальная услуга предоставляется физическим (в том числе индивидуальным предпринимателям) и юридическим лицам.</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 w:name="sub_94"/>
      <w:bookmarkEnd w:id="2"/>
      <w:r w:rsidRPr="004D1030">
        <w:rPr>
          <w:rFonts w:eastAsiaTheme="minorEastAsia"/>
          <w:sz w:val="28"/>
          <w:szCs w:val="28"/>
        </w:rPr>
        <w:t>4. Физические и юридические лица, указанные в пункте 3 настоящего административного регламента, далее именуются заявителями.</w:t>
      </w:r>
    </w:p>
    <w:bookmarkEnd w:id="3"/>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При обращении за получением муниципальной услуги от имени заявителей, взаимодействие администрацией, вправе осуществлять их уполномоченные представители.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3. ТРЕБОВАНИЯ К ПОРЯДКУ ИНФОРМИРОВАНИЯ</w:t>
      </w:r>
    </w:p>
    <w:p w:rsidR="004D1030" w:rsidRPr="004D1030" w:rsidRDefault="004D1030" w:rsidP="004D1030">
      <w:pPr>
        <w:widowControl w:val="0"/>
        <w:autoSpaceDE w:val="0"/>
        <w:autoSpaceDN w:val="0"/>
        <w:jc w:val="center"/>
        <w:rPr>
          <w:sz w:val="28"/>
          <w:szCs w:val="28"/>
        </w:rPr>
      </w:pPr>
      <w:r w:rsidRPr="004D1030">
        <w:rPr>
          <w:sz w:val="28"/>
          <w:szCs w:val="28"/>
        </w:rPr>
        <w:t>О ПРЕДОСТАВЛЕНИИ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 w:name="sub_95"/>
      <w:r w:rsidRPr="004D1030">
        <w:rPr>
          <w:rFonts w:eastAsiaTheme="minorEastAsia"/>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(далее - уполномоченный орган).</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 w:name="sub_951"/>
      <w:bookmarkEnd w:id="4"/>
      <w:r w:rsidRPr="004D1030">
        <w:rPr>
          <w:rFonts w:eastAsiaTheme="minorEastAsia"/>
          <w:sz w:val="28"/>
          <w:szCs w:val="28"/>
        </w:rPr>
        <w:t>6.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bookmarkEnd w:id="5"/>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7. Информация предоставляется: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 w:name="sub_961"/>
      <w:r w:rsidRPr="004D1030">
        <w:rPr>
          <w:rFonts w:eastAsiaTheme="minorEastAsia"/>
          <w:sz w:val="28"/>
          <w:szCs w:val="28"/>
        </w:rPr>
        <w:t>а) при личном контакте с заявителями;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 w:name="sub_962"/>
      <w:bookmarkEnd w:id="6"/>
      <w:r w:rsidRPr="004D1030">
        <w:rPr>
          <w:rFonts w:eastAsiaTheme="minorEastAsia"/>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http://www.admsayansk.ru;</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 w:name="sub_963"/>
      <w:bookmarkEnd w:id="7"/>
      <w:proofErr w:type="gramStart"/>
      <w:r w:rsidRPr="004D1030">
        <w:rPr>
          <w:rFonts w:eastAsiaTheme="minorEastAsia"/>
          <w:sz w:val="28"/>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sidRPr="004D1030">
          <w:rPr>
            <w:rFonts w:eastAsiaTheme="minorEastAsia"/>
            <w:sz w:val="28"/>
            <w:szCs w:val="28"/>
          </w:rPr>
          <w:t>http://38.gosuslugi.ru</w:t>
        </w:r>
      </w:hyperlink>
      <w:r w:rsidRPr="004D1030">
        <w:rPr>
          <w:rFonts w:eastAsiaTheme="minorEastAsia"/>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4D1030">
        <w:rPr>
          <w:rFonts w:eastAsiaTheme="minorEastAsia"/>
          <w:sz w:val="28"/>
          <w:szCs w:val="28"/>
        </w:rPr>
        <w:t xml:space="preserve"> Федерации, регулирующими правоотношения в установленной сфере деятельности.</w:t>
      </w:r>
    </w:p>
    <w:bookmarkEnd w:id="8"/>
    <w:p w:rsidR="004D1030" w:rsidRPr="004D1030" w:rsidRDefault="004D1030" w:rsidP="004D1030">
      <w:pPr>
        <w:widowControl w:val="0"/>
        <w:autoSpaceDE w:val="0"/>
        <w:autoSpaceDN w:val="0"/>
        <w:adjustRightInd w:val="0"/>
        <w:ind w:firstLine="720"/>
        <w:jc w:val="both"/>
        <w:rPr>
          <w:rFonts w:eastAsiaTheme="minorEastAsia"/>
          <w:sz w:val="28"/>
          <w:szCs w:val="28"/>
        </w:rPr>
      </w:pPr>
      <w:proofErr w:type="gramStart"/>
      <w:r w:rsidRPr="004D1030">
        <w:rPr>
          <w:rFonts w:eastAsiaTheme="minorEastAsia"/>
          <w:sz w:val="28"/>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w:t>
      </w:r>
      <w:r w:rsidRPr="004D1030">
        <w:rPr>
          <w:rFonts w:eastAsiaTheme="minorEastAsia"/>
          <w:sz w:val="28"/>
          <w:szCs w:val="28"/>
        </w:rPr>
        <w:lastRenderedPageBreak/>
        <w:t>документов;</w:t>
      </w:r>
      <w:proofErr w:type="gramEnd"/>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9" w:name="sub_9604"/>
      <w:r w:rsidRPr="004D1030">
        <w:rPr>
          <w:rFonts w:eastAsiaTheme="minorEastAsia"/>
          <w:sz w:val="28"/>
          <w:szCs w:val="28"/>
        </w:rPr>
        <w:t>г) в случае письменного обращения заявителя или его представителя.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0" w:name="sub_97"/>
      <w:bookmarkEnd w:id="9"/>
      <w:r w:rsidRPr="004D1030">
        <w:rPr>
          <w:rFonts w:eastAsiaTheme="minorEastAsia"/>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1" w:name="sub_98"/>
      <w:bookmarkEnd w:id="10"/>
      <w:r w:rsidRPr="004D1030">
        <w:rPr>
          <w:rFonts w:eastAsiaTheme="minorEastAsia"/>
          <w:sz w:val="28"/>
          <w:szCs w:val="28"/>
        </w:rPr>
        <w:t>9. Должностные лица уполномоченного органа, предоставляют информацию по следующим вопросам:</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2" w:name="sub_981"/>
      <w:bookmarkEnd w:id="11"/>
      <w:r w:rsidRPr="004D1030">
        <w:rPr>
          <w:rFonts w:eastAsiaTheme="minorEastAsia"/>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3" w:name="sub_982"/>
      <w:bookmarkEnd w:id="12"/>
      <w:r w:rsidRPr="004D1030">
        <w:rPr>
          <w:rFonts w:eastAsiaTheme="minorEastAsia"/>
          <w:sz w:val="28"/>
          <w:szCs w:val="28"/>
        </w:rPr>
        <w:t>б) о порядке предоставления муниципальной услуги и ходе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4" w:name="sub_983"/>
      <w:bookmarkEnd w:id="13"/>
      <w:r w:rsidRPr="004D1030">
        <w:rPr>
          <w:rFonts w:eastAsiaTheme="minorEastAsia"/>
          <w:sz w:val="28"/>
          <w:szCs w:val="28"/>
        </w:rPr>
        <w:t>в) о перечне документов, необходимых для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5" w:name="sub_984"/>
      <w:bookmarkEnd w:id="14"/>
      <w:r w:rsidRPr="004D1030">
        <w:rPr>
          <w:rFonts w:eastAsiaTheme="minorEastAsia"/>
          <w:sz w:val="28"/>
          <w:szCs w:val="28"/>
        </w:rPr>
        <w:t>г) о времени приема документов, необходимых для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6" w:name="sub_985"/>
      <w:bookmarkEnd w:id="15"/>
      <w:r w:rsidRPr="004D1030">
        <w:rPr>
          <w:rFonts w:eastAsiaTheme="minorEastAsia"/>
          <w:sz w:val="28"/>
          <w:szCs w:val="28"/>
        </w:rPr>
        <w:t>д) о сроке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7" w:name="sub_986"/>
      <w:bookmarkEnd w:id="16"/>
      <w:r w:rsidRPr="004D1030">
        <w:rPr>
          <w:rFonts w:eastAsiaTheme="minorEastAsia"/>
          <w:sz w:val="28"/>
          <w:szCs w:val="28"/>
        </w:rPr>
        <w:t>е) об основаниях отказа в приеме ходатайства и документов, необходимых для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8" w:name="sub_987"/>
      <w:bookmarkEnd w:id="17"/>
      <w:r w:rsidRPr="004D1030">
        <w:rPr>
          <w:rFonts w:eastAsiaTheme="minorEastAsia"/>
          <w:sz w:val="28"/>
          <w:szCs w:val="28"/>
        </w:rPr>
        <w:t>ж) об основаниях отказа в предоставлении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19" w:name="sub_988"/>
      <w:bookmarkEnd w:id="18"/>
      <w:r w:rsidRPr="004D1030">
        <w:rPr>
          <w:rFonts w:eastAsiaTheme="minorEastAsia"/>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0" w:name="sub_99"/>
      <w:bookmarkEnd w:id="19"/>
      <w:r w:rsidRPr="004D1030">
        <w:rPr>
          <w:rFonts w:eastAsiaTheme="minorEastAsia"/>
          <w:sz w:val="28"/>
          <w:szCs w:val="28"/>
        </w:rPr>
        <w:t>10. Основными требованиями при предоставлении информации являются: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1" w:name="sub_991"/>
      <w:bookmarkEnd w:id="20"/>
      <w:r w:rsidRPr="004D1030">
        <w:rPr>
          <w:rFonts w:eastAsiaTheme="minorEastAsia"/>
          <w:sz w:val="28"/>
          <w:szCs w:val="28"/>
        </w:rPr>
        <w:t>а) актуальность;</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2" w:name="sub_992"/>
      <w:bookmarkEnd w:id="21"/>
      <w:r w:rsidRPr="004D1030">
        <w:rPr>
          <w:rFonts w:eastAsiaTheme="minorEastAsia"/>
          <w:sz w:val="28"/>
          <w:szCs w:val="28"/>
        </w:rPr>
        <w:t>б) своевременность;</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3" w:name="sub_993"/>
      <w:bookmarkEnd w:id="22"/>
      <w:r w:rsidRPr="004D1030">
        <w:rPr>
          <w:rFonts w:eastAsiaTheme="minorEastAsia"/>
          <w:sz w:val="28"/>
          <w:szCs w:val="28"/>
        </w:rPr>
        <w:t>в) четкость и доступность в изложении информации;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4" w:name="sub_994"/>
      <w:bookmarkEnd w:id="23"/>
      <w:r w:rsidRPr="004D1030">
        <w:rPr>
          <w:rFonts w:eastAsiaTheme="minorEastAsia"/>
          <w:sz w:val="28"/>
          <w:szCs w:val="28"/>
        </w:rPr>
        <w:t>г) полнота информации;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5" w:name="sub_995"/>
      <w:bookmarkEnd w:id="24"/>
      <w:r w:rsidRPr="004D1030">
        <w:rPr>
          <w:rFonts w:eastAsiaTheme="minorEastAsia"/>
          <w:sz w:val="28"/>
          <w:szCs w:val="28"/>
        </w:rPr>
        <w:t>д) соответствие информации требованиям законодательства Российской Федерации.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6" w:name="sub_910"/>
      <w:bookmarkEnd w:id="25"/>
      <w:r w:rsidRPr="004D1030">
        <w:rPr>
          <w:rFonts w:eastAsiaTheme="minorEastAsia"/>
          <w:sz w:val="28"/>
          <w:szCs w:val="28"/>
        </w:rPr>
        <w:t>11.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7" w:name="sub_911"/>
      <w:bookmarkEnd w:id="26"/>
      <w:r w:rsidRPr="004D1030">
        <w:rPr>
          <w:rFonts w:eastAsiaTheme="minorEastAsia"/>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27"/>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8" w:name="sub_912"/>
      <w:r w:rsidRPr="004D1030">
        <w:rPr>
          <w:rFonts w:eastAsiaTheme="minorEastAsia"/>
          <w:sz w:val="28"/>
          <w:szCs w:val="28"/>
        </w:rPr>
        <w:t xml:space="preserve">13. Если заявителя не удовлетворяет информация, представленная </w:t>
      </w:r>
      <w:r w:rsidRPr="004D1030">
        <w:rPr>
          <w:rFonts w:eastAsiaTheme="minorEastAsia"/>
          <w:sz w:val="28"/>
          <w:szCs w:val="28"/>
        </w:rPr>
        <w:lastRenderedPageBreak/>
        <w:t>должностным лицом уполномоченного органа, он может обратиться к руководителю уполномоченного органа в соответствии с графиком приема заявителей.</w:t>
      </w:r>
    </w:p>
    <w:bookmarkEnd w:id="28"/>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Прием заявителей руководителем уполномоченного органа проводится по предварительной записи, которая осуществляется по телефону 8 (39553)5-71-21.</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29" w:name="sub_913"/>
      <w:r w:rsidRPr="004D1030">
        <w:rPr>
          <w:rFonts w:eastAsiaTheme="minorEastAsia"/>
          <w:sz w:val="28"/>
          <w:szCs w:val="28"/>
        </w:rPr>
        <w:t>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bookmarkEnd w:id="29"/>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Днем регистрации обращения является день его поступления в уполномоченный орган.</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0" w:name="sub_914"/>
      <w:r w:rsidRPr="004D1030">
        <w:rPr>
          <w:rFonts w:eastAsiaTheme="minorEastAsia"/>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1" w:name="sub_9141"/>
      <w:bookmarkEnd w:id="30"/>
      <w:r w:rsidRPr="004D1030">
        <w:rPr>
          <w:rFonts w:eastAsiaTheme="minorEastAsia"/>
          <w:sz w:val="28"/>
          <w:szCs w:val="28"/>
        </w:rPr>
        <w:t>а) на информационных стендах, расположенных в помещениях, занимаемых уполномоченным органом;</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2" w:name="sub_9142"/>
      <w:bookmarkEnd w:id="31"/>
      <w:r w:rsidRPr="004D1030">
        <w:rPr>
          <w:rFonts w:eastAsiaTheme="minorEastAsia"/>
          <w:sz w:val="28"/>
          <w:szCs w:val="28"/>
        </w:rPr>
        <w:t>б) на официальном сайте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3" w:name="sub_9143"/>
      <w:bookmarkEnd w:id="32"/>
      <w:r w:rsidRPr="004D1030">
        <w:rPr>
          <w:rFonts w:eastAsiaTheme="minorEastAsia"/>
          <w:sz w:val="28"/>
          <w:szCs w:val="28"/>
        </w:rPr>
        <w:t>в) посредством публикации в средствах массовой информации.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4" w:name="sub_915"/>
      <w:bookmarkEnd w:id="33"/>
      <w:r w:rsidRPr="004D1030">
        <w:rPr>
          <w:rFonts w:eastAsiaTheme="minorEastAsia"/>
          <w:sz w:val="28"/>
          <w:szCs w:val="28"/>
        </w:rPr>
        <w:t>16. На информационных стендах, расположенных в помещениях, занимаемых уполномоченным органом, размещается следующая информация: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5" w:name="sub_9151"/>
      <w:bookmarkEnd w:id="34"/>
      <w:r w:rsidRPr="004D1030">
        <w:rPr>
          <w:rFonts w:eastAsiaTheme="minorEastAsia"/>
          <w:sz w:val="28"/>
          <w:szCs w:val="28"/>
        </w:rPr>
        <w:t>1) список документов для получения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6" w:name="sub_9152"/>
      <w:bookmarkEnd w:id="35"/>
      <w:r w:rsidRPr="004D1030">
        <w:rPr>
          <w:rFonts w:eastAsiaTheme="minorEastAsia"/>
          <w:sz w:val="28"/>
          <w:szCs w:val="28"/>
        </w:rPr>
        <w:t>2) о сроках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7" w:name="sub_9153"/>
      <w:bookmarkEnd w:id="36"/>
      <w:r w:rsidRPr="004D1030">
        <w:rPr>
          <w:rFonts w:eastAsiaTheme="minorEastAsia"/>
          <w:sz w:val="28"/>
          <w:szCs w:val="28"/>
        </w:rPr>
        <w:t>3) извлечения из настоящего административного регламента:</w:t>
      </w:r>
    </w:p>
    <w:bookmarkEnd w:id="37"/>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а) об основаниях отказа в предоставлении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б) об описании конечного результата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8" w:name="sub_9154"/>
      <w:r w:rsidRPr="004D1030">
        <w:rPr>
          <w:rFonts w:eastAsiaTheme="minorEastAsia"/>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39" w:name="sub_9155"/>
      <w:bookmarkEnd w:id="38"/>
      <w:r w:rsidRPr="004D1030">
        <w:rPr>
          <w:rFonts w:eastAsiaTheme="minorEastAsia"/>
          <w:sz w:val="28"/>
          <w:szCs w:val="28"/>
        </w:rPr>
        <w:t xml:space="preserve">5) перечень нормативных правовых актов, регулирующих отношения, </w:t>
      </w:r>
      <w:r w:rsidRPr="004D1030">
        <w:rPr>
          <w:rFonts w:eastAsiaTheme="minorEastAsia"/>
          <w:sz w:val="28"/>
          <w:szCs w:val="28"/>
        </w:rPr>
        <w:lastRenderedPageBreak/>
        <w:t>возникающие в связи с предоставлением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ходатайства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0" w:name="sub_916"/>
      <w:bookmarkEnd w:id="39"/>
      <w:r w:rsidRPr="004D1030">
        <w:rPr>
          <w:rFonts w:eastAsiaTheme="minorEastAsia"/>
          <w:sz w:val="28"/>
          <w:szCs w:val="28"/>
        </w:rPr>
        <w:t>17. 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bookmarkEnd w:id="40"/>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1"/>
        <w:rPr>
          <w:sz w:val="28"/>
          <w:szCs w:val="28"/>
        </w:rPr>
      </w:pPr>
      <w:r w:rsidRPr="004D1030">
        <w:rPr>
          <w:sz w:val="28"/>
          <w:szCs w:val="28"/>
        </w:rPr>
        <w:t>Раздел II. СТАНДАРТ ПРЕДОСТАВЛЕНИЯ 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4. НАИМЕНОВАНИЕ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1" w:name="sub_919"/>
      <w:r w:rsidRPr="004D1030">
        <w:rPr>
          <w:rFonts w:eastAsiaTheme="minorEastAsia"/>
          <w:sz w:val="28"/>
          <w:szCs w:val="28"/>
        </w:rPr>
        <w:t>18. Под муниципальной услугой в настоящем административном регламенте понимается о</w:t>
      </w:r>
      <w:r w:rsidRPr="004D1030">
        <w:rPr>
          <w:rFonts w:ascii="Times New Roman CYR" w:eastAsiaTheme="minorEastAsia" w:hAnsi="Times New Roman CYR" w:cs="Times New Roman CYR"/>
          <w:sz w:val="28"/>
          <w:szCs w:val="28"/>
        </w:rPr>
        <w:t xml:space="preserve">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4D1030">
        <w:rPr>
          <w:rFonts w:cs="Times New Roman CYR"/>
          <w:kern w:val="2"/>
          <w:sz w:val="28"/>
          <w:szCs w:val="28"/>
        </w:rPr>
        <w:t>(за исключением земель сельскохозяйственного назначения)</w:t>
      </w:r>
      <w:r w:rsidRPr="004D1030">
        <w:rPr>
          <w:rFonts w:eastAsiaTheme="minorEastAsia"/>
          <w:sz w:val="28"/>
          <w:szCs w:val="28"/>
        </w:rPr>
        <w:t xml:space="preserve"> (далее – отнесение или перевод земель).</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19. Отнесение или перевод земель на территории городского округа муниципального образования «город Саянск» осуществляется в соответствии с законодательством Российской Федерации.</w:t>
      </w:r>
    </w:p>
    <w:bookmarkEnd w:id="41"/>
    <w:p w:rsidR="004D1030" w:rsidRPr="004D1030" w:rsidRDefault="004D1030" w:rsidP="004D1030">
      <w:pPr>
        <w:widowControl w:val="0"/>
        <w:autoSpaceDE w:val="0"/>
        <w:autoSpaceDN w:val="0"/>
        <w:ind w:firstLine="72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5. НАИМЕНОВАНИЕ ОРГАНА МЕСТНОГО САМОУПРАВЛЕНИЯ,</w:t>
      </w:r>
    </w:p>
    <w:p w:rsidR="004D1030" w:rsidRPr="004D1030" w:rsidRDefault="004D1030" w:rsidP="004D1030">
      <w:pPr>
        <w:widowControl w:val="0"/>
        <w:autoSpaceDE w:val="0"/>
        <w:autoSpaceDN w:val="0"/>
        <w:jc w:val="center"/>
        <w:rPr>
          <w:sz w:val="28"/>
          <w:szCs w:val="28"/>
        </w:rPr>
      </w:pPr>
      <w:proofErr w:type="gramStart"/>
      <w:r w:rsidRPr="004D1030">
        <w:rPr>
          <w:sz w:val="28"/>
          <w:szCs w:val="28"/>
        </w:rPr>
        <w:t>ПРЕДОСТАВЛЯЮЩЕГО</w:t>
      </w:r>
      <w:proofErr w:type="gramEnd"/>
      <w:r w:rsidRPr="004D1030">
        <w:rPr>
          <w:sz w:val="28"/>
          <w:szCs w:val="28"/>
        </w:rPr>
        <w:t xml:space="preserve"> МУНИЦИПАЛЬНУЮ УСЛУГУ</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2" w:name="sub_928"/>
      <w:r w:rsidRPr="004D1030">
        <w:rPr>
          <w:rFonts w:eastAsiaTheme="minorEastAsia"/>
          <w:sz w:val="28"/>
          <w:szCs w:val="28"/>
        </w:rPr>
        <w:t>20. Органом местного самоуправления муниципального образования «город Саянск», предоставляющим муниципальную услугу, является уполномоченный орган.</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3" w:name="sub_929"/>
      <w:bookmarkEnd w:id="42"/>
      <w:r w:rsidRPr="004D1030">
        <w:rPr>
          <w:rFonts w:eastAsiaTheme="minorEastAsia"/>
          <w:sz w:val="28"/>
          <w:szCs w:val="28"/>
        </w:rPr>
        <w:t xml:space="preserve">21. </w:t>
      </w:r>
      <w:proofErr w:type="gramStart"/>
      <w:r w:rsidRPr="004D1030">
        <w:rPr>
          <w:rFonts w:eastAsiaTheme="minorEastAsia"/>
          <w:sz w:val="28"/>
          <w:szCs w:val="28"/>
        </w:rPr>
        <w:t>При предоставлении муниципальной услуги уполномоченный орган, не вправе требовать от заявителей осуществления действий, указанных в пункте 41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4D1030">
        <w:rPr>
          <w:rFonts w:eastAsiaTheme="minorEastAsia"/>
          <w:sz w:val="28"/>
          <w:szCs w:val="28"/>
        </w:rPr>
        <w:t xml:space="preserve"> Думы городского округа муниципального образования «город Саянск» от 13.08.2017 № 61-67-17-43.</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4" w:name="sub_930"/>
      <w:bookmarkEnd w:id="43"/>
      <w:r w:rsidRPr="004D1030">
        <w:rPr>
          <w:rFonts w:eastAsiaTheme="minorEastAsia"/>
          <w:sz w:val="28"/>
          <w:szCs w:val="28"/>
        </w:rPr>
        <w:t>22. В предоставлении муниципальной услуги участвуют:</w:t>
      </w:r>
    </w:p>
    <w:bookmarkEnd w:id="44"/>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Федеральная служба государственной регистрации, кадастра и картографии;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Федеральная налоговая служба;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cs="Times New Roman CYR"/>
          <w:kern w:val="2"/>
          <w:sz w:val="28"/>
          <w:szCs w:val="28"/>
        </w:rPr>
        <w:lastRenderedPageBreak/>
        <w:t>Федеральная служба по надзору в сфере природопользования, в случае если проводилась государственная экологическая экспертиза проектной документации федерального уровня;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cs="Times New Roman CYR"/>
          <w:kern w:val="2"/>
          <w:sz w:val="28"/>
          <w:szCs w:val="28"/>
        </w:rPr>
        <w:t>министерство природных ресурсов и экологии Иркутской области, в случае если проводилась государственная экологическая экспертиза проектной документации регионального уровня;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cs="Times New Roman CYR"/>
          <w:kern w:val="2"/>
          <w:sz w:val="28"/>
          <w:szCs w:val="28"/>
        </w:rPr>
        <w:t>служба по охране объектов культурного наследия Иркутской области.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6. ОПИСАНИЕ РЕЗУЛЬТАТА ПРЕДОСТАВЛЕНИЯ</w:t>
      </w:r>
    </w:p>
    <w:p w:rsidR="004D1030" w:rsidRPr="004D1030" w:rsidRDefault="004D1030" w:rsidP="004D1030">
      <w:pPr>
        <w:widowControl w:val="0"/>
        <w:autoSpaceDE w:val="0"/>
        <w:autoSpaceDN w:val="0"/>
        <w:jc w:val="center"/>
        <w:rPr>
          <w:sz w:val="28"/>
          <w:szCs w:val="28"/>
        </w:rPr>
      </w:pPr>
      <w:r w:rsidRPr="004D1030">
        <w:rPr>
          <w:sz w:val="28"/>
          <w:szCs w:val="28"/>
        </w:rPr>
        <w:t>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5" w:name="sub_931"/>
      <w:r w:rsidRPr="004D1030">
        <w:rPr>
          <w:rFonts w:eastAsiaTheme="minorEastAsia"/>
          <w:sz w:val="28"/>
          <w:szCs w:val="28"/>
        </w:rPr>
        <w:t>23. Конечным результатом предоставления муниципальной услуги является:</w:t>
      </w:r>
    </w:p>
    <w:bookmarkEnd w:id="45"/>
    <w:p w:rsidR="004D1030" w:rsidRPr="004D1030" w:rsidRDefault="004D1030" w:rsidP="004D1030">
      <w:pPr>
        <w:widowControl w:val="0"/>
        <w:autoSpaceDE w:val="0"/>
        <w:autoSpaceDN w:val="0"/>
        <w:ind w:firstLine="709"/>
        <w:jc w:val="both"/>
        <w:rPr>
          <w:sz w:val="28"/>
          <w:szCs w:val="28"/>
        </w:rPr>
      </w:pPr>
      <w:r w:rsidRPr="004D1030">
        <w:rPr>
          <w:sz w:val="28"/>
          <w:szCs w:val="28"/>
        </w:rPr>
        <w:t>постановление об отнесении или переводе земель;</w:t>
      </w:r>
    </w:p>
    <w:p w:rsidR="004D1030" w:rsidRPr="004D1030" w:rsidRDefault="004D1030" w:rsidP="004D1030">
      <w:pPr>
        <w:widowControl w:val="0"/>
        <w:autoSpaceDE w:val="0"/>
        <w:autoSpaceDN w:val="0"/>
        <w:ind w:firstLine="709"/>
        <w:jc w:val="both"/>
        <w:rPr>
          <w:sz w:val="28"/>
          <w:szCs w:val="28"/>
        </w:rPr>
      </w:pPr>
      <w:r w:rsidRPr="004D1030">
        <w:rPr>
          <w:sz w:val="28"/>
          <w:szCs w:val="28"/>
        </w:rPr>
        <w:t>письмо об отказе в отнесении или переводе земель.</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24. </w:t>
      </w:r>
      <w:r w:rsidRPr="004D1030">
        <w:rPr>
          <w:rFonts w:ascii="Times New Roman CYR" w:eastAsiaTheme="minorEastAsia" w:hAnsi="Times New Roman CYR" w:cs="Times New Roman CYR"/>
          <w:sz w:val="28"/>
          <w:szCs w:val="28"/>
        </w:rPr>
        <w:t>Отнесение или перевод земель</w:t>
      </w:r>
      <w:r w:rsidRPr="004D1030">
        <w:rPr>
          <w:rFonts w:eastAsiaTheme="minorEastAsia"/>
          <w:sz w:val="28"/>
          <w:szCs w:val="28"/>
        </w:rPr>
        <w:t xml:space="preserve"> считается состоявшимся </w:t>
      </w:r>
      <w:proofErr w:type="gramStart"/>
      <w:r w:rsidRPr="004D1030">
        <w:rPr>
          <w:rFonts w:eastAsiaTheme="minorEastAsia"/>
          <w:sz w:val="28"/>
          <w:szCs w:val="28"/>
        </w:rPr>
        <w:t>с даты внесения</w:t>
      </w:r>
      <w:proofErr w:type="gramEnd"/>
      <w:r w:rsidRPr="004D1030">
        <w:rPr>
          <w:rFonts w:eastAsiaTheme="minorEastAsia"/>
          <w:sz w:val="28"/>
          <w:szCs w:val="28"/>
        </w:rPr>
        <w:t xml:space="preserve"> изменений в сведения Единого государственного реестра недвижимости о категории земель или земельных участков.</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Переоформление правоустанавливающих документов на земельные участки, в отношении которых приняты решения о переводе земельных участков из состава земель одной категории в другую, не требуется.</w:t>
      </w:r>
    </w:p>
    <w:p w:rsidR="004D1030" w:rsidRPr="004D1030" w:rsidRDefault="004D1030" w:rsidP="004D1030">
      <w:pPr>
        <w:widowControl w:val="0"/>
        <w:autoSpaceDE w:val="0"/>
        <w:autoSpaceDN w:val="0"/>
        <w:adjustRightInd w:val="0"/>
        <w:ind w:firstLine="720"/>
        <w:jc w:val="center"/>
        <w:outlineLvl w:val="0"/>
        <w:rPr>
          <w:rFonts w:eastAsiaTheme="minorEastAsia"/>
          <w:b/>
          <w:bCs/>
          <w:sz w:val="28"/>
          <w:szCs w:val="28"/>
        </w:rPr>
      </w:pPr>
      <w:bookmarkStart w:id="46" w:name="sub_700"/>
    </w:p>
    <w:bookmarkEnd w:id="46"/>
    <w:p w:rsidR="004D1030" w:rsidRPr="004D1030" w:rsidRDefault="004D1030" w:rsidP="004D1030">
      <w:pPr>
        <w:widowControl w:val="0"/>
        <w:autoSpaceDE w:val="0"/>
        <w:autoSpaceDN w:val="0"/>
        <w:jc w:val="center"/>
        <w:outlineLvl w:val="2"/>
        <w:rPr>
          <w:sz w:val="28"/>
          <w:szCs w:val="28"/>
        </w:rPr>
      </w:pPr>
      <w:r w:rsidRPr="004D1030">
        <w:rPr>
          <w:sz w:val="28"/>
          <w:szCs w:val="28"/>
        </w:rPr>
        <w:t>Глава 7. СРОК ПРЕДОСТАВЛЕНИЯ МУНИЦИПАЛЬНОЙ УСЛУГИ,</w:t>
      </w:r>
    </w:p>
    <w:p w:rsidR="004D1030" w:rsidRPr="004D1030" w:rsidRDefault="004D1030" w:rsidP="004D1030">
      <w:pPr>
        <w:widowControl w:val="0"/>
        <w:autoSpaceDE w:val="0"/>
        <w:autoSpaceDN w:val="0"/>
        <w:jc w:val="center"/>
        <w:rPr>
          <w:sz w:val="28"/>
          <w:szCs w:val="28"/>
        </w:rPr>
      </w:pPr>
      <w:r w:rsidRPr="004D1030">
        <w:rPr>
          <w:sz w:val="28"/>
          <w:szCs w:val="28"/>
        </w:rPr>
        <w:t>В ТОМ ЧИСЛЕ С УЧЕТОМ НЕОБХОДИМОСТИ ОБРАЩЕНИЯ</w:t>
      </w:r>
    </w:p>
    <w:p w:rsidR="004D1030" w:rsidRPr="004D1030" w:rsidRDefault="004D1030" w:rsidP="004D1030">
      <w:pPr>
        <w:widowControl w:val="0"/>
        <w:autoSpaceDE w:val="0"/>
        <w:autoSpaceDN w:val="0"/>
        <w:jc w:val="center"/>
        <w:rPr>
          <w:sz w:val="28"/>
          <w:szCs w:val="28"/>
        </w:rPr>
      </w:pPr>
      <w:r w:rsidRPr="004D1030">
        <w:rPr>
          <w:sz w:val="28"/>
          <w:szCs w:val="28"/>
        </w:rPr>
        <w:t>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25. Срок предоставления муниципальной услуги в части принятия решения об отнесении или переводе земель или об отказе в отнесении или переводе земель составляет два месяца со дня регистрации ходатайства об отнесении или переводе земель.</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26. Документы, полученные от заявителя, в течение 2 рабочих дней, следующих за днём регистрации ходатайства и документов, передаются в письменной форме на бумажном носителе в уполномоченный орган.</w:t>
      </w:r>
    </w:p>
    <w:p w:rsidR="004D1030" w:rsidRPr="004D1030" w:rsidRDefault="004D1030" w:rsidP="004D1030">
      <w:pPr>
        <w:widowControl w:val="0"/>
        <w:autoSpaceDE w:val="0"/>
        <w:autoSpaceDN w:val="0"/>
        <w:ind w:firstLine="720"/>
        <w:jc w:val="both"/>
        <w:rPr>
          <w:rFonts w:eastAsiaTheme="minorEastAsia"/>
          <w:sz w:val="28"/>
          <w:szCs w:val="28"/>
        </w:rPr>
      </w:pPr>
      <w:r w:rsidRPr="004D1030">
        <w:rPr>
          <w:rFonts w:eastAsiaTheme="minorEastAsia"/>
          <w:sz w:val="28"/>
          <w:szCs w:val="28"/>
        </w:rPr>
        <w:t>27. Решение об отнесении или переводе земель направляется заинтересованному лицу в течение 14 календарных дней со дня принятия такого решения.</w:t>
      </w:r>
    </w:p>
    <w:p w:rsidR="004D1030" w:rsidRPr="004D1030" w:rsidRDefault="004D1030" w:rsidP="004D1030">
      <w:pPr>
        <w:widowControl w:val="0"/>
        <w:autoSpaceDE w:val="0"/>
        <w:autoSpaceDN w:val="0"/>
        <w:ind w:firstLine="720"/>
        <w:jc w:val="both"/>
        <w:rPr>
          <w:rFonts w:eastAsiaTheme="minorEastAsia"/>
          <w:sz w:val="28"/>
          <w:szCs w:val="28"/>
        </w:rPr>
      </w:pPr>
      <w:r w:rsidRPr="004D1030">
        <w:rPr>
          <w:rFonts w:eastAsiaTheme="minorEastAsia"/>
          <w:sz w:val="28"/>
          <w:szCs w:val="28"/>
        </w:rPr>
        <w:t>28. Уполномоченный орган направляет в орган регистрации прав документы (содержащиеся в них сведения) для внесения сведений в Единый государственный реестр недвижимости решение об отнесении или переводе земель.</w:t>
      </w:r>
    </w:p>
    <w:p w:rsidR="004D1030" w:rsidRPr="004D1030" w:rsidRDefault="004D1030" w:rsidP="004D1030">
      <w:pPr>
        <w:widowControl w:val="0"/>
        <w:autoSpaceDE w:val="0"/>
        <w:autoSpaceDN w:val="0"/>
        <w:ind w:firstLine="720"/>
        <w:jc w:val="both"/>
        <w:rPr>
          <w:rFonts w:eastAsiaTheme="minorEastAsia"/>
          <w:sz w:val="28"/>
          <w:szCs w:val="28"/>
        </w:rPr>
      </w:pPr>
      <w:r w:rsidRPr="004D1030">
        <w:rPr>
          <w:rFonts w:eastAsiaTheme="minorEastAsia"/>
          <w:sz w:val="28"/>
          <w:szCs w:val="28"/>
        </w:rPr>
        <w:t xml:space="preserve">29. Срок приостановления предоставления муниципальной услуги </w:t>
      </w:r>
      <w:r w:rsidRPr="004D1030">
        <w:rPr>
          <w:rFonts w:eastAsiaTheme="minorEastAsia"/>
          <w:sz w:val="28"/>
          <w:szCs w:val="28"/>
        </w:rPr>
        <w:lastRenderedPageBreak/>
        <w:t>законодательством Российской Федерации не предусмотрен.</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8. НОРМАТИВНЫЕ ПРАВОВЫЕ АКТЫ, РЕГУЛИРУЮЩИЕ ПРЕДОСТАВЛЕНИЕ МУНИЦИПАЛЬНОЙ УСЛУГИ</w:t>
      </w:r>
    </w:p>
    <w:p w:rsidR="004D1030" w:rsidRPr="004D1030" w:rsidRDefault="004D1030" w:rsidP="004D1030">
      <w:pPr>
        <w:widowControl w:val="0"/>
        <w:autoSpaceDE w:val="0"/>
        <w:autoSpaceDN w:val="0"/>
        <w:jc w:val="center"/>
        <w:outlineLvl w:val="2"/>
        <w:rPr>
          <w:sz w:val="28"/>
          <w:szCs w:val="28"/>
        </w:rPr>
      </w:pPr>
    </w:p>
    <w:p w:rsidR="004D1030" w:rsidRPr="004D1030" w:rsidRDefault="004D1030" w:rsidP="004D1030">
      <w:pPr>
        <w:widowControl w:val="0"/>
        <w:tabs>
          <w:tab w:val="left" w:pos="1276"/>
        </w:tabs>
        <w:autoSpaceDE w:val="0"/>
        <w:autoSpaceDN w:val="0"/>
        <w:adjustRightInd w:val="0"/>
        <w:ind w:firstLine="720"/>
        <w:jc w:val="both"/>
        <w:rPr>
          <w:rFonts w:eastAsiaTheme="minorEastAsia" w:cs="Times New Roman CYR"/>
          <w:sz w:val="28"/>
          <w:szCs w:val="28"/>
        </w:rPr>
      </w:pPr>
      <w:bookmarkStart w:id="47" w:name="sub_937"/>
      <w:r w:rsidRPr="004D1030">
        <w:rPr>
          <w:rFonts w:eastAsiaTheme="minorEastAsia"/>
          <w:sz w:val="28"/>
          <w:szCs w:val="28"/>
        </w:rPr>
        <w:t xml:space="preserve">30. </w:t>
      </w:r>
      <w:bookmarkEnd w:id="47"/>
      <w:r w:rsidRPr="004D1030">
        <w:rPr>
          <w:rFonts w:eastAsiaTheme="minorEastAsia" w:cs="Times New Roman CY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http://www.admsayansk.ru/qa/3623.html, и на Портале.</w:t>
      </w:r>
    </w:p>
    <w:p w:rsidR="004D1030" w:rsidRPr="004D1030" w:rsidRDefault="004D1030" w:rsidP="004D1030">
      <w:pPr>
        <w:widowControl w:val="0"/>
        <w:tabs>
          <w:tab w:val="left" w:pos="1276"/>
        </w:tabs>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center"/>
        <w:rPr>
          <w:rFonts w:eastAsiaTheme="minorEastAsia"/>
          <w:sz w:val="28"/>
          <w:szCs w:val="28"/>
        </w:rPr>
      </w:pPr>
      <w:bookmarkStart w:id="48" w:name="sub_900"/>
      <w:r w:rsidRPr="004D1030">
        <w:rPr>
          <w:rFonts w:eastAsiaTheme="minorEastAsia"/>
          <w:sz w:val="28"/>
          <w:szCs w:val="28"/>
        </w:rPr>
        <w:t>Глава 9. 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w:t>
      </w:r>
    </w:p>
    <w:p w:rsidR="004D1030" w:rsidRPr="004D1030" w:rsidRDefault="004D1030" w:rsidP="004D1030">
      <w:pPr>
        <w:widowControl w:val="0"/>
        <w:autoSpaceDE w:val="0"/>
        <w:autoSpaceDN w:val="0"/>
        <w:adjustRightInd w:val="0"/>
        <w:ind w:firstLine="720"/>
        <w:jc w:val="center"/>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49" w:name="sub_939"/>
      <w:bookmarkEnd w:id="48"/>
      <w:r w:rsidRPr="004D1030">
        <w:rPr>
          <w:rFonts w:eastAsiaTheme="minorEastAsia"/>
          <w:sz w:val="28"/>
          <w:szCs w:val="28"/>
        </w:rPr>
        <w:t>31. Для получения муниципальной услуги заявитель или его представитель подаёт ходатайство об отнесении или переводе земель (далее также - ходатайство) по форме, представленной в Приложении № 1 к настоящему административному регламенту.</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32. К ходатайству прилагаются следующие документы:</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0" w:name="sub_949"/>
      <w:bookmarkEnd w:id="49"/>
      <w:r w:rsidRPr="004D1030">
        <w:rPr>
          <w:rFonts w:eastAsiaTheme="minorEastAsia"/>
          <w:sz w:val="28"/>
          <w:szCs w:val="28"/>
        </w:rPr>
        <w:t>1) копии документов, удостоверяющих личность заявителя, – в случае, если заявителем является физическое лицо;</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2)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3) доверенность или иной документ, удостоверяющий полномочия представителя заявителя, – в случае подачи документов представителем заявителя;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4) утвержденный в установленном порядке проект рекультивации земель в случаях, предусмотренных статьей 9 Федерального закона от 21 декабря 2004 года № 172-ФЗ «О переводе земель или земельных участков из одной категории в другую».</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33. Способы получения заявителем или его представителем документов, указанных в пункте 32 настоящего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1) для получения документа, указанного в подпункте 2 пункта 32 настоящего административного регламента, заявитель или его представитель обращается к правообладателю земельного участка (собственнику и лицам, владеющим и пользующимся земельными участками на ином вещном праве);</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2) для получения документа, указанного в подпункте 3 пункта 32 настоящего административного регламента, заявитель в случае отсутствия у него </w:t>
      </w:r>
      <w:r w:rsidRPr="004D1030">
        <w:rPr>
          <w:rFonts w:eastAsiaTheme="minorEastAsia"/>
          <w:sz w:val="28"/>
          <w:szCs w:val="28"/>
        </w:rPr>
        <w:lastRenderedPageBreak/>
        <w:t>указанного документа лично обращается к нотариусу (должностному лицу, уполномоченному совершать нотариальные действия) за совершением нотариального действия.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34. </w:t>
      </w:r>
      <w:bookmarkStart w:id="51" w:name="sub_950"/>
      <w:bookmarkEnd w:id="50"/>
      <w:r w:rsidRPr="004D1030">
        <w:rPr>
          <w:rFonts w:eastAsiaTheme="minorEastAsia"/>
          <w:sz w:val="28"/>
          <w:szCs w:val="28"/>
        </w:rPr>
        <w:t>Не допускается требовать иные документы для получения муниципальной услуги, за исключением указанных в пункте 32 настоящего административного регламента документов.</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eastAsiaTheme="minorEastAsia" w:cs="Times New Roman CYR"/>
          <w:kern w:val="2"/>
          <w:sz w:val="28"/>
          <w:szCs w:val="28"/>
        </w:rPr>
        <w:t xml:space="preserve">35. Заявитель или его представитель представляет (направляет) ходатайство и документы, указанные в пункте 32 настоящего административного регламента, </w:t>
      </w:r>
      <w:r w:rsidRPr="004D1030">
        <w:rPr>
          <w:rFonts w:cs="Times New Roman CYR"/>
          <w:kern w:val="2"/>
          <w:sz w:val="28"/>
          <w:szCs w:val="28"/>
        </w:rPr>
        <w:t>одним из следующих способов:</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1) путем личного обращения в уполномоченный орган;</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3) через личный кабинет на Портале;</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 xml:space="preserve">4) путем </w:t>
      </w:r>
      <w:proofErr w:type="gramStart"/>
      <w:r w:rsidRPr="004D1030">
        <w:rPr>
          <w:rFonts w:cs="Times New Roman CYR"/>
          <w:kern w:val="2"/>
          <w:sz w:val="28"/>
          <w:szCs w:val="28"/>
        </w:rPr>
        <w:t>направления</w:t>
      </w:r>
      <w:proofErr w:type="gramEnd"/>
      <w:r w:rsidRPr="004D1030">
        <w:rPr>
          <w:rFonts w:cs="Times New Roman CYR"/>
          <w:kern w:val="2"/>
          <w:sz w:val="28"/>
          <w:szCs w:val="28"/>
        </w:rPr>
        <w:t xml:space="preserve"> на официальный адрес электронной почты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36. Требования к документам, представляемым заявителем:</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2" w:name="sub_9501"/>
      <w:bookmarkEnd w:id="51"/>
      <w:proofErr w:type="gramStart"/>
      <w:r w:rsidRPr="004D1030">
        <w:rPr>
          <w:rFonts w:eastAsiaTheme="minorEastAsia"/>
          <w:sz w:val="28"/>
          <w:szCs w:val="28"/>
        </w:rPr>
        <w:t>а) документы должны иметь печати (при наличии),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3" w:name="sub_9502"/>
      <w:bookmarkEnd w:id="52"/>
      <w:r w:rsidRPr="004D1030">
        <w:rPr>
          <w:rFonts w:eastAsiaTheme="minorEastAsia"/>
          <w:sz w:val="28"/>
          <w:szCs w:val="28"/>
        </w:rPr>
        <w:t>б) тексты документов должны быть написаны разборчиво;</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4" w:name="sub_9503"/>
      <w:bookmarkEnd w:id="53"/>
      <w:r w:rsidRPr="004D1030">
        <w:rPr>
          <w:rFonts w:eastAsiaTheme="minorEastAsia"/>
          <w:sz w:val="28"/>
          <w:szCs w:val="28"/>
        </w:rPr>
        <w:t>в) документы не должны иметь подчисток, приписок, зачеркнутых слов и не оговоренных в них исправлений;</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5" w:name="sub_9504"/>
      <w:bookmarkEnd w:id="54"/>
      <w:r w:rsidRPr="004D1030">
        <w:rPr>
          <w:rFonts w:eastAsiaTheme="minorEastAsia"/>
          <w:sz w:val="28"/>
          <w:szCs w:val="28"/>
        </w:rPr>
        <w:t>г) документы не должны быть исполнены карандашом;</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6" w:name="sub_9505"/>
      <w:bookmarkEnd w:id="55"/>
      <w:r w:rsidRPr="004D1030">
        <w:rPr>
          <w:rFonts w:eastAsiaTheme="minorEastAsia"/>
          <w:sz w:val="28"/>
          <w:szCs w:val="28"/>
        </w:rPr>
        <w:t>д) документы не должны иметь повреждений, наличие которых не позволяет однозначно истолковать их содержание.</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37. </w:t>
      </w:r>
      <w:proofErr w:type="gramStart"/>
      <w:r w:rsidRPr="004D1030">
        <w:rPr>
          <w:rFonts w:eastAsiaTheme="minorEastAsia"/>
          <w:sz w:val="28"/>
          <w:szCs w:val="28"/>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либо в копиях с одновременным предъявлением оригиналов указанных документов (при личном обращении).</w:t>
      </w:r>
      <w:proofErr w:type="gramEnd"/>
    </w:p>
    <w:bookmarkEnd w:id="56"/>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А ТАК ЖЕ </w:t>
      </w:r>
      <w:r w:rsidRPr="004D1030">
        <w:rPr>
          <w:sz w:val="28"/>
          <w:szCs w:val="28"/>
        </w:rPr>
        <w:lastRenderedPageBreak/>
        <w:t>СПОСОБЫ ИХ ПОЛУЧЕНИЯ</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09"/>
        <w:jc w:val="both"/>
        <w:rPr>
          <w:rFonts w:cs="Times New Roman CYR"/>
          <w:kern w:val="2"/>
          <w:sz w:val="28"/>
          <w:szCs w:val="28"/>
        </w:rPr>
      </w:pPr>
      <w:bookmarkStart w:id="57" w:name="sub_952"/>
      <w:r w:rsidRPr="004D1030">
        <w:rPr>
          <w:rFonts w:cs="Times New Roman CYR"/>
          <w:kern w:val="2"/>
          <w:sz w:val="28"/>
          <w:szCs w:val="28"/>
        </w:rPr>
        <w:t>38.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2)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eastAsiaTheme="minorEastAsia" w:cs="Times New Roman CYR"/>
          <w:kern w:val="2"/>
          <w:sz w:val="28"/>
          <w:szCs w:val="28"/>
        </w:rPr>
        <w:t>3)</w:t>
      </w:r>
      <w:r w:rsidRPr="004D1030">
        <w:rPr>
          <w:rFonts w:cs="Times New Roman CYR"/>
          <w:i/>
          <w:kern w:val="2"/>
          <w:sz w:val="28"/>
          <w:szCs w:val="28"/>
        </w:rPr>
        <w:t xml:space="preserve"> </w:t>
      </w:r>
      <w:r w:rsidRPr="004D1030">
        <w:rPr>
          <w:rFonts w:cs="Times New Roman CYR"/>
          <w:kern w:val="2"/>
          <w:sz w:val="28"/>
          <w:szCs w:val="28"/>
        </w:rPr>
        <w:t>заключение государственной экологической экспертизы проектной документации</w:t>
      </w:r>
      <w:r w:rsidRPr="004D1030">
        <w:rPr>
          <w:rFonts w:eastAsiaTheme="minorEastAsia" w:cs="Times New Roman CYR"/>
          <w:kern w:val="2"/>
          <w:sz w:val="28"/>
          <w:szCs w:val="28"/>
        </w:rPr>
        <w:t xml:space="preserve"> в случае, если ее проведение предусмотрено федеральными законами</w:t>
      </w:r>
      <w:r w:rsidRPr="004D1030">
        <w:rPr>
          <w:rFonts w:cs="Times New Roman CYR"/>
          <w:kern w:val="2"/>
          <w:sz w:val="28"/>
          <w:szCs w:val="28"/>
        </w:rPr>
        <w:t>;</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 xml:space="preserve">4) сведения о территориях объектов культурного наследия, а также относящихся к ним охранных зонах, зонах регулирования застройки и хозяйственной деятельности, зонах охраняемого природного ландшафта, полностью или частично находящихся в границах </w:t>
      </w:r>
      <w:r w:rsidRPr="004D1030">
        <w:rPr>
          <w:rFonts w:eastAsiaTheme="minorEastAsia" w:cs="Times New Roman CYR"/>
          <w:kern w:val="2"/>
          <w:sz w:val="28"/>
          <w:szCs w:val="28"/>
        </w:rPr>
        <w:t>земельного участка, перевод которого из состава земель одной категории в другую предполагается осуществить.</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u w:val="single"/>
        </w:rPr>
      </w:pPr>
      <w:r w:rsidRPr="004D1030">
        <w:rPr>
          <w:rFonts w:cs="Times New Roman CYR"/>
          <w:kern w:val="2"/>
          <w:sz w:val="28"/>
          <w:szCs w:val="28"/>
        </w:rPr>
        <w:t xml:space="preserve">39. </w:t>
      </w:r>
      <w:proofErr w:type="gramStart"/>
      <w:r w:rsidRPr="004D1030">
        <w:rPr>
          <w:rFonts w:cs="Times New Roman CYR"/>
          <w:kern w:val="2"/>
          <w:sz w:val="28"/>
          <w:szCs w:val="28"/>
        </w:rPr>
        <w:t xml:space="preserve">Для получения документов, указанных в пункте 38 </w:t>
      </w:r>
      <w:r w:rsidRPr="004D1030">
        <w:rPr>
          <w:rFonts w:eastAsiaTheme="minorEastAsia" w:cs="Times New Roman CYR"/>
          <w:kern w:val="2"/>
          <w:sz w:val="28"/>
          <w:szCs w:val="28"/>
        </w:rPr>
        <w:t xml:space="preserve">настоящего </w:t>
      </w:r>
      <w:r w:rsidRPr="004D1030">
        <w:rPr>
          <w:rFonts w:cs="Times New Roman CYR"/>
          <w:kern w:val="2"/>
          <w:sz w:val="28"/>
          <w:szCs w:val="28"/>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22 и 89 </w:t>
      </w:r>
      <w:r w:rsidRPr="004D1030">
        <w:rPr>
          <w:rFonts w:eastAsiaTheme="minorEastAsia" w:cs="Times New Roman CYR"/>
          <w:kern w:val="2"/>
          <w:sz w:val="28"/>
          <w:szCs w:val="28"/>
        </w:rPr>
        <w:t xml:space="preserve">настоящего </w:t>
      </w:r>
      <w:r w:rsidRPr="004D1030">
        <w:rPr>
          <w:rFonts w:cs="Times New Roman CYR"/>
          <w:kern w:val="2"/>
          <w:sz w:val="28"/>
          <w:szCs w:val="28"/>
        </w:rPr>
        <w:t xml:space="preserve">административного регламента, с запросом </w:t>
      </w:r>
      <w:r w:rsidRPr="004D1030">
        <w:rPr>
          <w:rFonts w:eastAsiaTheme="minorEastAsia" w:cs="Times New Roman CYR"/>
          <w:kern w:val="2"/>
          <w:sz w:val="28"/>
          <w:szCs w:val="28"/>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4D1030">
        <w:rPr>
          <w:rFonts w:eastAsiaTheme="minorEastAsia" w:cs="Times New Roman CYR"/>
          <w:kern w:val="2"/>
          <w:sz w:val="28"/>
          <w:szCs w:val="28"/>
        </w:rPr>
        <w:t xml:space="preserve"> в электронной форме с использованием </w:t>
      </w:r>
      <w:proofErr w:type="gramStart"/>
      <w:r w:rsidRPr="004D1030">
        <w:rPr>
          <w:rFonts w:eastAsiaTheme="minorEastAsia" w:cs="Times New Roman CYR"/>
          <w:kern w:val="2"/>
          <w:sz w:val="28"/>
          <w:szCs w:val="28"/>
        </w:rPr>
        <w:t>интернет-технологий</w:t>
      </w:r>
      <w:proofErr w:type="gramEnd"/>
      <w:r w:rsidRPr="004D1030">
        <w:rPr>
          <w:rFonts w:eastAsiaTheme="minorEastAsia" w:cs="Times New Roman CYR"/>
          <w:kern w:val="2"/>
          <w:sz w:val="28"/>
          <w:szCs w:val="28"/>
        </w:rPr>
        <w:t>, включая Единый портал государственных и муниципальных услуг (функций).</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40. Заявитель или его представитель вправе представить в уполномоченный орган документы, указанные в пункте 38 настоящего административного регламента, способами, установленными в пункте 35 настоящего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41. Уполномоченный орган при предоставлении муниципальной услуги не вправе требовать от заявителей:</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8" w:name="sub_9521"/>
      <w:bookmarkEnd w:id="57"/>
      <w:r w:rsidRPr="004D1030">
        <w:rPr>
          <w:rFonts w:eastAsiaTheme="minorEastAsia"/>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59" w:name="sub_9522"/>
      <w:bookmarkEnd w:id="58"/>
      <w:proofErr w:type="gramStart"/>
      <w:r w:rsidRPr="004D1030">
        <w:rPr>
          <w:rFonts w:eastAsiaTheme="minorEastAsia"/>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4D1030">
        <w:rPr>
          <w:rFonts w:eastAsiaTheme="minorEastAsia"/>
          <w:sz w:val="28"/>
          <w:szCs w:val="28"/>
        </w:rPr>
        <w:lastRenderedPageBreak/>
        <w:t>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 муниципального</w:t>
      </w:r>
      <w:proofErr w:type="gramEnd"/>
      <w:r w:rsidRPr="004D1030">
        <w:rPr>
          <w:rFonts w:eastAsiaTheme="minorEastAsia"/>
          <w:sz w:val="28"/>
          <w:szCs w:val="28"/>
        </w:rP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roofErr w:type="gramStart"/>
      <w:r w:rsidRPr="004D1030">
        <w:rPr>
          <w:rFonts w:eastAsiaTheme="minorEastAsia"/>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w:t>
      </w:r>
      <w:proofErr w:type="gramEnd"/>
      <w:r w:rsidRPr="004D1030">
        <w:rPr>
          <w:rFonts w:eastAsiaTheme="minorEastAsia"/>
          <w:sz w:val="28"/>
          <w:szCs w:val="28"/>
        </w:rPr>
        <w:t xml:space="preserve"> первоначальном </w:t>
      </w:r>
      <w:proofErr w:type="gramStart"/>
      <w:r w:rsidRPr="004D1030">
        <w:rPr>
          <w:rFonts w:eastAsiaTheme="minorEastAsia"/>
          <w:sz w:val="28"/>
          <w:szCs w:val="28"/>
        </w:rPr>
        <w:t>отказе</w:t>
      </w:r>
      <w:proofErr w:type="gramEnd"/>
      <w:r w:rsidRPr="004D1030">
        <w:rPr>
          <w:rFonts w:eastAsiaTheme="minorEastAsia"/>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59"/>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bookmarkStart w:id="60" w:name="sub_1100"/>
      <w:r w:rsidRPr="004D1030">
        <w:rPr>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1" w:name="sub_953"/>
      <w:bookmarkEnd w:id="60"/>
      <w:r w:rsidRPr="004D1030">
        <w:rPr>
          <w:rFonts w:eastAsiaTheme="minorEastAsia"/>
          <w:sz w:val="28"/>
          <w:szCs w:val="28"/>
        </w:rPr>
        <w:t>42. Основанием для отказа в приеме к рассмотрению ходатайства и документов являются:</w:t>
      </w:r>
    </w:p>
    <w:bookmarkEnd w:id="61"/>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lastRenderedPageBreak/>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несоответствие документов требованиям, указанным в пункте 36 настоящего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наличие в ходатайстве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2" w:name="sub_954"/>
      <w:r w:rsidRPr="004D1030">
        <w:rPr>
          <w:rFonts w:eastAsiaTheme="minorEastAsia"/>
          <w:sz w:val="28"/>
          <w:szCs w:val="28"/>
        </w:rPr>
        <w:t>43. Ходатайство, не подлежащее рассмотрению по основаниям, установленным пунктом 42 настоящего административного регламента, подлежит возврату заявителю в течение 30 календарных дней со дня его поступления с указанием причин, послуживших основанием для отказа в принятии ходатайства для рассмотрения.</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3" w:name="sub_955"/>
      <w:bookmarkEnd w:id="62"/>
      <w:r w:rsidRPr="004D1030">
        <w:rPr>
          <w:rFonts w:eastAsiaTheme="minorEastAsia"/>
          <w:sz w:val="28"/>
          <w:szCs w:val="28"/>
        </w:rPr>
        <w:t>44. Отказ в приеме ходатайства и документов не препятствует повторному обращению гражданина или его представителя для получения муниципальной услуги.</w:t>
      </w:r>
    </w:p>
    <w:bookmarkEnd w:id="63"/>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Глава 12. ИСЧЕРПЫВАЮЩИЙ ПЕРЕЧЕНЬ ОСНОВАНИЙ ДЛЯ ПРИОСТАНОВЛЕНИЯ ИЛИ ОТКАЗА В ПРЕДОСТАВЛЕНИИ МУНИЦИПАЛЬНОЙ УСЛУГИ </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4" w:name="sub_956"/>
      <w:r w:rsidRPr="004D1030">
        <w:rPr>
          <w:rFonts w:eastAsiaTheme="minorEastAsia"/>
          <w:sz w:val="28"/>
          <w:szCs w:val="28"/>
        </w:rPr>
        <w:t>45.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5" w:name="sub_957"/>
      <w:bookmarkEnd w:id="64"/>
      <w:r w:rsidRPr="004D1030">
        <w:rPr>
          <w:rFonts w:eastAsiaTheme="minorEastAsia"/>
          <w:sz w:val="28"/>
          <w:szCs w:val="28"/>
        </w:rPr>
        <w:t xml:space="preserve">46. </w:t>
      </w:r>
      <w:r w:rsidRPr="004D1030">
        <w:rPr>
          <w:rFonts w:ascii="Times New Roman CYR" w:eastAsiaTheme="minorEastAsia" w:hAnsi="Times New Roman CYR" w:cs="Times New Roman CY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4D1030">
        <w:rPr>
          <w:rFonts w:eastAsiaTheme="minorEastAsia"/>
          <w:sz w:val="28"/>
          <w:szCs w:val="28"/>
        </w:rPr>
        <w:t xml:space="preserve"> не допускается в случае:</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6" w:name="sub_9571"/>
      <w:bookmarkEnd w:id="65"/>
      <w:r w:rsidRPr="004D1030">
        <w:rPr>
          <w:rFonts w:eastAsiaTheme="minorEastAsia"/>
          <w:sz w:val="28"/>
          <w:szCs w:val="28"/>
        </w:rPr>
        <w:t>1) при отсутствии документов, предусмотренных пунктом 32 настоящего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2)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67" w:name="sub_9061"/>
      <w:bookmarkEnd w:id="66"/>
      <w:r w:rsidRPr="004D1030">
        <w:rPr>
          <w:rFonts w:eastAsiaTheme="minorEastAsia"/>
          <w:sz w:val="28"/>
          <w:szCs w:val="28"/>
        </w:rPr>
        <w:t xml:space="preserve">47. </w:t>
      </w:r>
      <w:proofErr w:type="gramStart"/>
      <w:r w:rsidRPr="004D1030">
        <w:rPr>
          <w:rFonts w:eastAsiaTheme="minorEastAsia"/>
          <w:sz w:val="28"/>
          <w:szCs w:val="28"/>
        </w:rPr>
        <w:t>Решение об отнесении или переводе земель либо решение об отказе в отнесении или переводе земель может быть обжалован в суд.</w:t>
      </w:r>
      <w:proofErr w:type="gramEnd"/>
    </w:p>
    <w:bookmarkEnd w:id="67"/>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Глава 13. ПЕРЕЧЕНЬ УСЛУГ, КОТОРЫЕ ЯВЛЯЮТСЯ НЕОБХОДИМЫМИ И </w:t>
      </w:r>
      <w:r w:rsidRPr="004D1030">
        <w:rPr>
          <w:sz w:val="28"/>
          <w:szCs w:val="28"/>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1030" w:rsidRPr="004D1030" w:rsidRDefault="004D1030" w:rsidP="004D1030">
      <w:pPr>
        <w:widowControl w:val="0"/>
        <w:autoSpaceDE w:val="0"/>
        <w:autoSpaceDN w:val="0"/>
        <w:jc w:val="center"/>
        <w:outlineLvl w:val="2"/>
        <w:rPr>
          <w:sz w:val="28"/>
          <w:szCs w:val="28"/>
        </w:rPr>
      </w:pPr>
    </w:p>
    <w:p w:rsidR="004D1030" w:rsidRPr="004D1030" w:rsidRDefault="004D1030" w:rsidP="004D1030">
      <w:pPr>
        <w:widowControl w:val="0"/>
        <w:autoSpaceDE w:val="0"/>
        <w:autoSpaceDN w:val="0"/>
        <w:ind w:firstLine="567"/>
        <w:jc w:val="both"/>
        <w:rPr>
          <w:rFonts w:cs="Calibri"/>
          <w:sz w:val="28"/>
          <w:szCs w:val="28"/>
        </w:rPr>
      </w:pPr>
      <w:bookmarkStart w:id="68" w:name="sub_9062"/>
      <w:r w:rsidRPr="004D1030">
        <w:rPr>
          <w:sz w:val="28"/>
          <w:szCs w:val="28"/>
        </w:rPr>
        <w:t xml:space="preserve">48. </w:t>
      </w:r>
      <w:bookmarkStart w:id="69" w:name="sub_9621"/>
      <w:bookmarkEnd w:id="68"/>
      <w:proofErr w:type="gramStart"/>
      <w:r w:rsidRPr="004D1030">
        <w:rPr>
          <w:rFonts w:cs="Calibri"/>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bookmarkEnd w:id="69"/>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14. ПОРЯДОК, РАЗМЕР И ОСНОВАНИЯ ВЗИМАНИЯ</w:t>
      </w:r>
    </w:p>
    <w:p w:rsidR="004D1030" w:rsidRPr="004D1030" w:rsidRDefault="004D1030" w:rsidP="004D1030">
      <w:pPr>
        <w:widowControl w:val="0"/>
        <w:autoSpaceDE w:val="0"/>
        <w:autoSpaceDN w:val="0"/>
        <w:jc w:val="center"/>
        <w:rPr>
          <w:sz w:val="28"/>
          <w:szCs w:val="28"/>
        </w:rPr>
      </w:pPr>
      <w:r w:rsidRPr="004D1030">
        <w:rPr>
          <w:sz w:val="28"/>
          <w:szCs w:val="28"/>
        </w:rPr>
        <w:t>ГОСУДАРСТВЕННОЙ ПОШЛИНЫ ИЛИ ИНОЙ ПЛАТЫ, ВЗИМАЕМОЙ</w:t>
      </w:r>
    </w:p>
    <w:p w:rsidR="004D1030" w:rsidRPr="004D1030" w:rsidRDefault="004D1030" w:rsidP="004D1030">
      <w:pPr>
        <w:widowControl w:val="0"/>
        <w:autoSpaceDE w:val="0"/>
        <w:autoSpaceDN w:val="0"/>
        <w:jc w:val="center"/>
        <w:rPr>
          <w:sz w:val="28"/>
          <w:szCs w:val="28"/>
        </w:rPr>
      </w:pPr>
      <w:r w:rsidRPr="004D1030">
        <w:rPr>
          <w:sz w:val="28"/>
          <w:szCs w:val="28"/>
        </w:rPr>
        <w:t xml:space="preserve">ЗА ПРЕДОСТАВЛЕНИЕ МУНИЦИПАЛЬНОЙ УСЛУГИ </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0" w:name="sub_9063"/>
      <w:r w:rsidRPr="004D1030">
        <w:rPr>
          <w:rFonts w:eastAsiaTheme="minorEastAsia"/>
          <w:sz w:val="28"/>
          <w:szCs w:val="28"/>
        </w:rPr>
        <w:t>49.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1" w:name="sub_964"/>
      <w:bookmarkEnd w:id="70"/>
      <w:r w:rsidRPr="004D1030">
        <w:rPr>
          <w:rFonts w:eastAsiaTheme="minorEastAsia"/>
          <w:sz w:val="28"/>
          <w:szCs w:val="28"/>
        </w:rPr>
        <w:t>50.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51.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4D1030" w:rsidRPr="004D1030" w:rsidRDefault="004D1030" w:rsidP="004D1030">
      <w:pPr>
        <w:widowControl w:val="0"/>
        <w:autoSpaceDE w:val="0"/>
        <w:autoSpaceDN w:val="0"/>
        <w:adjustRightInd w:val="0"/>
        <w:ind w:firstLine="720"/>
        <w:jc w:val="both"/>
        <w:rPr>
          <w:rFonts w:eastAsiaTheme="minorEastAsia"/>
          <w:sz w:val="28"/>
          <w:szCs w:val="28"/>
        </w:rPr>
      </w:pPr>
    </w:p>
    <w:bookmarkEnd w:id="71"/>
    <w:p w:rsidR="004D1030" w:rsidRPr="004D1030" w:rsidRDefault="004D1030" w:rsidP="004D1030">
      <w:pPr>
        <w:widowControl w:val="0"/>
        <w:autoSpaceDE w:val="0"/>
        <w:autoSpaceDN w:val="0"/>
        <w:jc w:val="center"/>
        <w:outlineLvl w:val="2"/>
        <w:rPr>
          <w:sz w:val="28"/>
          <w:szCs w:val="28"/>
        </w:rPr>
      </w:pPr>
      <w:r w:rsidRPr="004D1030">
        <w:rPr>
          <w:sz w:val="28"/>
          <w:szCs w:val="28"/>
        </w:rPr>
        <w:t>Глава 15. ПОРЯДОК, РАЗМЕР И ОСНОВАНИЯ ВЗИМАНИЯ ПЛАТЫ</w:t>
      </w:r>
    </w:p>
    <w:p w:rsidR="004D1030" w:rsidRPr="004D1030" w:rsidRDefault="004D1030" w:rsidP="004D1030">
      <w:pPr>
        <w:widowControl w:val="0"/>
        <w:autoSpaceDE w:val="0"/>
        <w:autoSpaceDN w:val="0"/>
        <w:jc w:val="center"/>
        <w:rPr>
          <w:sz w:val="28"/>
          <w:szCs w:val="28"/>
        </w:rPr>
      </w:pPr>
      <w:r w:rsidRPr="004D1030">
        <w:rPr>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2" w:name="sub_965"/>
      <w:r w:rsidRPr="004D1030">
        <w:rPr>
          <w:rFonts w:eastAsiaTheme="minorEastAsia"/>
          <w:sz w:val="28"/>
          <w:szCs w:val="28"/>
        </w:rPr>
        <w:t>52.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3" w:name="sub_966"/>
      <w:bookmarkEnd w:id="72"/>
      <w:r w:rsidRPr="004D1030">
        <w:rPr>
          <w:rFonts w:eastAsiaTheme="minorEastAsia"/>
          <w:sz w:val="28"/>
          <w:szCs w:val="28"/>
        </w:rPr>
        <w:t>53.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bookmarkEnd w:id="73"/>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4D1030" w:rsidRPr="004D1030" w:rsidRDefault="004D1030" w:rsidP="004D1030">
      <w:pPr>
        <w:widowControl w:val="0"/>
        <w:tabs>
          <w:tab w:val="left" w:pos="1250"/>
        </w:tabs>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4" w:name="sub_967"/>
      <w:r w:rsidRPr="004D1030">
        <w:rPr>
          <w:rFonts w:eastAsiaTheme="minorEastAsia"/>
          <w:sz w:val="28"/>
          <w:szCs w:val="28"/>
        </w:rPr>
        <w:lastRenderedPageBreak/>
        <w:t>54. Максимальное время ожидания в очереди при подаче ходатайства и документов не превышает 15 минут.</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5" w:name="sub_968"/>
      <w:bookmarkEnd w:id="74"/>
      <w:r w:rsidRPr="004D1030">
        <w:rPr>
          <w:rFonts w:eastAsiaTheme="minorEastAsia"/>
          <w:sz w:val="28"/>
          <w:szCs w:val="28"/>
        </w:rPr>
        <w:t>55. При высокой нагрузке и превышении установленного пунктами 54 и 56 настоящего административного регламента срока ожидания в очереди продолжительность часов приема ходатайства и документов увеличивается не более чем на 20 минут.</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6" w:name="sub_969"/>
      <w:bookmarkEnd w:id="75"/>
      <w:r w:rsidRPr="004D1030">
        <w:rPr>
          <w:rFonts w:eastAsiaTheme="minorEastAsia"/>
          <w:sz w:val="28"/>
          <w:szCs w:val="28"/>
        </w:rPr>
        <w:t>56. Максимальное время ожидания в очереди при получении результата муниципальной услуги не превышает 15 минут.</w:t>
      </w:r>
    </w:p>
    <w:bookmarkEnd w:id="76"/>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17. СРОК И ПОРЯДОК РЕГИСТРАЦИИ ЗАПРОСА</w:t>
      </w:r>
    </w:p>
    <w:p w:rsidR="004D1030" w:rsidRPr="004D1030" w:rsidRDefault="004D1030" w:rsidP="004D1030">
      <w:pPr>
        <w:widowControl w:val="0"/>
        <w:autoSpaceDE w:val="0"/>
        <w:autoSpaceDN w:val="0"/>
        <w:jc w:val="center"/>
        <w:rPr>
          <w:sz w:val="28"/>
          <w:szCs w:val="28"/>
        </w:rPr>
      </w:pPr>
      <w:r w:rsidRPr="004D1030">
        <w:rPr>
          <w:sz w:val="28"/>
          <w:szCs w:val="28"/>
        </w:rPr>
        <w:t>ЗАЯВИТЕЛЯ О ПРЕДОСТАВЛЕНИИ МУНИЦИПАЛЬНОЙ УСЛУГИ, И ПРЕДОСТАВЛЯЕМОЙ ОРГАНИЗАЦИЕЙ, УЧАВСТВУЮЩЕЙ В ПРЕДОСТАВЛЕНИИ МУНИЦИПАЛЬНОЙ УСЛУГИ,</w:t>
      </w:r>
    </w:p>
    <w:p w:rsidR="004D1030" w:rsidRPr="004D1030" w:rsidRDefault="004D1030" w:rsidP="004D1030">
      <w:pPr>
        <w:widowControl w:val="0"/>
        <w:autoSpaceDE w:val="0"/>
        <w:autoSpaceDN w:val="0"/>
        <w:jc w:val="center"/>
        <w:rPr>
          <w:sz w:val="28"/>
          <w:szCs w:val="28"/>
        </w:rPr>
      </w:pPr>
      <w:r w:rsidRPr="004D1030">
        <w:rPr>
          <w:sz w:val="28"/>
          <w:szCs w:val="28"/>
        </w:rPr>
        <w:t>В ТОМ ЧИСЛЕ В ЭЛЕКТРОННОЙ ФОРМЕ</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7" w:name="sub_970"/>
      <w:r w:rsidRPr="004D1030">
        <w:rPr>
          <w:rFonts w:eastAsiaTheme="minorEastAsia"/>
          <w:sz w:val="28"/>
          <w:szCs w:val="28"/>
        </w:rPr>
        <w:t>57. Регистрацию ходатайства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8" w:name="sub_971"/>
      <w:bookmarkEnd w:id="77"/>
      <w:r w:rsidRPr="004D1030">
        <w:rPr>
          <w:rFonts w:eastAsiaTheme="minorEastAsia"/>
          <w:sz w:val="28"/>
          <w:szCs w:val="28"/>
        </w:rPr>
        <w:t>58. Максимальное время регистрации ходатайства о предоставлении муниципальной услуги составляет 15 минут.</w:t>
      </w:r>
    </w:p>
    <w:bookmarkEnd w:id="78"/>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18. ТРЕБОВАНИЯ К ПОМЕЩЕНИЯМ, В КОТОРЫХ</w:t>
      </w:r>
    </w:p>
    <w:p w:rsidR="004D1030" w:rsidRPr="004D1030" w:rsidRDefault="004D1030" w:rsidP="004D1030">
      <w:pPr>
        <w:widowControl w:val="0"/>
        <w:autoSpaceDE w:val="0"/>
        <w:autoSpaceDN w:val="0"/>
        <w:jc w:val="center"/>
        <w:rPr>
          <w:sz w:val="28"/>
          <w:szCs w:val="28"/>
        </w:rPr>
      </w:pPr>
      <w:proofErr w:type="gramStart"/>
      <w:r w:rsidRPr="004D1030">
        <w:rPr>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p>
    <w:p w:rsidR="004D1030" w:rsidRPr="004D1030" w:rsidRDefault="004D1030" w:rsidP="004D1030">
      <w:pPr>
        <w:widowControl w:val="0"/>
        <w:autoSpaceDE w:val="0"/>
        <w:autoSpaceDN w:val="0"/>
        <w:adjustRightInd w:val="0"/>
        <w:ind w:firstLine="720"/>
        <w:jc w:val="center"/>
        <w:rPr>
          <w:rFonts w:eastAsia="Calibri"/>
          <w:sz w:val="28"/>
          <w:szCs w:val="28"/>
          <w:lang w:eastAsia="en-US"/>
        </w:rPr>
      </w:pPr>
      <w:r w:rsidRPr="004D1030">
        <w:rPr>
          <w:rFonts w:eastAsia="Calibri"/>
          <w:sz w:val="28"/>
          <w:szCs w:val="28"/>
          <w:lang w:eastAsia="en-US"/>
        </w:rPr>
        <w:t>О СОЦИАЛЬНОЙ ЗАЩИТЕ ИНВАЛИДОВ</w:t>
      </w:r>
    </w:p>
    <w:p w:rsidR="004D1030" w:rsidRPr="004D1030" w:rsidRDefault="004D1030" w:rsidP="004D1030">
      <w:pPr>
        <w:widowControl w:val="0"/>
        <w:autoSpaceDE w:val="0"/>
        <w:autoSpaceDN w:val="0"/>
        <w:adjustRightInd w:val="0"/>
        <w:ind w:firstLine="720"/>
        <w:jc w:val="center"/>
        <w:rPr>
          <w:rFonts w:eastAsiaTheme="minorEastAsia"/>
          <w:sz w:val="28"/>
          <w:szCs w:val="28"/>
        </w:rPr>
      </w:pP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79" w:name="sub_972"/>
      <w:r w:rsidRPr="004D1030">
        <w:rPr>
          <w:rFonts w:eastAsiaTheme="minorEastAsia"/>
          <w:sz w:val="28"/>
          <w:szCs w:val="28"/>
        </w:rPr>
        <w:t>59.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0" w:name="sub_973"/>
      <w:bookmarkEnd w:id="79"/>
      <w:r w:rsidRPr="004D1030">
        <w:rPr>
          <w:rFonts w:eastAsiaTheme="minorEastAsia"/>
          <w:sz w:val="28"/>
          <w:szCs w:val="28"/>
        </w:rPr>
        <w:t>60.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80"/>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61.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w:t>
      </w:r>
      <w:r w:rsidRPr="004D1030">
        <w:rPr>
          <w:rFonts w:eastAsiaTheme="minorEastAsia"/>
          <w:sz w:val="28"/>
          <w:szCs w:val="28"/>
        </w:rPr>
        <w:lastRenderedPageBreak/>
        <w:t>услуге.</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1" w:name="sub_974"/>
      <w:r w:rsidRPr="004D1030">
        <w:rPr>
          <w:rFonts w:eastAsiaTheme="minorEastAsia"/>
          <w:sz w:val="28"/>
          <w:szCs w:val="28"/>
        </w:rPr>
        <w:t>62. Прием ходатайства и документов, необходимых для предоставления муниципальной услуги, осуществляется в кабинетах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2" w:name="sub_975"/>
      <w:bookmarkEnd w:id="81"/>
      <w:r w:rsidRPr="004D1030">
        <w:rPr>
          <w:rFonts w:eastAsiaTheme="minorEastAsia"/>
          <w:sz w:val="28"/>
          <w:szCs w:val="28"/>
        </w:rPr>
        <w:t>63.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3" w:name="sub_976"/>
      <w:bookmarkEnd w:id="82"/>
      <w:r w:rsidRPr="004D1030">
        <w:rPr>
          <w:rFonts w:eastAsiaTheme="minorEastAsia"/>
          <w:sz w:val="28"/>
          <w:szCs w:val="28"/>
        </w:rPr>
        <w:t>64.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4" w:name="sub_977"/>
      <w:bookmarkEnd w:id="83"/>
      <w:r w:rsidRPr="004D1030">
        <w:rPr>
          <w:rFonts w:eastAsiaTheme="minorEastAsia"/>
          <w:sz w:val="28"/>
          <w:szCs w:val="28"/>
        </w:rPr>
        <w:t>65.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5" w:name="sub_978"/>
      <w:bookmarkEnd w:id="84"/>
      <w:r w:rsidRPr="004D1030">
        <w:rPr>
          <w:rFonts w:eastAsiaTheme="minorEastAsia"/>
          <w:sz w:val="28"/>
          <w:szCs w:val="28"/>
        </w:rPr>
        <w:t>66.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D1030" w:rsidRPr="004D1030" w:rsidRDefault="004D1030" w:rsidP="004D1030">
      <w:pPr>
        <w:widowControl w:val="0"/>
        <w:autoSpaceDE w:val="0"/>
        <w:autoSpaceDN w:val="0"/>
        <w:adjustRightInd w:val="0"/>
        <w:ind w:firstLine="720"/>
        <w:jc w:val="both"/>
        <w:rPr>
          <w:rFonts w:eastAsiaTheme="minorEastAsia"/>
          <w:sz w:val="28"/>
          <w:szCs w:val="28"/>
        </w:rPr>
      </w:pPr>
      <w:bookmarkStart w:id="86" w:name="sub_979"/>
      <w:bookmarkEnd w:id="85"/>
      <w:r w:rsidRPr="004D1030">
        <w:rPr>
          <w:rFonts w:eastAsiaTheme="minorEastAsia"/>
          <w:sz w:val="28"/>
          <w:szCs w:val="28"/>
        </w:rPr>
        <w:t>67.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D1030" w:rsidRPr="004D1030" w:rsidRDefault="004D1030" w:rsidP="004D1030">
      <w:pPr>
        <w:widowControl w:val="0"/>
        <w:autoSpaceDE w:val="0"/>
        <w:autoSpaceDN w:val="0"/>
        <w:adjustRightInd w:val="0"/>
        <w:ind w:firstLine="720"/>
        <w:jc w:val="both"/>
        <w:rPr>
          <w:rFonts w:eastAsiaTheme="minorEastAsia"/>
          <w:sz w:val="28"/>
          <w:szCs w:val="28"/>
        </w:rPr>
      </w:pPr>
      <w:r w:rsidRPr="004D1030">
        <w:rPr>
          <w:rFonts w:eastAsiaTheme="minorEastAsia"/>
          <w:sz w:val="28"/>
          <w:szCs w:val="28"/>
        </w:rPr>
        <w:t xml:space="preserve">68.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  </w:t>
      </w:r>
    </w:p>
    <w:bookmarkEnd w:id="86"/>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4D1030" w:rsidRPr="004D1030" w:rsidRDefault="004D1030" w:rsidP="004D1030">
      <w:pPr>
        <w:widowControl w:val="0"/>
        <w:autoSpaceDE w:val="0"/>
        <w:autoSpaceDN w:val="0"/>
        <w:jc w:val="center"/>
        <w:rPr>
          <w:sz w:val="28"/>
          <w:szCs w:val="28"/>
        </w:rPr>
      </w:pPr>
      <w:r w:rsidRPr="004D1030">
        <w:rPr>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69. Основными показателями доступности и качества муниципальной услуги являются:</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 xml:space="preserve">1) соблюдение требований к местам предоставления муниципальной услуги, </w:t>
      </w:r>
      <w:r w:rsidRPr="004D1030">
        <w:rPr>
          <w:rFonts w:cs="Times New Roman CYR"/>
          <w:kern w:val="2"/>
          <w:sz w:val="28"/>
          <w:szCs w:val="28"/>
        </w:rPr>
        <w:lastRenderedPageBreak/>
        <w:t>их транспортной доступности;</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2) среднее время ожидания в очереди при подаче документов;</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4) количество взаимодействий заявителя или его представителя с должностными лицами, их продолжительность;</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5) возможность получения информации о ходе предоставления муниципальной услуги.</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70.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71.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1) для подачи документов, необходимых для предоставления муниципальной услуги;</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2) для получения результата предоставления муниципальной услуги.</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72.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 71 настоящего административного регламента видов взаимодействия.</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73.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 xml:space="preserve">74. Заявителю или его представителю обеспечивается возможность получения муниципальной услуги посредством использования электронной </w:t>
      </w:r>
      <w:proofErr w:type="gramStart"/>
      <w:r w:rsidRPr="004D1030">
        <w:rPr>
          <w:rFonts w:cs="Times New Roman CYR"/>
          <w:kern w:val="2"/>
          <w:sz w:val="28"/>
          <w:szCs w:val="28"/>
        </w:rPr>
        <w:t>почты</w:t>
      </w:r>
      <w:proofErr w:type="gramEnd"/>
      <w:r w:rsidRPr="004D1030">
        <w:rPr>
          <w:rFonts w:cs="Times New Roman CYR"/>
          <w:kern w:val="2"/>
          <w:sz w:val="28"/>
          <w:szCs w:val="28"/>
        </w:rPr>
        <w:t xml:space="preserve"> уполномоченного органа, Портала.</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Возможность получения муниципальной услуги посредством обращения в МФЦ, в том числе с комплексным запросом, не предусмотрена.</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75. Заявитель или его представитель имеет возможность получить информацию о ходе предоставления муниципальной услуги в уполномоченном органе в порядке, установленном пунктами 7–14 настоящего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sz w:val="28"/>
          <w:szCs w:val="28"/>
        </w:rPr>
      </w:pPr>
    </w:p>
    <w:p w:rsidR="004D1030" w:rsidRPr="004D1030" w:rsidRDefault="004D1030" w:rsidP="004D1030">
      <w:pPr>
        <w:widowControl w:val="0"/>
        <w:autoSpaceDE w:val="0"/>
        <w:autoSpaceDN w:val="0"/>
        <w:jc w:val="center"/>
        <w:outlineLvl w:val="2"/>
        <w:rPr>
          <w:rFonts w:cs="Calibri"/>
          <w:sz w:val="28"/>
          <w:szCs w:val="28"/>
        </w:rPr>
      </w:pPr>
      <w:r w:rsidRPr="004D1030">
        <w:rPr>
          <w:rFonts w:cs="Calibri"/>
          <w:sz w:val="28"/>
          <w:szCs w:val="28"/>
        </w:rPr>
        <w:t>Глава 20. ИНЫЕ ТРЕБОВАНИЯ, В ТОМ ЧИСЛЕ УЧИТЫВАЮЩИЕ</w:t>
      </w:r>
    </w:p>
    <w:p w:rsidR="004D1030" w:rsidRPr="004D1030" w:rsidRDefault="004D1030" w:rsidP="004D1030">
      <w:pPr>
        <w:widowControl w:val="0"/>
        <w:autoSpaceDE w:val="0"/>
        <w:autoSpaceDN w:val="0"/>
        <w:jc w:val="center"/>
        <w:rPr>
          <w:rFonts w:cs="Calibri"/>
          <w:sz w:val="28"/>
          <w:szCs w:val="28"/>
        </w:rPr>
      </w:pPr>
      <w:r w:rsidRPr="004D1030">
        <w:rPr>
          <w:rFonts w:cs="Calibri"/>
          <w:sz w:val="28"/>
          <w:szCs w:val="28"/>
        </w:rPr>
        <w:t>ОСОБЕННОСТИ ПРЕДОСТАВЛЕНИЯ МУНИЦИПАЛЬНОЙ УСЛУГИ</w:t>
      </w:r>
    </w:p>
    <w:p w:rsidR="004D1030" w:rsidRPr="004D1030" w:rsidRDefault="004D1030" w:rsidP="004D1030">
      <w:pPr>
        <w:widowControl w:val="0"/>
        <w:autoSpaceDE w:val="0"/>
        <w:autoSpaceDN w:val="0"/>
        <w:jc w:val="center"/>
        <w:rPr>
          <w:rFonts w:cs="Calibri"/>
          <w:sz w:val="28"/>
          <w:szCs w:val="28"/>
        </w:rPr>
      </w:pPr>
      <w:r w:rsidRPr="004D1030">
        <w:rPr>
          <w:rFonts w:cs="Calibri"/>
          <w:sz w:val="28"/>
          <w:szCs w:val="28"/>
        </w:rPr>
        <w:t>ПО ЭКСТЕРРИТОРИАЛЬНОМУ ПРИНЦИПУ И ОСОБЕННОСТИ ПРЕДОСТАВЛЕНИЯ МУНИЦИПАЛЬНОЙ УСЛУГИ В ЭЛЕКТРОННОЙ ФОРМЕ</w:t>
      </w:r>
    </w:p>
    <w:p w:rsidR="004D1030" w:rsidRPr="004D1030" w:rsidRDefault="004D1030" w:rsidP="004D1030">
      <w:pPr>
        <w:widowControl w:val="0"/>
        <w:autoSpaceDE w:val="0"/>
        <w:autoSpaceDN w:val="0"/>
        <w:jc w:val="both"/>
        <w:rPr>
          <w:rFonts w:cs="Calibri"/>
          <w:sz w:val="28"/>
          <w:szCs w:val="28"/>
        </w:rPr>
      </w:pP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eastAsiaTheme="minorEastAsia" w:cs="Times New Roman CYR"/>
          <w:sz w:val="28"/>
          <w:szCs w:val="28"/>
        </w:rPr>
        <w:t xml:space="preserve">76. </w:t>
      </w:r>
      <w:r w:rsidRPr="004D1030">
        <w:rPr>
          <w:rFonts w:cs="Times New Roman CYR"/>
          <w:kern w:val="2"/>
          <w:sz w:val="28"/>
          <w:szCs w:val="28"/>
        </w:rPr>
        <w:t>Предоставление муниципальной услуги по экстерриториальному принципу не предоставляется.</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cs="Times New Roman CYR"/>
          <w:kern w:val="2"/>
          <w:sz w:val="28"/>
          <w:szCs w:val="28"/>
        </w:rPr>
        <w:t xml:space="preserve">77. </w:t>
      </w:r>
      <w:proofErr w:type="gramStart"/>
      <w:r w:rsidRPr="004D1030">
        <w:rPr>
          <w:rFonts w:eastAsiaTheme="minorEastAsia" w:cs="Times New Roman CYR"/>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w:t>
      </w:r>
      <w:r w:rsidRPr="004D1030">
        <w:rPr>
          <w:rFonts w:eastAsiaTheme="minorEastAsia" w:cs="Times New Roman CYR"/>
          <w:kern w:val="2"/>
          <w:sz w:val="28"/>
          <w:szCs w:val="28"/>
        </w:rPr>
        <w:lastRenderedPageBreak/>
        <w:t xml:space="preserve">выполнения заявителем </w:t>
      </w:r>
      <w:r w:rsidRPr="004D1030">
        <w:rPr>
          <w:rFonts w:cs="Times New Roman CYR"/>
          <w:kern w:val="2"/>
          <w:sz w:val="28"/>
          <w:szCs w:val="28"/>
        </w:rPr>
        <w:t xml:space="preserve">или его представителем </w:t>
      </w:r>
      <w:r w:rsidRPr="004D1030">
        <w:rPr>
          <w:rFonts w:eastAsiaTheme="minorEastAsia" w:cs="Times New Roman CYR"/>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4D1030">
        <w:rPr>
          <w:rFonts w:cs="Times New Roman CYR"/>
          <w:kern w:val="2"/>
          <w:sz w:val="28"/>
          <w:szCs w:val="28"/>
        </w:rPr>
        <w:t xml:space="preserve">или его представителя </w:t>
      </w:r>
      <w:r w:rsidRPr="004D1030">
        <w:rPr>
          <w:rFonts w:eastAsiaTheme="minorEastAsia" w:cs="Times New Roman CYR"/>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4D1030">
        <w:rPr>
          <w:rFonts w:cs="Times New Roman CYR"/>
          <w:kern w:val="2"/>
          <w:sz w:val="28"/>
          <w:szCs w:val="28"/>
        </w:rPr>
        <w:t xml:space="preserve">или его представителя </w:t>
      </w:r>
      <w:r w:rsidRPr="004D1030">
        <w:rPr>
          <w:rFonts w:eastAsiaTheme="minorEastAsia" w:cs="Times New Roman CYR"/>
          <w:kern w:val="2"/>
          <w:sz w:val="28"/>
          <w:szCs w:val="28"/>
        </w:rPr>
        <w:t>или предоставление</w:t>
      </w:r>
      <w:proofErr w:type="gramEnd"/>
      <w:r w:rsidRPr="004D1030">
        <w:rPr>
          <w:rFonts w:eastAsiaTheme="minorEastAsia" w:cs="Times New Roman CYR"/>
          <w:kern w:val="2"/>
          <w:sz w:val="28"/>
          <w:szCs w:val="28"/>
        </w:rPr>
        <w:t xml:space="preserve"> ими персональных данных.</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78.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4D1030">
        <w:rPr>
          <w:rFonts w:eastAsiaTheme="minorEastAsia" w:cs="Times New Roman CYR"/>
          <w:kern w:val="2"/>
          <w:sz w:val="28"/>
          <w:szCs w:val="28"/>
        </w:rPr>
        <w:t>doc</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rPr>
        <w:t>docx</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lang w:val="en-US"/>
        </w:rPr>
        <w:t>odt</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rPr>
        <w:t>txt</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rPr>
        <w:t>xls</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rPr>
        <w:t>xlsx</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lang w:val="en-US"/>
        </w:rPr>
        <w:t>ods</w:t>
      </w:r>
      <w:proofErr w:type="spellEnd"/>
      <w:r w:rsidRPr="004D1030">
        <w:rPr>
          <w:rFonts w:eastAsiaTheme="minorEastAsia" w:cs="Times New Roman CYR"/>
          <w:kern w:val="2"/>
          <w:sz w:val="28"/>
          <w:szCs w:val="28"/>
        </w:rPr>
        <w:t xml:space="preserve">, </w:t>
      </w:r>
      <w:proofErr w:type="spellStart"/>
      <w:r w:rsidRPr="004D1030">
        <w:rPr>
          <w:rFonts w:eastAsiaTheme="minorEastAsia" w:cs="Times New Roman CYR"/>
          <w:kern w:val="2"/>
          <w:sz w:val="28"/>
          <w:szCs w:val="28"/>
        </w:rPr>
        <w:t>rtf</w:t>
      </w:r>
      <w:proofErr w:type="spellEnd"/>
      <w:r w:rsidRPr="004D1030">
        <w:rPr>
          <w:rFonts w:eastAsiaTheme="minorEastAsia" w:cs="Times New Roman CYR"/>
          <w:kern w:val="2"/>
          <w:sz w:val="28"/>
          <w:szCs w:val="28"/>
        </w:rPr>
        <w:t>.</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D1030" w:rsidRPr="004D1030" w:rsidRDefault="004D1030" w:rsidP="004D1030">
      <w:pPr>
        <w:widowControl w:val="0"/>
        <w:autoSpaceDE w:val="0"/>
        <w:autoSpaceDN w:val="0"/>
        <w:adjustRightInd w:val="0"/>
        <w:ind w:firstLine="709"/>
        <w:jc w:val="both"/>
        <w:rPr>
          <w:rFonts w:eastAsiaTheme="minorEastAsia" w:cs="Times New Roman CYR"/>
          <w:kern w:val="2"/>
          <w:sz w:val="28"/>
          <w:szCs w:val="28"/>
        </w:rPr>
      </w:pPr>
      <w:r w:rsidRPr="004D1030">
        <w:rPr>
          <w:rFonts w:eastAsiaTheme="minorEastAsia" w:cs="Times New Roman CYR"/>
          <w:kern w:val="2"/>
          <w:sz w:val="28"/>
          <w:szCs w:val="28"/>
        </w:rPr>
        <w:t>79. При обращении за предоставлением муниципальной услуги в электронной форме заявитель</w:t>
      </w:r>
      <w:r w:rsidRPr="004D1030">
        <w:rPr>
          <w:rFonts w:cs="Times New Roman CYR"/>
          <w:kern w:val="2"/>
          <w:sz w:val="28"/>
          <w:szCs w:val="20"/>
        </w:rPr>
        <w:t xml:space="preserve"> </w:t>
      </w:r>
      <w:r w:rsidRPr="004D1030">
        <w:rPr>
          <w:rFonts w:eastAsiaTheme="minorEastAsia" w:cs="Times New Roman CYR"/>
          <w:kern w:val="2"/>
          <w:sz w:val="28"/>
          <w:szCs w:val="28"/>
        </w:rPr>
        <w:t>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4D1030" w:rsidRPr="004D1030" w:rsidRDefault="004D1030" w:rsidP="004D1030">
      <w:pPr>
        <w:widowControl w:val="0"/>
        <w:autoSpaceDE w:val="0"/>
        <w:autoSpaceDN w:val="0"/>
        <w:adjustRightInd w:val="0"/>
        <w:ind w:firstLine="709"/>
        <w:jc w:val="both"/>
        <w:rPr>
          <w:rFonts w:cs="Times New Roman CYR"/>
          <w:kern w:val="2"/>
          <w:sz w:val="28"/>
          <w:szCs w:val="28"/>
        </w:rPr>
      </w:pPr>
      <w:r w:rsidRPr="004D1030">
        <w:rPr>
          <w:rFonts w:cs="Times New Roman CYR"/>
          <w:kern w:val="2"/>
          <w:sz w:val="28"/>
          <w:szCs w:val="28"/>
        </w:rPr>
        <w:t xml:space="preserve">80. </w:t>
      </w:r>
      <w:proofErr w:type="gramStart"/>
      <w:r w:rsidRPr="004D1030">
        <w:rPr>
          <w:rFonts w:cs="Times New Roman CYR"/>
          <w:kern w:val="2"/>
          <w:sz w:val="28"/>
          <w:szCs w:val="28"/>
        </w:rPr>
        <w:t xml:space="preserve">При направлении </w:t>
      </w:r>
      <w:r w:rsidRPr="004D1030">
        <w:rPr>
          <w:rFonts w:eastAsiaTheme="minorEastAsia" w:cs="Times New Roman CYR"/>
          <w:kern w:val="2"/>
          <w:sz w:val="28"/>
          <w:szCs w:val="28"/>
        </w:rPr>
        <w:t>заявления</w:t>
      </w:r>
      <w:r w:rsidRPr="004D1030">
        <w:rPr>
          <w:rFonts w:cs="Times New Roman CYR"/>
          <w:kern w:val="2"/>
          <w:sz w:val="28"/>
          <w:szCs w:val="28"/>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4D1030" w:rsidRPr="004D1030" w:rsidRDefault="004D1030" w:rsidP="004D1030">
      <w:pPr>
        <w:widowControl w:val="0"/>
        <w:autoSpaceDE w:val="0"/>
        <w:autoSpaceDN w:val="0"/>
        <w:adjustRightInd w:val="0"/>
        <w:ind w:firstLine="720"/>
        <w:jc w:val="both"/>
        <w:rPr>
          <w:rFonts w:eastAsiaTheme="minorEastAsia"/>
        </w:rPr>
      </w:pPr>
    </w:p>
    <w:p w:rsidR="004D1030" w:rsidRPr="004D1030" w:rsidRDefault="004D1030" w:rsidP="004D1030">
      <w:pPr>
        <w:widowControl w:val="0"/>
        <w:autoSpaceDE w:val="0"/>
        <w:autoSpaceDN w:val="0"/>
        <w:jc w:val="center"/>
        <w:outlineLvl w:val="1"/>
        <w:rPr>
          <w:sz w:val="28"/>
          <w:szCs w:val="28"/>
        </w:rPr>
      </w:pPr>
      <w:r w:rsidRPr="004D1030">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21. СОСТАВ И ПОСЛЕДОВАТЕЛЬНОСТЬ</w:t>
      </w:r>
    </w:p>
    <w:p w:rsidR="004D1030" w:rsidRPr="004D1030" w:rsidRDefault="004D1030" w:rsidP="004D1030">
      <w:pPr>
        <w:widowControl w:val="0"/>
        <w:autoSpaceDE w:val="0"/>
        <w:autoSpaceDN w:val="0"/>
        <w:jc w:val="center"/>
        <w:rPr>
          <w:sz w:val="28"/>
          <w:szCs w:val="28"/>
        </w:rPr>
      </w:pPr>
      <w:r w:rsidRPr="004D1030">
        <w:rPr>
          <w:sz w:val="28"/>
          <w:szCs w:val="28"/>
        </w:rPr>
        <w:t>АДМИНИСТРАТИВНЫХ ПРОЦЕДУР</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39"/>
        <w:jc w:val="both"/>
        <w:rPr>
          <w:sz w:val="28"/>
          <w:szCs w:val="28"/>
        </w:rPr>
      </w:pPr>
      <w:r w:rsidRPr="004D1030">
        <w:rPr>
          <w:sz w:val="28"/>
          <w:szCs w:val="28"/>
        </w:rPr>
        <w:t>81. Предоставление услуги включает в себя следующие административные процедуры:</w:t>
      </w:r>
    </w:p>
    <w:p w:rsidR="004D1030" w:rsidRPr="004D1030" w:rsidRDefault="004D1030" w:rsidP="004D1030">
      <w:pPr>
        <w:widowControl w:val="0"/>
        <w:autoSpaceDE w:val="0"/>
        <w:autoSpaceDN w:val="0"/>
        <w:ind w:firstLine="539"/>
        <w:jc w:val="both"/>
        <w:rPr>
          <w:sz w:val="28"/>
          <w:szCs w:val="28"/>
        </w:rPr>
      </w:pPr>
      <w:r w:rsidRPr="004D1030">
        <w:rPr>
          <w:sz w:val="28"/>
          <w:szCs w:val="28"/>
        </w:rPr>
        <w:t xml:space="preserve">1) прием и регистрация ходатайства и приложенных к нему документов, </w:t>
      </w:r>
      <w:r w:rsidRPr="004D1030">
        <w:rPr>
          <w:sz w:val="28"/>
          <w:szCs w:val="28"/>
        </w:rPr>
        <w:lastRenderedPageBreak/>
        <w:t>подлежащих представлению заявителем;</w:t>
      </w:r>
    </w:p>
    <w:p w:rsidR="004D1030" w:rsidRPr="004D1030" w:rsidRDefault="004D1030" w:rsidP="004D1030">
      <w:pPr>
        <w:widowControl w:val="0"/>
        <w:autoSpaceDE w:val="0"/>
        <w:autoSpaceDN w:val="0"/>
        <w:ind w:firstLine="539"/>
        <w:jc w:val="both"/>
        <w:rPr>
          <w:sz w:val="28"/>
          <w:szCs w:val="28"/>
        </w:rPr>
      </w:pPr>
      <w:r w:rsidRPr="004D1030">
        <w:rPr>
          <w:sz w:val="28"/>
          <w:szCs w:val="28"/>
        </w:rPr>
        <w:t>2)  формирование и направление межведомственных запросов в органы, участвующие в предоставлении муниципальной услуги;</w:t>
      </w:r>
    </w:p>
    <w:p w:rsidR="004D1030" w:rsidRPr="004D1030" w:rsidRDefault="004D1030" w:rsidP="004D1030">
      <w:pPr>
        <w:widowControl w:val="0"/>
        <w:autoSpaceDE w:val="0"/>
        <w:autoSpaceDN w:val="0"/>
        <w:ind w:firstLine="539"/>
        <w:jc w:val="both"/>
        <w:rPr>
          <w:sz w:val="28"/>
          <w:szCs w:val="28"/>
        </w:rPr>
      </w:pPr>
      <w:r w:rsidRPr="004D1030">
        <w:rPr>
          <w:sz w:val="28"/>
          <w:szCs w:val="28"/>
        </w:rPr>
        <w:t>3) принятие решения об отнесении или переводе земель или об отказе в отнесении или переводе земель и выдача (направление) соответствующего решения;</w:t>
      </w:r>
    </w:p>
    <w:p w:rsidR="004D1030" w:rsidRPr="004D1030" w:rsidRDefault="004D1030" w:rsidP="004D1030">
      <w:pPr>
        <w:widowControl w:val="0"/>
        <w:autoSpaceDE w:val="0"/>
        <w:autoSpaceDN w:val="0"/>
        <w:ind w:firstLine="539"/>
        <w:jc w:val="both"/>
        <w:rPr>
          <w:sz w:val="28"/>
          <w:szCs w:val="28"/>
        </w:rPr>
      </w:pPr>
      <w:r w:rsidRPr="004D1030">
        <w:rPr>
          <w:sz w:val="28"/>
          <w:szCs w:val="28"/>
        </w:rPr>
        <w:t>4) направление (выдача) заявителю результатов предоставления муниципальной услуги.</w:t>
      </w:r>
    </w:p>
    <w:p w:rsidR="004D1030" w:rsidRPr="004D1030" w:rsidRDefault="004D1030" w:rsidP="004D1030">
      <w:pPr>
        <w:widowControl w:val="0"/>
        <w:autoSpaceDE w:val="0"/>
        <w:autoSpaceDN w:val="0"/>
        <w:ind w:firstLine="539"/>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22. ПРИЕМ И РЕГИСТРАЦИЯ ХОДАТАЙСТВА</w:t>
      </w: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 И ПРИЛОЖЕННЫХ К НЕМУ ДОКУМЕНТОВ, ПОДЛЕЖАЩИХ ПРЕДСТАВЛЕНИЮ ЗАЯВИТЕЛЕМ</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40"/>
        <w:jc w:val="both"/>
        <w:rPr>
          <w:sz w:val="28"/>
          <w:szCs w:val="28"/>
        </w:rPr>
      </w:pPr>
      <w:r w:rsidRPr="004D1030">
        <w:rPr>
          <w:sz w:val="28"/>
          <w:szCs w:val="28"/>
        </w:rPr>
        <w:t>82. Основанием для начала административной процедуры является поступление в уполномоченный орган ходатайства по форме согласно Приложению №1 к административному регламенту с приложением документов одним из следующих способов:</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1) посредством личного обращения заявителя (его представителя) в уполномоченный орган;</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2) посредством направления документов через операторов почтовой связи;</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3) посредством направления документов по электронной почте </w:t>
      </w:r>
      <w:hyperlink r:id="rId7" w:history="1">
        <w:r w:rsidRPr="004D1030">
          <w:rPr>
            <w:rFonts w:eastAsia="Calibri"/>
            <w:color w:val="0000FF" w:themeColor="hyperlink"/>
            <w:sz w:val="28"/>
            <w:szCs w:val="28"/>
            <w:u w:val="single"/>
          </w:rPr>
          <w:t>kaig@admsayansk.irmail.ru</w:t>
        </w:r>
      </w:hyperlink>
      <w:r w:rsidRPr="004D1030">
        <w:rPr>
          <w:rFonts w:eastAsia="Calibri"/>
          <w:sz w:val="28"/>
          <w:szCs w:val="28"/>
        </w:rPr>
        <w:t>,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4)    посредством направления документов с использованием Портала.</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83. Ходатайство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84. При регистрации ходатайства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4D1030">
        <w:rPr>
          <w:rFonts w:eastAsia="Calibri"/>
          <w:sz w:val="28"/>
          <w:szCs w:val="28"/>
        </w:rPr>
        <w:t>В случае неполного представления документов, указанных в пункте 32 административного регламента, а также в случае представления документов с нарушением требований, установленных пунктом 36 административного регламента, возвращает ходатайство (при личном обращении выдает заявителю письмо о возврате ходатайства с обоснованием причин возврата, при поступлении ходатайства через операторов почтовой связи или в форме электронного документа направляет по адресу, указанному в ходатайстве, письмо о</w:t>
      </w:r>
      <w:proofErr w:type="gramEnd"/>
      <w:r w:rsidRPr="004D1030">
        <w:rPr>
          <w:rFonts w:eastAsia="Calibri"/>
          <w:sz w:val="28"/>
          <w:szCs w:val="28"/>
        </w:rPr>
        <w:t xml:space="preserve"> </w:t>
      </w:r>
      <w:proofErr w:type="gramStart"/>
      <w:r w:rsidRPr="004D1030">
        <w:rPr>
          <w:rFonts w:eastAsia="Calibri"/>
          <w:sz w:val="28"/>
          <w:szCs w:val="28"/>
        </w:rPr>
        <w:t>возврате</w:t>
      </w:r>
      <w:proofErr w:type="gramEnd"/>
      <w:r w:rsidRPr="004D1030">
        <w:rPr>
          <w:rFonts w:eastAsia="Calibri"/>
          <w:sz w:val="28"/>
          <w:szCs w:val="28"/>
        </w:rPr>
        <w:t xml:space="preserve"> ходатайства с обоснованием причин возврата). Возврат ходатайства не препятствует повторному обращению заявителя после устранения причин, послуживших основанием для возврата ходатайства.</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lastRenderedPageBreak/>
        <w:t>85. Заявителю, подавшему ходатайство лично, в день обращения на копии ходатайства ставится отметка о получении документов с указанием даты и входящего номера ходатайства, зарегистрированного в соответствии с правилами делопроизводства в уполномоченном органе.</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86. Результатом исполнения и способом фиксации административной процедуры по приему ходатайства является регистрация ходатайства и документов в соответствии с правилами делопроизводства в уполномоченном органе либо выдача (направление) письма о возврате ходатайства.</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87. Критерием принятия решения по административной процедуре является наличие ходатайства и документов в соответствии с пунктом 32 </w:t>
      </w:r>
      <w:r w:rsidRPr="004D1030">
        <w:rPr>
          <w:rFonts w:eastAsia="Calibri"/>
          <w:sz w:val="28"/>
          <w:szCs w:val="28"/>
          <w:lang w:eastAsia="en-US"/>
        </w:rPr>
        <w:t>административного регламента.</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bookmarkStart w:id="87" w:name="P459"/>
      <w:bookmarkEnd w:id="87"/>
      <w:r w:rsidRPr="004D1030">
        <w:rPr>
          <w:sz w:val="28"/>
          <w:szCs w:val="28"/>
        </w:rPr>
        <w:t xml:space="preserve">Глава 23. ФОРМИРОВАНИЕ И НАПРАВЛЕНИЕ </w:t>
      </w:r>
    </w:p>
    <w:p w:rsidR="004D1030" w:rsidRPr="004D1030" w:rsidRDefault="004D1030" w:rsidP="004D1030">
      <w:pPr>
        <w:widowControl w:val="0"/>
        <w:autoSpaceDE w:val="0"/>
        <w:autoSpaceDN w:val="0"/>
        <w:jc w:val="center"/>
        <w:outlineLvl w:val="2"/>
        <w:rPr>
          <w:sz w:val="28"/>
          <w:szCs w:val="28"/>
        </w:rPr>
      </w:pPr>
      <w:r w:rsidRPr="004D1030">
        <w:rPr>
          <w:sz w:val="28"/>
          <w:szCs w:val="28"/>
        </w:rPr>
        <w:t>МЕЖВЕДОМСТВЕННЫХ ЗАПРОСОВ В ОРГАНЫ (ОРГАНИЗАЦИИ), УЧАСТВУЮЩИЕ В ПРЕДОСТАВЛЕНИИ 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88. Основанием для начала административной процедуры является непредставление документов, предусмотренных пунктом 38</w:t>
      </w:r>
      <w:r w:rsidRPr="004D1030">
        <w:rPr>
          <w:rFonts w:eastAsia="Calibri"/>
          <w:color w:val="FF0000"/>
          <w:sz w:val="28"/>
          <w:szCs w:val="28"/>
        </w:rPr>
        <w:t xml:space="preserve"> </w:t>
      </w:r>
      <w:r w:rsidRPr="004D1030">
        <w:rPr>
          <w:rFonts w:eastAsia="Calibri"/>
          <w:sz w:val="28"/>
          <w:szCs w:val="28"/>
          <w:lang w:eastAsia="en-US"/>
        </w:rPr>
        <w:t>административного регламента</w:t>
      </w:r>
      <w:r w:rsidRPr="004D1030">
        <w:rPr>
          <w:rFonts w:eastAsia="Calibri"/>
          <w:sz w:val="28"/>
          <w:szCs w:val="28"/>
        </w:rPr>
        <w:t>.</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89. </w:t>
      </w:r>
      <w:proofErr w:type="gramStart"/>
      <w:r w:rsidRPr="004D1030">
        <w:rPr>
          <w:rFonts w:eastAsia="Calibri"/>
          <w:sz w:val="28"/>
          <w:szCs w:val="28"/>
        </w:rPr>
        <w:t xml:space="preserve">В течение рабочего дня, который является днем регистрации ходатайства,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38 </w:t>
      </w:r>
      <w:r w:rsidRPr="004D1030">
        <w:rPr>
          <w:rFonts w:eastAsia="Calibri"/>
          <w:sz w:val="28"/>
          <w:szCs w:val="28"/>
          <w:lang w:eastAsia="en-US"/>
        </w:rPr>
        <w:t>административного регламента</w:t>
      </w:r>
      <w:r w:rsidRPr="004D1030">
        <w:rPr>
          <w:rFonts w:eastAsia="Calibri"/>
          <w:sz w:val="28"/>
          <w:szCs w:val="28"/>
        </w:rPr>
        <w:t>,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w:t>
      </w:r>
      <w:proofErr w:type="gramEnd"/>
      <w:r w:rsidRPr="004D1030">
        <w:rPr>
          <w:rFonts w:eastAsia="Calibri"/>
          <w:sz w:val="28"/>
          <w:szCs w:val="28"/>
        </w:rPr>
        <w:t xml:space="preserve"> подключаемых к ней региональных систем межведомственного электронного взаимодействия.</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 xml:space="preserve">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Межведомственный запрос о представлении документов, указанных в пункте 38</w:t>
      </w:r>
      <w:r w:rsidRPr="004D1030">
        <w:rPr>
          <w:rFonts w:eastAsia="Calibri"/>
          <w:color w:val="FF0000"/>
          <w:sz w:val="28"/>
          <w:szCs w:val="28"/>
        </w:rPr>
        <w:t xml:space="preserve"> </w:t>
      </w:r>
      <w:r w:rsidRPr="004D1030">
        <w:rPr>
          <w:rFonts w:eastAsia="Calibri"/>
          <w:sz w:val="28"/>
          <w:szCs w:val="28"/>
          <w:lang w:eastAsia="en-US"/>
        </w:rPr>
        <w:t>административного регламента</w:t>
      </w:r>
      <w:r w:rsidRPr="004D1030">
        <w:rPr>
          <w:rFonts w:eastAsia="Calibri"/>
          <w:sz w:val="28"/>
          <w:szCs w:val="28"/>
        </w:rPr>
        <w:t>,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№210-ФЗ.</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t>90.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4D1030" w:rsidRPr="004D1030" w:rsidRDefault="004D1030" w:rsidP="004D1030">
      <w:pPr>
        <w:autoSpaceDE w:val="0"/>
        <w:autoSpaceDN w:val="0"/>
        <w:adjustRightInd w:val="0"/>
        <w:ind w:firstLine="540"/>
        <w:jc w:val="both"/>
        <w:rPr>
          <w:rFonts w:eastAsia="Calibri"/>
          <w:sz w:val="28"/>
          <w:szCs w:val="28"/>
        </w:rPr>
      </w:pPr>
      <w:r w:rsidRPr="004D1030">
        <w:rPr>
          <w:rFonts w:eastAsia="Calibri"/>
          <w:sz w:val="28"/>
          <w:szCs w:val="28"/>
        </w:rPr>
        <w:lastRenderedPageBreak/>
        <w:t>91.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4D1030" w:rsidRPr="004D1030" w:rsidRDefault="004D1030" w:rsidP="004D1030">
      <w:pPr>
        <w:widowControl w:val="0"/>
        <w:autoSpaceDE w:val="0"/>
        <w:autoSpaceDN w:val="0"/>
        <w:ind w:firstLine="539"/>
        <w:jc w:val="both"/>
        <w:rPr>
          <w:sz w:val="28"/>
          <w:szCs w:val="28"/>
        </w:rPr>
      </w:pPr>
    </w:p>
    <w:p w:rsidR="004D1030" w:rsidRPr="004D1030" w:rsidRDefault="004D1030" w:rsidP="004D1030">
      <w:pPr>
        <w:widowControl w:val="0"/>
        <w:autoSpaceDE w:val="0"/>
        <w:autoSpaceDN w:val="0"/>
        <w:jc w:val="center"/>
        <w:outlineLvl w:val="2"/>
        <w:rPr>
          <w:rFonts w:eastAsiaTheme="minorEastAsia"/>
        </w:rPr>
      </w:pPr>
      <w:r w:rsidRPr="004D1030">
        <w:rPr>
          <w:sz w:val="28"/>
          <w:szCs w:val="28"/>
        </w:rPr>
        <w:t xml:space="preserve">Глава 24. ПРИНЯТИЕ РЕШЕНИЯ </w:t>
      </w:r>
      <w:r w:rsidRPr="004D1030">
        <w:rPr>
          <w:rFonts w:eastAsiaTheme="minorEastAsia"/>
          <w:sz w:val="28"/>
          <w:szCs w:val="28"/>
        </w:rPr>
        <w:t>ОБ ОТНЕСЕНИИ ИЛИ ПЕРЕВОДЕ ЗЕМЕЛЬ ИЛИ ОБ ОТКАЗЕ В ОТНЕСЕНИИ ИЛИ ПЕРЕВОДЕ ЗЕМЕЛЬ И ВЫДАЧА (НАПРАВЛЕНИЕ) СООТВЕТСТВУЮЩЕГО РЕШЕНИЯ</w:t>
      </w:r>
    </w:p>
    <w:p w:rsidR="004D1030" w:rsidRPr="004D1030" w:rsidRDefault="004D1030" w:rsidP="004D1030">
      <w:pPr>
        <w:widowControl w:val="0"/>
        <w:autoSpaceDE w:val="0"/>
        <w:autoSpaceDN w:val="0"/>
        <w:jc w:val="center"/>
        <w:outlineLvl w:val="2"/>
        <w:rPr>
          <w:color w:val="FF0000"/>
          <w:sz w:val="28"/>
          <w:szCs w:val="28"/>
        </w:rPr>
      </w:pP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92. </w:t>
      </w:r>
      <w:proofErr w:type="gramStart"/>
      <w:r w:rsidRPr="004D1030">
        <w:rPr>
          <w:rFonts w:eastAsiaTheme="minorEastAsia"/>
          <w:sz w:val="28"/>
          <w:szCs w:val="28"/>
        </w:rPr>
        <w:t>Основанием для начала административной процедуры является получение полного пакета документов, необходимого для предоставления муниципальной услуги, предусмотренных пунктами 32, 38 настоящего административного регламента.</w:t>
      </w:r>
      <w:proofErr w:type="gramEnd"/>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93. Критерием принятия решения об отнесении или переводе земель или об отказе в отнесении или переводе земель является наличие или отсутствие оснований, указанных в </w:t>
      </w:r>
      <w:hyperlink r:id="rId8" w:history="1">
        <w:r w:rsidRPr="004D1030">
          <w:rPr>
            <w:rFonts w:eastAsiaTheme="minorEastAsia"/>
            <w:sz w:val="28"/>
            <w:szCs w:val="28"/>
          </w:rPr>
          <w:t>пункте 4</w:t>
        </w:r>
      </w:hyperlink>
      <w:r w:rsidRPr="004D1030">
        <w:rPr>
          <w:rFonts w:eastAsiaTheme="minorEastAsia"/>
          <w:sz w:val="28"/>
          <w:szCs w:val="28"/>
        </w:rPr>
        <w:t>6 настоящего административного регламента.</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94. Срок рассмотрения </w:t>
      </w:r>
      <w:hyperlink r:id="rId9" w:history="1">
        <w:r w:rsidRPr="004D1030">
          <w:rPr>
            <w:rFonts w:eastAsiaTheme="minorEastAsia"/>
            <w:sz w:val="28"/>
            <w:szCs w:val="28"/>
          </w:rPr>
          <w:t>ходатайства</w:t>
        </w:r>
      </w:hyperlink>
      <w:r w:rsidRPr="004D1030">
        <w:rPr>
          <w:rFonts w:eastAsiaTheme="minorEastAsia"/>
          <w:sz w:val="28"/>
          <w:szCs w:val="28"/>
        </w:rPr>
        <w:t xml:space="preserve"> и документов составляет два месяца с момента поступления ходатайства.</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95. Должностное лицо уполномоченного органа в течение 5 календарных дней осуществляет проверку представленных документов, а также оценивает испрашиваемое право на земельный участок на соответствие документам территориального планирования и документации по планировке территории.</w:t>
      </w:r>
    </w:p>
    <w:p w:rsidR="004D1030" w:rsidRPr="004D1030" w:rsidRDefault="004D1030" w:rsidP="004D1030">
      <w:pPr>
        <w:autoSpaceDE w:val="0"/>
        <w:autoSpaceDN w:val="0"/>
        <w:adjustRightInd w:val="0"/>
        <w:ind w:firstLine="540"/>
        <w:jc w:val="both"/>
        <w:rPr>
          <w:rFonts w:eastAsiaTheme="minorEastAsia"/>
          <w:sz w:val="28"/>
          <w:szCs w:val="28"/>
        </w:rPr>
      </w:pPr>
      <w:proofErr w:type="gramStart"/>
      <w:r w:rsidRPr="004D1030">
        <w:rPr>
          <w:rFonts w:eastAsiaTheme="minorEastAsia"/>
          <w:sz w:val="28"/>
          <w:szCs w:val="28"/>
        </w:rPr>
        <w:t xml:space="preserve">Должностное лицо уполномоченного органа проводит правовую экспертизу документов и </w:t>
      </w:r>
      <w:hyperlink r:id="rId10" w:history="1">
        <w:r w:rsidRPr="004D1030">
          <w:rPr>
            <w:rFonts w:eastAsiaTheme="minorEastAsia"/>
            <w:sz w:val="28"/>
            <w:szCs w:val="28"/>
          </w:rPr>
          <w:t>ходатайства</w:t>
        </w:r>
      </w:hyperlink>
      <w:r w:rsidRPr="004D1030">
        <w:rPr>
          <w:rFonts w:eastAsiaTheme="minorEastAsia"/>
          <w:sz w:val="28"/>
          <w:szCs w:val="28"/>
        </w:rPr>
        <w:t xml:space="preserve"> на соответствие требованиям, установленными законодательством Российской Федерации.</w:t>
      </w:r>
      <w:bookmarkStart w:id="88" w:name="Par5"/>
      <w:bookmarkEnd w:id="88"/>
      <w:proofErr w:type="gramEnd"/>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96. В соответствии с проведенной экспертизой и оценкой документов, а также в зависимости от принятого решения, должностное лицо уполномоченного органа подготавливает следующие документы:</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а) письмо об отказе в отнесении или переводе земель;</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б) постановление об отнесении или переводе земель.    </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97. После подготовки соответствующих документов, отраженных в </w:t>
      </w:r>
      <w:hyperlink w:anchor="Par5" w:history="1">
        <w:r w:rsidRPr="004D1030">
          <w:rPr>
            <w:rFonts w:eastAsiaTheme="minorEastAsia"/>
            <w:sz w:val="28"/>
            <w:szCs w:val="28"/>
          </w:rPr>
          <w:t xml:space="preserve">пункте </w:t>
        </w:r>
      </w:hyperlink>
      <w:r w:rsidRPr="004D1030">
        <w:rPr>
          <w:rFonts w:eastAsiaTheme="minorEastAsia"/>
          <w:sz w:val="28"/>
          <w:szCs w:val="28"/>
        </w:rPr>
        <w:t>96 настоящего административного регламента, должностное лицо уполномоченного органа в течение 7 календарных дней обеспечивает согласование и подписание документов должностными лицами уполномоченного органа.</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 xml:space="preserve">98. Должностное лицо уполномоченного органа не позднее дня следующего за подписанием соответствующего решения, регистрирует подписанные документы, указанные в </w:t>
      </w:r>
      <w:hyperlink w:anchor="Par5" w:history="1">
        <w:r w:rsidRPr="004D1030">
          <w:rPr>
            <w:rFonts w:eastAsiaTheme="minorEastAsia"/>
            <w:sz w:val="28"/>
            <w:szCs w:val="28"/>
          </w:rPr>
          <w:t xml:space="preserve">пункте </w:t>
        </w:r>
      </w:hyperlink>
      <w:r w:rsidRPr="004D1030">
        <w:rPr>
          <w:rFonts w:eastAsiaTheme="minorEastAsia"/>
          <w:sz w:val="28"/>
          <w:szCs w:val="28"/>
        </w:rPr>
        <w:t>96 настоящего административного регламента в установленном порядке.</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99. Постановление об отнесении или переводе земель должно содержать:</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1) основания изменения категории земель (основание отнесения к категории земель, в случае отнесения земель);</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2) границы и описание местоположения земель, для земельных участков также их площадь и кадастровые номера;</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3) категории земель, перевод из которой осуществляется (кроме случая отнесения земель);</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4) категории земель, (отнесение) перевод в которую осуществляется.</w:t>
      </w:r>
    </w:p>
    <w:p w:rsidR="004D1030" w:rsidRPr="004D1030" w:rsidRDefault="004D1030" w:rsidP="004D1030">
      <w:pPr>
        <w:autoSpaceDE w:val="0"/>
        <w:autoSpaceDN w:val="0"/>
        <w:adjustRightInd w:val="0"/>
        <w:ind w:firstLine="540"/>
        <w:jc w:val="both"/>
        <w:rPr>
          <w:rFonts w:eastAsiaTheme="minorEastAsia"/>
          <w:sz w:val="28"/>
          <w:szCs w:val="28"/>
        </w:rPr>
      </w:pPr>
      <w:proofErr w:type="gramStart"/>
      <w:r w:rsidRPr="004D1030">
        <w:rPr>
          <w:rFonts w:eastAsiaTheme="minorEastAsia"/>
          <w:sz w:val="28"/>
          <w:szCs w:val="28"/>
        </w:rPr>
        <w:lastRenderedPageBreak/>
        <w:t>Постановление об отнесении или переводе не может быть принят на определенный срок.</w:t>
      </w:r>
      <w:proofErr w:type="gramEnd"/>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100. В течение 14 календарных дней с момента регистрации должностное лицо уполномоченного органа выдает (направляет) подписанные документы заявителю.</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101. При личном получении подписанных документов заявитель расписывается в их получении в журнале регистрации.</w:t>
      </w:r>
    </w:p>
    <w:p w:rsidR="004D1030" w:rsidRPr="004D1030" w:rsidRDefault="004D1030" w:rsidP="004D1030">
      <w:pPr>
        <w:autoSpaceDE w:val="0"/>
        <w:autoSpaceDN w:val="0"/>
        <w:adjustRightInd w:val="0"/>
        <w:ind w:firstLine="540"/>
        <w:jc w:val="both"/>
        <w:rPr>
          <w:rFonts w:eastAsiaTheme="minorEastAsia"/>
          <w:sz w:val="28"/>
          <w:szCs w:val="28"/>
        </w:rPr>
      </w:pPr>
      <w:r w:rsidRPr="004D1030">
        <w:rPr>
          <w:rFonts w:eastAsiaTheme="minorEastAsia"/>
          <w:sz w:val="28"/>
          <w:szCs w:val="28"/>
        </w:rPr>
        <w:t>102. Результатом административной процедуры является направление (выдача) письма об отказе в отнесении или переводе земель заявителю.</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25. НАПРАВЛЕНИЕ (ВЫДАЧА) ЗАЯВИТЕЛЮ РЕЗУЛЬТАТОВ</w:t>
      </w:r>
    </w:p>
    <w:p w:rsidR="004D1030" w:rsidRPr="004D1030" w:rsidRDefault="004D1030" w:rsidP="004D1030">
      <w:pPr>
        <w:widowControl w:val="0"/>
        <w:autoSpaceDE w:val="0"/>
        <w:autoSpaceDN w:val="0"/>
        <w:jc w:val="center"/>
        <w:rPr>
          <w:sz w:val="28"/>
          <w:szCs w:val="28"/>
        </w:rPr>
      </w:pPr>
      <w:r w:rsidRPr="004D1030">
        <w:rPr>
          <w:sz w:val="28"/>
          <w:szCs w:val="28"/>
        </w:rPr>
        <w:t>ПРЕДОСТАВЛЕНИЯ 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40"/>
        <w:jc w:val="both"/>
        <w:rPr>
          <w:sz w:val="28"/>
          <w:szCs w:val="28"/>
        </w:rPr>
      </w:pPr>
      <w:r w:rsidRPr="004D1030">
        <w:rPr>
          <w:sz w:val="28"/>
          <w:szCs w:val="28"/>
        </w:rPr>
        <w:t>103. Основанием для начала административной процедуры является подписание мэром городского округа муниципального образования «город Саянск»:</w:t>
      </w:r>
    </w:p>
    <w:p w:rsidR="004D1030" w:rsidRPr="004D1030" w:rsidRDefault="004D1030" w:rsidP="004D1030">
      <w:pPr>
        <w:widowControl w:val="0"/>
        <w:autoSpaceDE w:val="0"/>
        <w:autoSpaceDN w:val="0"/>
        <w:ind w:firstLine="540"/>
        <w:jc w:val="both"/>
        <w:rPr>
          <w:sz w:val="28"/>
          <w:szCs w:val="28"/>
        </w:rPr>
      </w:pPr>
      <w:r w:rsidRPr="004D1030">
        <w:rPr>
          <w:sz w:val="28"/>
          <w:szCs w:val="28"/>
        </w:rPr>
        <w:t>а) постановления об отнесении или переводе земель;</w:t>
      </w:r>
    </w:p>
    <w:p w:rsidR="004D1030" w:rsidRPr="004D1030" w:rsidRDefault="004D1030" w:rsidP="004D1030">
      <w:pPr>
        <w:widowControl w:val="0"/>
        <w:autoSpaceDE w:val="0"/>
        <w:autoSpaceDN w:val="0"/>
        <w:ind w:firstLine="540"/>
        <w:jc w:val="both"/>
        <w:rPr>
          <w:sz w:val="28"/>
          <w:szCs w:val="28"/>
        </w:rPr>
      </w:pPr>
      <w:r w:rsidRPr="004D1030">
        <w:rPr>
          <w:sz w:val="28"/>
          <w:szCs w:val="28"/>
        </w:rPr>
        <w:t>б) письма об отказе в предоставлении муниципальной услуги об отнесении или переводе земель.</w:t>
      </w:r>
    </w:p>
    <w:p w:rsidR="004D1030" w:rsidRPr="004D1030" w:rsidRDefault="004D1030" w:rsidP="004D1030">
      <w:pPr>
        <w:widowControl w:val="0"/>
        <w:autoSpaceDE w:val="0"/>
        <w:autoSpaceDN w:val="0"/>
        <w:ind w:firstLine="540"/>
        <w:jc w:val="both"/>
        <w:rPr>
          <w:sz w:val="28"/>
          <w:szCs w:val="28"/>
        </w:rPr>
      </w:pPr>
      <w:r w:rsidRPr="004D1030">
        <w:rPr>
          <w:sz w:val="28"/>
          <w:szCs w:val="28"/>
        </w:rPr>
        <w:t xml:space="preserve">104. </w:t>
      </w:r>
      <w:proofErr w:type="gramStart"/>
      <w:r w:rsidRPr="004D1030">
        <w:rPr>
          <w:sz w:val="28"/>
          <w:szCs w:val="28"/>
        </w:rPr>
        <w:t>Должностное лицо уполномоченного органа, ответственное за направление (выдачу) заявителю результата муниципальной услуги, в течение 5 рабочих дней со дня подписания постановления об отнесении или переводе земель либо письма об отказе в отнесении или переводе земель,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roofErr w:type="gramEnd"/>
    </w:p>
    <w:p w:rsidR="004D1030" w:rsidRPr="004D1030" w:rsidRDefault="004D1030" w:rsidP="004D1030">
      <w:pPr>
        <w:widowControl w:val="0"/>
        <w:autoSpaceDE w:val="0"/>
        <w:autoSpaceDN w:val="0"/>
        <w:ind w:firstLine="540"/>
        <w:jc w:val="both"/>
        <w:rPr>
          <w:sz w:val="28"/>
          <w:szCs w:val="28"/>
        </w:rPr>
      </w:pPr>
      <w:r w:rsidRPr="004D1030">
        <w:rPr>
          <w:sz w:val="28"/>
          <w:szCs w:val="28"/>
        </w:rPr>
        <w:t>105. Результатом исполнения административной процедуры является направление заявителю постановления об отнесении или переводе земель, либо письма об отказе в отнесении или переводе земель. 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ходатайстве или через региональную государственную информационную систему «Региональный портал государственных и муниципальных услуг Иркутской области».</w:t>
      </w:r>
    </w:p>
    <w:p w:rsidR="004D1030" w:rsidRPr="004D1030" w:rsidRDefault="004D1030" w:rsidP="004D1030">
      <w:pPr>
        <w:widowControl w:val="0"/>
        <w:autoSpaceDE w:val="0"/>
        <w:autoSpaceDN w:val="0"/>
        <w:adjustRightInd w:val="0"/>
        <w:ind w:firstLine="720"/>
        <w:jc w:val="both"/>
        <w:rPr>
          <w:rFonts w:eastAsiaTheme="minorEastAsia"/>
        </w:rPr>
      </w:pPr>
    </w:p>
    <w:p w:rsidR="004D1030" w:rsidRPr="004D1030" w:rsidRDefault="004D1030" w:rsidP="004D1030">
      <w:pPr>
        <w:widowControl w:val="0"/>
        <w:autoSpaceDE w:val="0"/>
        <w:autoSpaceDN w:val="0"/>
        <w:jc w:val="center"/>
        <w:outlineLvl w:val="1"/>
        <w:rPr>
          <w:sz w:val="28"/>
          <w:szCs w:val="28"/>
        </w:rPr>
      </w:pPr>
      <w:r w:rsidRPr="004D1030">
        <w:rPr>
          <w:sz w:val="28"/>
          <w:szCs w:val="28"/>
        </w:rPr>
        <w:t xml:space="preserve">Раздел IV. ФОРМЫ </w:t>
      </w:r>
      <w:proofErr w:type="gramStart"/>
      <w:r w:rsidRPr="004D1030">
        <w:rPr>
          <w:sz w:val="28"/>
          <w:szCs w:val="28"/>
        </w:rPr>
        <w:t>КОНТРОЛЯ ЗА</w:t>
      </w:r>
      <w:proofErr w:type="gramEnd"/>
      <w:r w:rsidRPr="004D1030">
        <w:rPr>
          <w:sz w:val="28"/>
          <w:szCs w:val="28"/>
        </w:rPr>
        <w:t xml:space="preserve"> ПРЕДОСТАВЛЕНИЕМ</w:t>
      </w:r>
    </w:p>
    <w:p w:rsidR="004D1030" w:rsidRPr="004D1030" w:rsidRDefault="004D1030" w:rsidP="004D1030">
      <w:pPr>
        <w:widowControl w:val="0"/>
        <w:autoSpaceDE w:val="0"/>
        <w:autoSpaceDN w:val="0"/>
        <w:jc w:val="center"/>
        <w:rPr>
          <w:sz w:val="28"/>
          <w:szCs w:val="28"/>
        </w:rPr>
      </w:pPr>
      <w:r w:rsidRPr="004D1030">
        <w:rPr>
          <w:sz w:val="28"/>
          <w:szCs w:val="28"/>
        </w:rPr>
        <w:t>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26. ПОРЯДОК ОСУЩЕСТВЛЕНИЯ ТЕКУЩЕГО КОНТРОЛЯ</w:t>
      </w:r>
    </w:p>
    <w:p w:rsidR="004D1030" w:rsidRPr="004D1030" w:rsidRDefault="004D1030" w:rsidP="004D1030">
      <w:pPr>
        <w:widowControl w:val="0"/>
        <w:autoSpaceDE w:val="0"/>
        <w:autoSpaceDN w:val="0"/>
        <w:jc w:val="center"/>
        <w:rPr>
          <w:sz w:val="28"/>
          <w:szCs w:val="28"/>
        </w:rPr>
      </w:pPr>
      <w:r w:rsidRPr="004D1030">
        <w:rPr>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39"/>
        <w:jc w:val="both"/>
        <w:rPr>
          <w:sz w:val="28"/>
          <w:szCs w:val="28"/>
        </w:rPr>
      </w:pPr>
      <w:r w:rsidRPr="004D1030">
        <w:rPr>
          <w:sz w:val="28"/>
          <w:szCs w:val="28"/>
        </w:rPr>
        <w:lastRenderedPageBreak/>
        <w:t xml:space="preserve">106. Текущий </w:t>
      </w:r>
      <w:proofErr w:type="gramStart"/>
      <w:r w:rsidRPr="004D1030">
        <w:rPr>
          <w:sz w:val="28"/>
          <w:szCs w:val="28"/>
        </w:rPr>
        <w:t>контроль за</w:t>
      </w:r>
      <w:proofErr w:type="gramEnd"/>
      <w:r w:rsidRPr="004D1030">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4D1030" w:rsidRPr="004D1030" w:rsidRDefault="004D1030" w:rsidP="004D1030">
      <w:pPr>
        <w:widowControl w:val="0"/>
        <w:autoSpaceDE w:val="0"/>
        <w:autoSpaceDN w:val="0"/>
        <w:ind w:firstLine="539"/>
        <w:jc w:val="both"/>
        <w:rPr>
          <w:sz w:val="28"/>
          <w:szCs w:val="28"/>
        </w:rPr>
      </w:pPr>
      <w:r w:rsidRPr="004D1030">
        <w:rPr>
          <w:sz w:val="28"/>
          <w:szCs w:val="28"/>
        </w:rPr>
        <w:t>107. Основными задачами текущего контроля являются:</w:t>
      </w:r>
    </w:p>
    <w:p w:rsidR="004D1030" w:rsidRPr="004D1030" w:rsidRDefault="004D1030" w:rsidP="004D1030">
      <w:pPr>
        <w:widowControl w:val="0"/>
        <w:autoSpaceDE w:val="0"/>
        <w:autoSpaceDN w:val="0"/>
        <w:ind w:firstLine="539"/>
        <w:jc w:val="both"/>
        <w:rPr>
          <w:sz w:val="28"/>
          <w:szCs w:val="28"/>
        </w:rPr>
      </w:pPr>
      <w:r w:rsidRPr="004D1030">
        <w:rPr>
          <w:sz w:val="28"/>
          <w:szCs w:val="28"/>
        </w:rPr>
        <w:t>а) обеспечение своевременного и качественного предоставления муниципальной услуги;</w:t>
      </w:r>
    </w:p>
    <w:p w:rsidR="004D1030" w:rsidRPr="004D1030" w:rsidRDefault="004D1030" w:rsidP="004D1030">
      <w:pPr>
        <w:widowControl w:val="0"/>
        <w:autoSpaceDE w:val="0"/>
        <w:autoSpaceDN w:val="0"/>
        <w:ind w:firstLine="539"/>
        <w:jc w:val="both"/>
        <w:rPr>
          <w:sz w:val="28"/>
          <w:szCs w:val="28"/>
        </w:rPr>
      </w:pPr>
      <w:r w:rsidRPr="004D1030">
        <w:rPr>
          <w:sz w:val="28"/>
          <w:szCs w:val="28"/>
        </w:rPr>
        <w:t>б) выявление нарушений в сроках и качестве предоставления муниципальной услуги;</w:t>
      </w:r>
    </w:p>
    <w:p w:rsidR="004D1030" w:rsidRPr="004D1030" w:rsidRDefault="004D1030" w:rsidP="004D1030">
      <w:pPr>
        <w:widowControl w:val="0"/>
        <w:autoSpaceDE w:val="0"/>
        <w:autoSpaceDN w:val="0"/>
        <w:ind w:firstLine="539"/>
        <w:jc w:val="both"/>
        <w:rPr>
          <w:sz w:val="28"/>
          <w:szCs w:val="28"/>
        </w:rPr>
      </w:pPr>
      <w:r w:rsidRPr="004D1030">
        <w:rPr>
          <w:sz w:val="28"/>
          <w:szCs w:val="28"/>
        </w:rPr>
        <w:t>в) выявление и устранение причин и условий, способствующих ненадлежащему предоставлению муниципальной услуги;</w:t>
      </w:r>
    </w:p>
    <w:p w:rsidR="004D1030" w:rsidRPr="004D1030" w:rsidRDefault="004D1030" w:rsidP="004D1030">
      <w:pPr>
        <w:widowControl w:val="0"/>
        <w:autoSpaceDE w:val="0"/>
        <w:autoSpaceDN w:val="0"/>
        <w:ind w:firstLine="539"/>
        <w:jc w:val="both"/>
        <w:rPr>
          <w:sz w:val="28"/>
          <w:szCs w:val="28"/>
        </w:rPr>
      </w:pPr>
      <w:r w:rsidRPr="004D1030">
        <w:rPr>
          <w:sz w:val="28"/>
          <w:szCs w:val="28"/>
        </w:rPr>
        <w:t>г) принятие мер по надлежащему предоставлению муниципальной услуги.</w:t>
      </w:r>
    </w:p>
    <w:p w:rsidR="004D1030" w:rsidRPr="004D1030" w:rsidRDefault="004D1030" w:rsidP="004D1030">
      <w:pPr>
        <w:widowControl w:val="0"/>
        <w:autoSpaceDE w:val="0"/>
        <w:autoSpaceDN w:val="0"/>
        <w:ind w:firstLine="539"/>
        <w:jc w:val="both"/>
        <w:rPr>
          <w:sz w:val="28"/>
          <w:szCs w:val="28"/>
        </w:rPr>
      </w:pPr>
      <w:r w:rsidRPr="004D1030">
        <w:rPr>
          <w:sz w:val="28"/>
          <w:szCs w:val="28"/>
        </w:rPr>
        <w:t>108. Текущий контроль осуществляется на постоянной основе.</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1030">
        <w:rPr>
          <w:sz w:val="28"/>
          <w:szCs w:val="28"/>
        </w:rPr>
        <w:t>КОНТРОЛЯ ЗА</w:t>
      </w:r>
      <w:proofErr w:type="gramEnd"/>
      <w:r w:rsidRPr="004D1030">
        <w:rPr>
          <w:sz w:val="28"/>
          <w:szCs w:val="28"/>
        </w:rPr>
        <w:t xml:space="preserve"> ПОЛНОТОЙ И КАЧЕСТВОМ ПРЕДОСТАВЛЕНИЯ 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39"/>
        <w:jc w:val="both"/>
        <w:rPr>
          <w:sz w:val="28"/>
          <w:szCs w:val="28"/>
        </w:rPr>
      </w:pPr>
      <w:r w:rsidRPr="004D1030">
        <w:rPr>
          <w:sz w:val="28"/>
          <w:szCs w:val="28"/>
        </w:rPr>
        <w:t xml:space="preserve">109. </w:t>
      </w:r>
      <w:proofErr w:type="gramStart"/>
      <w:r w:rsidRPr="004D1030">
        <w:rPr>
          <w:sz w:val="28"/>
          <w:szCs w:val="28"/>
        </w:rPr>
        <w:t>Контроль за</w:t>
      </w:r>
      <w:proofErr w:type="gramEnd"/>
      <w:r w:rsidRPr="004D1030">
        <w:rPr>
          <w:sz w:val="28"/>
          <w:szCs w:val="28"/>
        </w:rPr>
        <w:t xml:space="preserve"> полнотой и качеством предоставления муниципальной услуги осуществляется уполномоченным органом, ответственным за предоставление муниципальной услуги в форме плановых и внеплановых проверок.</w:t>
      </w:r>
    </w:p>
    <w:p w:rsidR="004D1030" w:rsidRPr="004D1030" w:rsidRDefault="004D1030" w:rsidP="004D1030">
      <w:pPr>
        <w:widowControl w:val="0"/>
        <w:autoSpaceDE w:val="0"/>
        <w:autoSpaceDN w:val="0"/>
        <w:ind w:firstLine="539"/>
        <w:jc w:val="both"/>
        <w:rPr>
          <w:sz w:val="28"/>
          <w:szCs w:val="28"/>
        </w:rPr>
      </w:pPr>
      <w:r w:rsidRPr="004D1030">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4D1030" w:rsidRPr="004D1030" w:rsidRDefault="004D1030" w:rsidP="004D1030">
      <w:pPr>
        <w:widowControl w:val="0"/>
        <w:autoSpaceDE w:val="0"/>
        <w:autoSpaceDN w:val="0"/>
        <w:ind w:firstLine="539"/>
        <w:jc w:val="both"/>
        <w:rPr>
          <w:sz w:val="28"/>
          <w:szCs w:val="28"/>
        </w:rPr>
      </w:pPr>
      <w:r w:rsidRPr="004D1030">
        <w:rPr>
          <w:sz w:val="28"/>
          <w:szCs w:val="28"/>
        </w:rPr>
        <w:t>110. Плановые проверки проводятся на основании полугодовых или годовых планов работы уполномоченного органа.</w:t>
      </w:r>
    </w:p>
    <w:p w:rsidR="004D1030" w:rsidRPr="004D1030" w:rsidRDefault="004D1030" w:rsidP="004D1030">
      <w:pPr>
        <w:widowControl w:val="0"/>
        <w:autoSpaceDE w:val="0"/>
        <w:autoSpaceDN w:val="0"/>
        <w:ind w:firstLine="539"/>
        <w:jc w:val="both"/>
        <w:rPr>
          <w:sz w:val="28"/>
          <w:szCs w:val="28"/>
        </w:rPr>
      </w:pPr>
      <w:r w:rsidRPr="004D1030">
        <w:rPr>
          <w:sz w:val="28"/>
          <w:szCs w:val="28"/>
        </w:rPr>
        <w:t>111. Внеплановые проверки проводятся на основании приказов, распоряжений уполномоченного органа.</w:t>
      </w:r>
    </w:p>
    <w:p w:rsidR="004D1030" w:rsidRPr="004D1030" w:rsidRDefault="004D1030" w:rsidP="004D1030">
      <w:pPr>
        <w:widowControl w:val="0"/>
        <w:autoSpaceDE w:val="0"/>
        <w:autoSpaceDN w:val="0"/>
        <w:ind w:firstLine="539"/>
        <w:jc w:val="both"/>
        <w:rPr>
          <w:sz w:val="28"/>
          <w:szCs w:val="28"/>
        </w:rPr>
      </w:pPr>
      <w:r w:rsidRPr="004D1030">
        <w:rPr>
          <w:sz w:val="28"/>
          <w:szCs w:val="28"/>
        </w:rPr>
        <w:t xml:space="preserve">112. </w:t>
      </w:r>
      <w:proofErr w:type="gramStart"/>
      <w:r w:rsidRPr="004D1030">
        <w:rPr>
          <w:sz w:val="28"/>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39"/>
        <w:jc w:val="both"/>
        <w:rPr>
          <w:sz w:val="28"/>
          <w:szCs w:val="28"/>
        </w:rPr>
      </w:pPr>
      <w:r w:rsidRPr="004D1030">
        <w:rPr>
          <w:sz w:val="28"/>
          <w:szCs w:val="28"/>
        </w:rPr>
        <w:t>113. Обязанность соблюдения положений административного регламента закрепляется в должностных инструкциях должностных лиц уполномоченного органа.</w:t>
      </w:r>
    </w:p>
    <w:p w:rsidR="004D1030" w:rsidRPr="004D1030" w:rsidRDefault="004D1030" w:rsidP="004D1030">
      <w:pPr>
        <w:widowControl w:val="0"/>
        <w:autoSpaceDE w:val="0"/>
        <w:autoSpaceDN w:val="0"/>
        <w:ind w:firstLine="539"/>
        <w:jc w:val="both"/>
        <w:rPr>
          <w:sz w:val="28"/>
          <w:szCs w:val="28"/>
        </w:rPr>
      </w:pPr>
      <w:r w:rsidRPr="004D1030">
        <w:rPr>
          <w:sz w:val="28"/>
          <w:szCs w:val="28"/>
        </w:rPr>
        <w:t>114. При выявлении нарушений прав заявителей в связи с исполнением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Глава 29. ПОЛОЖЕНИЯ, ХАРАКТЕРИЗУЮЩИЕ ТРЕБОВАНИЯ </w:t>
      </w:r>
      <w:proofErr w:type="gramStart"/>
      <w:r w:rsidRPr="004D1030">
        <w:rPr>
          <w:sz w:val="28"/>
          <w:szCs w:val="28"/>
        </w:rPr>
        <w:t>К</w:t>
      </w:r>
      <w:proofErr w:type="gramEnd"/>
      <w:r w:rsidRPr="004D1030">
        <w:rPr>
          <w:sz w:val="28"/>
          <w:szCs w:val="28"/>
        </w:rPr>
        <w:t xml:space="preserve"> </w:t>
      </w:r>
    </w:p>
    <w:p w:rsidR="004D1030" w:rsidRPr="004D1030" w:rsidRDefault="004D1030" w:rsidP="004D1030">
      <w:pPr>
        <w:widowControl w:val="0"/>
        <w:autoSpaceDE w:val="0"/>
        <w:autoSpaceDN w:val="0"/>
        <w:jc w:val="center"/>
        <w:outlineLvl w:val="2"/>
        <w:rPr>
          <w:sz w:val="28"/>
          <w:szCs w:val="28"/>
        </w:rPr>
      </w:pPr>
      <w:r w:rsidRPr="004D1030">
        <w:rPr>
          <w:sz w:val="28"/>
          <w:szCs w:val="28"/>
        </w:rPr>
        <w:t xml:space="preserve">ПОРЯДКУ И ФОРМАМ </w:t>
      </w:r>
      <w:proofErr w:type="gramStart"/>
      <w:r w:rsidRPr="004D1030">
        <w:rPr>
          <w:sz w:val="28"/>
          <w:szCs w:val="28"/>
        </w:rPr>
        <w:t>КОНТРОЛЯ ЗА</w:t>
      </w:r>
      <w:proofErr w:type="gramEnd"/>
      <w:r w:rsidRPr="004D1030">
        <w:rPr>
          <w:sz w:val="28"/>
          <w:szCs w:val="28"/>
        </w:rPr>
        <w:t xml:space="preserve"> ПРЕДОСТАВЛЕНИЕМ МУНИЦИПАЛЬНОЙ УСЛУГИ, В ТОМ ЧИСЛЕ СО СТОРОНЫ ЗАЯВИТЕЛЕЙ, ИХ ОБЪЕДИНЕНИЙ И ОРГАНИЗАЦИЙ</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540"/>
        <w:jc w:val="both"/>
        <w:rPr>
          <w:sz w:val="28"/>
          <w:szCs w:val="28"/>
        </w:rPr>
      </w:pPr>
      <w:bookmarkStart w:id="89" w:name="P558"/>
      <w:bookmarkEnd w:id="89"/>
      <w:r w:rsidRPr="004D1030">
        <w:rPr>
          <w:sz w:val="28"/>
          <w:szCs w:val="28"/>
        </w:rPr>
        <w:t xml:space="preserve">115. </w:t>
      </w:r>
      <w:proofErr w:type="gramStart"/>
      <w:r w:rsidRPr="004D1030">
        <w:rPr>
          <w:sz w:val="28"/>
          <w:szCs w:val="28"/>
        </w:rPr>
        <w:t>Контроль за</w:t>
      </w:r>
      <w:proofErr w:type="gramEnd"/>
      <w:r w:rsidRPr="004D1030">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D1030" w:rsidRPr="004D1030" w:rsidRDefault="004D1030" w:rsidP="004D1030">
      <w:pPr>
        <w:widowControl w:val="0"/>
        <w:autoSpaceDE w:val="0"/>
        <w:autoSpaceDN w:val="0"/>
        <w:ind w:firstLine="540"/>
        <w:jc w:val="both"/>
        <w:rPr>
          <w:sz w:val="28"/>
          <w:szCs w:val="28"/>
        </w:rPr>
      </w:pPr>
      <w:r w:rsidRPr="004D1030">
        <w:rPr>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4D1030" w:rsidRPr="004D1030" w:rsidRDefault="004D1030" w:rsidP="004D1030">
      <w:pPr>
        <w:widowControl w:val="0"/>
        <w:autoSpaceDE w:val="0"/>
        <w:autoSpaceDN w:val="0"/>
        <w:ind w:firstLine="540"/>
        <w:jc w:val="both"/>
        <w:rPr>
          <w:sz w:val="28"/>
          <w:szCs w:val="28"/>
        </w:rPr>
      </w:pPr>
      <w:r w:rsidRPr="004D1030">
        <w:rPr>
          <w:sz w:val="28"/>
          <w:szCs w:val="28"/>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D1030" w:rsidRPr="004D1030" w:rsidRDefault="004D1030" w:rsidP="004D1030">
      <w:pPr>
        <w:widowControl w:val="0"/>
        <w:autoSpaceDE w:val="0"/>
        <w:autoSpaceDN w:val="0"/>
        <w:ind w:firstLine="540"/>
        <w:jc w:val="both"/>
        <w:rPr>
          <w:sz w:val="28"/>
          <w:szCs w:val="28"/>
        </w:rPr>
      </w:pPr>
      <w:r w:rsidRPr="004D1030">
        <w:rPr>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4D1030" w:rsidRPr="004D1030" w:rsidRDefault="004D1030" w:rsidP="004D1030">
      <w:pPr>
        <w:widowControl w:val="0"/>
        <w:autoSpaceDE w:val="0"/>
        <w:autoSpaceDN w:val="0"/>
        <w:ind w:firstLine="540"/>
        <w:jc w:val="both"/>
        <w:rPr>
          <w:sz w:val="28"/>
          <w:szCs w:val="28"/>
        </w:rPr>
      </w:pPr>
      <w:r w:rsidRPr="004D1030">
        <w:rPr>
          <w:sz w:val="28"/>
          <w:szCs w:val="28"/>
        </w:rPr>
        <w:t xml:space="preserve">116. Информацию, указанную в пункте </w:t>
      </w:r>
      <w:hyperlink w:anchor="P471" w:history="1"/>
      <w:r w:rsidRPr="004D1030">
        <w:rPr>
          <w:rFonts w:ascii="Times New Roman CYR" w:eastAsiaTheme="minorEastAsia" w:hAnsi="Times New Roman CYR" w:cs="Times New Roman CYR"/>
          <w:sz w:val="28"/>
          <w:szCs w:val="28"/>
        </w:rPr>
        <w:t>115</w:t>
      </w:r>
      <w:r w:rsidRPr="004D1030">
        <w:rPr>
          <w:sz w:val="28"/>
          <w:szCs w:val="28"/>
        </w:rPr>
        <w:t xml:space="preserve">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w:t>
      </w:r>
      <w:proofErr w:type="spellStart"/>
      <w:r w:rsidRPr="004D1030">
        <w:rPr>
          <w:sz w:val="28"/>
          <w:szCs w:val="28"/>
          <w:lang w:val="en-US"/>
        </w:rPr>
        <w:t>qa</w:t>
      </w:r>
      <w:proofErr w:type="spellEnd"/>
      <w:r w:rsidRPr="004D1030">
        <w:rPr>
          <w:sz w:val="28"/>
          <w:szCs w:val="28"/>
        </w:rPr>
        <w:t>/96.</w:t>
      </w:r>
      <w:r w:rsidRPr="004D1030">
        <w:rPr>
          <w:sz w:val="28"/>
          <w:szCs w:val="28"/>
          <w:lang w:val="en-US"/>
        </w:rPr>
        <w:t>html</w:t>
      </w:r>
      <w:r w:rsidRPr="004D1030">
        <w:rPr>
          <w:sz w:val="28"/>
          <w:szCs w:val="28"/>
        </w:rPr>
        <w:t>.</w:t>
      </w:r>
    </w:p>
    <w:p w:rsidR="004D1030" w:rsidRPr="004D1030" w:rsidRDefault="004D1030" w:rsidP="004D1030">
      <w:pPr>
        <w:widowControl w:val="0"/>
        <w:autoSpaceDE w:val="0"/>
        <w:autoSpaceDN w:val="0"/>
        <w:ind w:firstLine="540"/>
        <w:jc w:val="both"/>
        <w:rPr>
          <w:sz w:val="28"/>
          <w:szCs w:val="28"/>
        </w:rPr>
      </w:pPr>
      <w:r w:rsidRPr="004D1030">
        <w:rPr>
          <w:sz w:val="28"/>
          <w:szCs w:val="28"/>
        </w:rPr>
        <w:t xml:space="preserve">117. </w:t>
      </w:r>
      <w:proofErr w:type="gramStart"/>
      <w:r w:rsidRPr="004D1030">
        <w:rPr>
          <w:sz w:val="28"/>
          <w:szCs w:val="28"/>
        </w:rPr>
        <w:t>Контроль за</w:t>
      </w:r>
      <w:proofErr w:type="gramEnd"/>
      <w:r w:rsidRPr="004D1030">
        <w:rPr>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4D1030" w:rsidRPr="004D1030" w:rsidRDefault="004D1030" w:rsidP="004D1030">
      <w:pPr>
        <w:widowControl w:val="0"/>
        <w:autoSpaceDE w:val="0"/>
        <w:autoSpaceDN w:val="0"/>
        <w:adjustRightInd w:val="0"/>
        <w:ind w:firstLine="720"/>
        <w:jc w:val="both"/>
        <w:rPr>
          <w:rFonts w:eastAsiaTheme="minorEastAsia"/>
        </w:rPr>
      </w:pPr>
    </w:p>
    <w:p w:rsidR="004D1030" w:rsidRPr="004D1030" w:rsidRDefault="004D1030" w:rsidP="004D1030">
      <w:pPr>
        <w:widowControl w:val="0"/>
        <w:autoSpaceDE w:val="0"/>
        <w:autoSpaceDN w:val="0"/>
        <w:jc w:val="center"/>
        <w:rPr>
          <w:sz w:val="28"/>
          <w:szCs w:val="28"/>
        </w:rPr>
      </w:pPr>
      <w:r w:rsidRPr="004D1030">
        <w:rPr>
          <w:sz w:val="28"/>
          <w:szCs w:val="28"/>
        </w:rPr>
        <w:t xml:space="preserve">Раздел V. </w:t>
      </w:r>
      <w:r w:rsidRPr="004D1030">
        <w:rPr>
          <w:rFonts w:cs="Times New Roman CYR"/>
          <w:kern w:val="2"/>
          <w:sz w:val="28"/>
          <w:szCs w:val="28"/>
        </w:rPr>
        <w:t>ДОСУДЕБНЫЙ (ВНЕСУДЕБНЫЙ) ПОРЯДОК</w:t>
      </w:r>
      <w:r w:rsidRPr="004D1030">
        <w:rPr>
          <w:rFonts w:cs="Times New Roman CYR"/>
          <w:kern w:val="2"/>
          <w:sz w:val="28"/>
          <w:szCs w:val="28"/>
        </w:rPr>
        <w:br/>
        <w:t>ОБЖАЛОВАНИЯ РЕШЕНИЙ И ДЕЙСТВИЙ (БЕЗДЕЙСТВИЯ)</w:t>
      </w:r>
      <w:r w:rsidRPr="004D1030">
        <w:rPr>
          <w:rFonts w:cs="Times New Roman CYR"/>
          <w:kern w:val="2"/>
          <w:sz w:val="28"/>
          <w:szCs w:val="28"/>
        </w:rPr>
        <w:br/>
        <w:t>УПОЛНОМОЧЕННОГО ОРГАНА, А ТАКЖЕ ЕЕ ДОЛЖНОСТНЫХ ЛИЦ</w:t>
      </w:r>
    </w:p>
    <w:p w:rsidR="004D1030" w:rsidRPr="004D1030" w:rsidRDefault="004D1030" w:rsidP="004D1030">
      <w:pPr>
        <w:widowControl w:val="0"/>
        <w:autoSpaceDE w:val="0"/>
        <w:autoSpaceDN w:val="0"/>
        <w:adjustRightInd w:val="0"/>
        <w:ind w:firstLine="720"/>
        <w:jc w:val="both"/>
        <w:rPr>
          <w:rFonts w:eastAsiaTheme="minorEastAsia"/>
        </w:rPr>
      </w:pPr>
    </w:p>
    <w:p w:rsidR="004D1030" w:rsidRPr="004D1030" w:rsidRDefault="004D1030" w:rsidP="004D1030">
      <w:pPr>
        <w:widowControl w:val="0"/>
        <w:autoSpaceDE w:val="0"/>
        <w:autoSpaceDN w:val="0"/>
        <w:jc w:val="center"/>
        <w:rPr>
          <w:sz w:val="28"/>
          <w:szCs w:val="28"/>
        </w:rPr>
      </w:pPr>
      <w:bookmarkStart w:id="90" w:name="sub_91654"/>
      <w:r w:rsidRPr="004D1030">
        <w:rPr>
          <w:sz w:val="28"/>
          <w:szCs w:val="28"/>
        </w:rPr>
        <w:t xml:space="preserve">Глава 30. ПРЕДМЕТ </w:t>
      </w:r>
      <w:proofErr w:type="gramStart"/>
      <w:r w:rsidRPr="004D1030">
        <w:rPr>
          <w:sz w:val="28"/>
          <w:szCs w:val="28"/>
        </w:rPr>
        <w:t>ДОСУДЕБНОГО</w:t>
      </w:r>
      <w:proofErr w:type="gramEnd"/>
      <w:r w:rsidRPr="004D1030">
        <w:rPr>
          <w:sz w:val="28"/>
          <w:szCs w:val="28"/>
        </w:rPr>
        <w:t xml:space="preserve"> (ВНЕСУДЕБНОГО) </w:t>
      </w:r>
    </w:p>
    <w:p w:rsidR="004D1030" w:rsidRPr="004D1030" w:rsidRDefault="004D1030" w:rsidP="004D1030">
      <w:pPr>
        <w:widowControl w:val="0"/>
        <w:autoSpaceDE w:val="0"/>
        <w:autoSpaceDN w:val="0"/>
        <w:jc w:val="center"/>
        <w:rPr>
          <w:sz w:val="28"/>
          <w:szCs w:val="28"/>
        </w:rPr>
      </w:pPr>
      <w:r w:rsidRPr="004D1030">
        <w:rPr>
          <w:sz w:val="28"/>
          <w:szCs w:val="28"/>
        </w:rPr>
        <w:t>ОБЖАЛОВАНИЯ</w:t>
      </w:r>
    </w:p>
    <w:p w:rsidR="004D1030" w:rsidRPr="004D1030" w:rsidRDefault="004D1030" w:rsidP="004D1030">
      <w:pPr>
        <w:widowControl w:val="0"/>
        <w:autoSpaceDE w:val="0"/>
        <w:autoSpaceDN w:val="0"/>
        <w:jc w:val="center"/>
        <w:rPr>
          <w:sz w:val="28"/>
          <w:szCs w:val="28"/>
        </w:rPr>
      </w:pPr>
    </w:p>
    <w:p w:rsidR="004D1030" w:rsidRPr="004D1030" w:rsidRDefault="004D1030" w:rsidP="004D1030">
      <w:pPr>
        <w:widowControl w:val="0"/>
        <w:autoSpaceDE w:val="0"/>
        <w:autoSpaceDN w:val="0"/>
        <w:ind w:firstLine="567"/>
        <w:jc w:val="both"/>
        <w:rPr>
          <w:sz w:val="28"/>
          <w:szCs w:val="28"/>
        </w:rPr>
      </w:pPr>
      <w:r w:rsidRPr="004D1030">
        <w:rPr>
          <w:sz w:val="28"/>
          <w:szCs w:val="28"/>
        </w:rPr>
        <w:t>118.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4D1030" w:rsidRPr="004D1030" w:rsidRDefault="004D1030" w:rsidP="004D1030">
      <w:pPr>
        <w:widowControl w:val="0"/>
        <w:autoSpaceDE w:val="0"/>
        <w:autoSpaceDN w:val="0"/>
        <w:ind w:firstLine="567"/>
        <w:jc w:val="both"/>
        <w:rPr>
          <w:sz w:val="28"/>
          <w:szCs w:val="28"/>
        </w:rPr>
      </w:pPr>
      <w:r w:rsidRPr="004D1030">
        <w:rPr>
          <w:rFonts w:eastAsia="Calibri"/>
          <w:sz w:val="28"/>
          <w:szCs w:val="28"/>
          <w:lang w:eastAsia="en-US"/>
        </w:rPr>
        <w:t xml:space="preserve">119.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жалобой об обжаловании </w:t>
      </w:r>
      <w:r w:rsidRPr="004D1030">
        <w:rPr>
          <w:rFonts w:eastAsia="Calibri"/>
          <w:sz w:val="28"/>
          <w:szCs w:val="28"/>
          <w:lang w:eastAsia="en-US"/>
        </w:rPr>
        <w:lastRenderedPageBreak/>
        <w:t>решений и действий (бездействия) уполномоченного органа, а также должностных лиц уполномоченного органа (далее - жалоба).</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120. Заявитель может обратиться с жалобой, в том числе, в следующих случаях:</w:t>
      </w:r>
    </w:p>
    <w:p w:rsidR="004D1030" w:rsidRPr="004D1030" w:rsidRDefault="004D1030" w:rsidP="004D1030">
      <w:pPr>
        <w:widowControl w:val="0"/>
        <w:autoSpaceDE w:val="0"/>
        <w:autoSpaceDN w:val="0"/>
        <w:adjustRightInd w:val="0"/>
        <w:ind w:firstLine="540"/>
        <w:jc w:val="both"/>
        <w:rPr>
          <w:rFonts w:eastAsia="Calibri"/>
          <w:color w:val="FF0000"/>
          <w:sz w:val="28"/>
          <w:szCs w:val="28"/>
          <w:lang w:eastAsia="en-US"/>
        </w:rPr>
      </w:pPr>
      <w:r w:rsidRPr="004D1030">
        <w:rPr>
          <w:rFonts w:eastAsia="Calibri"/>
          <w:sz w:val="28"/>
          <w:szCs w:val="28"/>
          <w:lang w:eastAsia="en-US"/>
        </w:rPr>
        <w:t>а) нарушения срока регистрации ходатайства о предоставлении муниципальной услуги;</w:t>
      </w:r>
    </w:p>
    <w:p w:rsidR="004D1030" w:rsidRPr="004D1030" w:rsidRDefault="004D1030" w:rsidP="004D1030">
      <w:pPr>
        <w:autoSpaceDE w:val="0"/>
        <w:autoSpaceDN w:val="0"/>
        <w:adjustRightInd w:val="0"/>
        <w:ind w:firstLine="540"/>
        <w:jc w:val="both"/>
        <w:rPr>
          <w:rFonts w:eastAsia="Calibri"/>
          <w:b/>
          <w:color w:val="FF0000"/>
          <w:sz w:val="28"/>
          <w:szCs w:val="28"/>
          <w:lang w:eastAsia="en-US"/>
        </w:rPr>
      </w:pPr>
      <w:r w:rsidRPr="004D1030">
        <w:rPr>
          <w:rFonts w:eastAsia="Calibri"/>
          <w:sz w:val="28"/>
          <w:szCs w:val="28"/>
          <w:lang w:eastAsia="en-US"/>
        </w:rPr>
        <w:t>б) нарушения срока предоставления муниципальной услуги;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4D1030" w:rsidRPr="004D1030" w:rsidRDefault="004D1030" w:rsidP="004D1030">
      <w:pPr>
        <w:autoSpaceDE w:val="0"/>
        <w:autoSpaceDN w:val="0"/>
        <w:adjustRightInd w:val="0"/>
        <w:ind w:firstLine="540"/>
        <w:jc w:val="both"/>
        <w:rPr>
          <w:rFonts w:eastAsia="Calibri"/>
          <w:b/>
          <w:color w:val="FF0000"/>
          <w:sz w:val="28"/>
          <w:szCs w:val="28"/>
          <w:lang w:eastAsia="en-US"/>
        </w:rPr>
      </w:pPr>
      <w:proofErr w:type="gramStart"/>
      <w:r w:rsidRPr="004D1030">
        <w:rPr>
          <w:rFonts w:eastAsia="Calibri"/>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4D1030">
        <w:rPr>
          <w:rFonts w:eastAsia="Calibri"/>
          <w:b/>
          <w:sz w:val="28"/>
          <w:szCs w:val="28"/>
          <w:lang w:eastAsia="en-US"/>
        </w:rPr>
        <w:t xml:space="preserve"> </w:t>
      </w:r>
      <w:r w:rsidRPr="004D1030">
        <w:rPr>
          <w:rFonts w:eastAsia="Calibri"/>
          <w:sz w:val="28"/>
          <w:szCs w:val="28"/>
          <w:lang w:eastAsia="en-US"/>
        </w:rPr>
        <w:t>нормативными правовыми актами Иркутской области, муниципальными правовыми актами городского округа муниципального образования, а также настоящим административным регламентом;</w:t>
      </w:r>
      <w:proofErr w:type="gramEnd"/>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4D1030" w:rsidRPr="004D1030" w:rsidRDefault="004D1030" w:rsidP="004D1030">
      <w:pPr>
        <w:autoSpaceDE w:val="0"/>
        <w:autoSpaceDN w:val="0"/>
        <w:adjustRightInd w:val="0"/>
        <w:jc w:val="both"/>
        <w:rPr>
          <w:rFonts w:eastAsia="Calibri"/>
          <w:sz w:val="28"/>
          <w:szCs w:val="28"/>
          <w:lang w:eastAsia="en-US"/>
        </w:rPr>
      </w:pPr>
      <w:r w:rsidRPr="004D1030">
        <w:rPr>
          <w:rFonts w:eastAsia="Calibri"/>
          <w:sz w:val="28"/>
          <w:szCs w:val="28"/>
          <w:lang w:eastAsia="en-US"/>
        </w:rPr>
        <w:t xml:space="preserve">    </w:t>
      </w:r>
      <w:proofErr w:type="gramStart"/>
      <w:r w:rsidRPr="004D1030">
        <w:rPr>
          <w:rFonts w:eastAsia="Calibri"/>
          <w:sz w:val="28"/>
          <w:szCs w:val="28"/>
          <w:lang w:eastAsia="en-US"/>
        </w:rPr>
        <w:t>ж) отказа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з) нарушения срока или порядка выдачи документов по результатам предоставления муниципальной услуги;</w:t>
      </w:r>
    </w:p>
    <w:p w:rsidR="004D1030" w:rsidRPr="004D1030" w:rsidRDefault="004D1030" w:rsidP="004D1030">
      <w:pPr>
        <w:autoSpaceDE w:val="0"/>
        <w:autoSpaceDN w:val="0"/>
        <w:adjustRightInd w:val="0"/>
        <w:ind w:firstLine="540"/>
        <w:jc w:val="both"/>
        <w:rPr>
          <w:rFonts w:eastAsia="Calibri"/>
          <w:sz w:val="28"/>
          <w:szCs w:val="28"/>
          <w:lang w:eastAsia="en-US"/>
        </w:rPr>
      </w:pPr>
      <w:proofErr w:type="gramStart"/>
      <w:r w:rsidRPr="004D1030">
        <w:rPr>
          <w:rFonts w:eastAsia="Calibri"/>
          <w:sz w:val="28"/>
          <w:szCs w:val="28"/>
          <w:lang w:eastAsia="en-US"/>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sz w:val="28"/>
          <w:szCs w:val="28"/>
        </w:rP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D1030">
        <w:rPr>
          <w:sz w:val="28"/>
          <w:szCs w:val="28"/>
        </w:rPr>
        <w:lastRenderedPageBreak/>
        <w:t>услуги, за исключением случаев, предусмотренных подпунктом «в» пункта 41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bCs/>
        </w:rPr>
      </w:pPr>
    </w:p>
    <w:p w:rsidR="004D1030" w:rsidRPr="004D1030" w:rsidRDefault="004D1030" w:rsidP="004D1030">
      <w:pPr>
        <w:widowControl w:val="0"/>
        <w:autoSpaceDE w:val="0"/>
        <w:autoSpaceDN w:val="0"/>
        <w:jc w:val="center"/>
        <w:rPr>
          <w:sz w:val="28"/>
          <w:szCs w:val="28"/>
        </w:rPr>
      </w:pPr>
      <w:r w:rsidRPr="004D1030">
        <w:rPr>
          <w:sz w:val="28"/>
          <w:szCs w:val="28"/>
        </w:rPr>
        <w:t>Глава 31. ОРГАНЫ И УПОЛНОМОЧЕННЫЕ НА РАССМОТРЕНИЕ ЖАЛОБЫ ДОЛЖНОСТНЫЕ ЛИЦА, КОТОРЫМ МОЖЕТ БЫТЬ НАПРАВЛЕНА ЖАЛОБА</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adjustRightInd w:val="0"/>
        <w:ind w:firstLine="720"/>
        <w:jc w:val="both"/>
        <w:rPr>
          <w:rFonts w:eastAsiaTheme="minorEastAsia"/>
          <w:bCs/>
        </w:rPr>
      </w:pPr>
      <w:r w:rsidRPr="004D1030">
        <w:rPr>
          <w:rFonts w:eastAsia="Calibri"/>
          <w:sz w:val="28"/>
          <w:szCs w:val="28"/>
          <w:lang w:eastAsia="en-US"/>
        </w:rPr>
        <w:t xml:space="preserve">121. </w:t>
      </w:r>
      <w:proofErr w:type="gramStart"/>
      <w:r w:rsidRPr="004D1030">
        <w:rPr>
          <w:rFonts w:eastAsia="Calibri"/>
          <w:sz w:val="28"/>
          <w:szCs w:val="28"/>
          <w:lang w:eastAsia="en-US"/>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жалоба на решения, принятые председателем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связи.                                                                                               </w:t>
      </w:r>
      <w:proofErr w:type="gramEnd"/>
    </w:p>
    <w:p w:rsidR="004D1030" w:rsidRPr="004D1030" w:rsidRDefault="004D1030" w:rsidP="004D1030">
      <w:pPr>
        <w:widowControl w:val="0"/>
        <w:autoSpaceDE w:val="0"/>
        <w:autoSpaceDN w:val="0"/>
        <w:adjustRightInd w:val="0"/>
        <w:ind w:firstLine="720"/>
        <w:jc w:val="both"/>
        <w:rPr>
          <w:rFonts w:eastAsiaTheme="minorEastAsia"/>
          <w:bCs/>
        </w:rPr>
      </w:pPr>
    </w:p>
    <w:p w:rsidR="004D1030" w:rsidRPr="004D1030" w:rsidRDefault="004D1030" w:rsidP="004D1030">
      <w:pPr>
        <w:widowControl w:val="0"/>
        <w:autoSpaceDE w:val="0"/>
        <w:autoSpaceDN w:val="0"/>
        <w:jc w:val="center"/>
        <w:rPr>
          <w:sz w:val="28"/>
          <w:szCs w:val="28"/>
        </w:rPr>
      </w:pPr>
      <w:r w:rsidRPr="004D1030">
        <w:rPr>
          <w:sz w:val="28"/>
          <w:szCs w:val="28"/>
        </w:rPr>
        <w:t>Глава 32. ПОРЯДОК ПОДАЧИ И РАССМОТРЕНИЯ ЖАЛОБЫ</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122. Жалоба может быть подана в письменной форме на бумажном носителе, в электронной форме одним из следующих способов:</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а) лично по адресу: 666304, Иркутская область, г. Саянск, микрорайон Олимпийский, 30, кабинет 520; телефон/</w:t>
      </w:r>
      <w:r w:rsidRPr="004D1030">
        <w:rPr>
          <w:rFonts w:eastAsia="Calibri"/>
          <w:color w:val="000000"/>
          <w:sz w:val="28"/>
          <w:szCs w:val="28"/>
          <w:lang w:eastAsia="en-US"/>
        </w:rPr>
        <w:t>факс: 8(39553) 5-24-21</w:t>
      </w:r>
      <w:r w:rsidRPr="004D1030">
        <w:rPr>
          <w:rFonts w:eastAsia="Calibri"/>
          <w:sz w:val="28"/>
          <w:szCs w:val="28"/>
          <w:lang w:eastAsia="en-US"/>
        </w:rPr>
        <w:t>.</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б) через организации почтовой связи;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в) с использованием информационно-телекоммуникационной сети «Интернет»:</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электронная почта: kaig@admsayansk.irmail.ru, admsayansk@irmail.ru;</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официальный сайт уполномоченного органа: http://www.admsayansk.ru.</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w:t>
      </w:r>
      <w:r w:rsidRPr="004D1030">
        <w:rPr>
          <w:rFonts w:eastAsia="Calibri"/>
          <w:color w:val="000000"/>
          <w:sz w:val="28"/>
          <w:szCs w:val="28"/>
          <w:lang w:eastAsia="en-US"/>
        </w:rPr>
        <w:t xml:space="preserve">»: </w:t>
      </w:r>
      <w:hyperlink r:id="rId11" w:history="1">
        <w:r w:rsidRPr="004D1030">
          <w:rPr>
            <w:rFonts w:eastAsia="Calibri"/>
            <w:color w:val="000000"/>
            <w:sz w:val="28"/>
            <w:szCs w:val="28"/>
            <w:lang w:eastAsia="en-US"/>
          </w:rPr>
          <w:t>http://38.gosuslugi.ru</w:t>
        </w:r>
      </w:hyperlink>
      <w:r w:rsidRPr="004D1030">
        <w:rPr>
          <w:rFonts w:eastAsia="Calibri"/>
          <w:sz w:val="28"/>
          <w:szCs w:val="28"/>
          <w:lang w:eastAsia="en-US"/>
        </w:rPr>
        <w:t>.</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color w:val="000000"/>
          <w:sz w:val="28"/>
          <w:szCs w:val="28"/>
          <w:lang w:eastAsia="en-US"/>
        </w:rPr>
        <w:t>123.</w:t>
      </w:r>
      <w:r w:rsidRPr="004D1030">
        <w:rPr>
          <w:rFonts w:eastAsia="Calibri"/>
          <w:sz w:val="28"/>
          <w:szCs w:val="28"/>
          <w:lang w:eastAsia="en-US"/>
        </w:rPr>
        <w:t xml:space="preserve"> Прием жалоб в письменной форме также осуществляется </w:t>
      </w:r>
      <w:proofErr w:type="gramStart"/>
      <w:r w:rsidRPr="004D1030">
        <w:rPr>
          <w:rFonts w:eastAsia="Calibri"/>
          <w:sz w:val="28"/>
          <w:szCs w:val="28"/>
          <w:lang w:eastAsia="en-US"/>
        </w:rPr>
        <w:t>в месте</w:t>
      </w:r>
      <w:proofErr w:type="gramEnd"/>
      <w:r w:rsidRPr="004D1030">
        <w:rPr>
          <w:rFonts w:eastAsia="Calibri"/>
          <w:sz w:val="28"/>
          <w:szCs w:val="28"/>
          <w:lang w:eastAsia="en-US"/>
        </w:rPr>
        <w:t xml:space="preserve"> </w:t>
      </w:r>
    </w:p>
    <w:p w:rsidR="004D1030" w:rsidRPr="004D1030" w:rsidRDefault="004D1030" w:rsidP="004D1030">
      <w:pPr>
        <w:widowControl w:val="0"/>
        <w:autoSpaceDE w:val="0"/>
        <w:autoSpaceDN w:val="0"/>
        <w:adjustRightInd w:val="0"/>
        <w:jc w:val="both"/>
        <w:rPr>
          <w:rFonts w:eastAsia="Calibri"/>
          <w:sz w:val="28"/>
          <w:szCs w:val="28"/>
          <w:lang w:eastAsia="en-US"/>
        </w:rPr>
      </w:pPr>
      <w:r w:rsidRPr="004D1030">
        <w:rPr>
          <w:rFonts w:eastAsia="Calibri"/>
          <w:sz w:val="28"/>
          <w:szCs w:val="28"/>
          <w:lang w:eastAsia="en-US"/>
        </w:rPr>
        <w:t>предоставления муниципальной услуги (в месте, где заявитель подавал ходатайство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D1030" w:rsidRPr="004D1030" w:rsidRDefault="004D1030" w:rsidP="004D1030">
      <w:pPr>
        <w:widowControl w:val="0"/>
        <w:autoSpaceDE w:val="0"/>
        <w:autoSpaceDN w:val="0"/>
        <w:adjustRightInd w:val="0"/>
        <w:ind w:firstLine="540"/>
        <w:jc w:val="both"/>
        <w:rPr>
          <w:rFonts w:eastAsia="Calibri"/>
          <w:color w:val="000000"/>
          <w:sz w:val="28"/>
          <w:szCs w:val="28"/>
          <w:lang w:eastAsia="en-US"/>
        </w:rPr>
      </w:pPr>
      <w:r w:rsidRPr="004D1030">
        <w:rPr>
          <w:rFonts w:eastAsia="Calibri"/>
          <w:sz w:val="28"/>
          <w:szCs w:val="28"/>
          <w:lang w:eastAsia="en-US"/>
        </w:rPr>
        <w:t xml:space="preserve">Прием жалоб осуществляется в соответствии с графиком работы уполномоченного органа, размещенном на </w:t>
      </w:r>
      <w:r w:rsidRPr="004D1030">
        <w:rPr>
          <w:rFonts w:eastAsia="Calibri"/>
          <w:bCs/>
          <w:color w:val="000000"/>
          <w:sz w:val="28"/>
          <w:szCs w:val="28"/>
          <w:lang w:eastAsia="en-US"/>
        </w:rPr>
        <w:t xml:space="preserve">официальном сайте в информационно-телекоммуникационной сети «Интернет» – </w:t>
      </w:r>
      <w:hyperlink r:id="rId12" w:history="1">
        <w:r w:rsidRPr="004D1030">
          <w:rPr>
            <w:rFonts w:eastAsia="Calibri"/>
            <w:bCs/>
            <w:color w:val="000000"/>
            <w:sz w:val="28"/>
            <w:szCs w:val="28"/>
            <w:lang w:eastAsia="en-US"/>
          </w:rPr>
          <w:t>http://www.admsayansk.ru</w:t>
        </w:r>
      </w:hyperlink>
      <w:r w:rsidRPr="004D1030">
        <w:rPr>
          <w:rFonts w:eastAsia="Calibri"/>
          <w:color w:val="000000"/>
          <w:sz w:val="28"/>
          <w:szCs w:val="28"/>
          <w:lang w:eastAsia="en-US"/>
        </w:rPr>
        <w:t>.</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124.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 xml:space="preserve">125. Прием заявителей председателем Комитета по архитектуре и </w:t>
      </w:r>
      <w:r w:rsidRPr="004D1030">
        <w:rPr>
          <w:rFonts w:eastAsia="Calibri"/>
          <w:sz w:val="28"/>
          <w:szCs w:val="28"/>
          <w:lang w:eastAsia="en-US"/>
        </w:rPr>
        <w:lastRenderedPageBreak/>
        <w:t xml:space="preserve">градостроительству проводится по предварительной записи, которая осуществляется по телефону: </w:t>
      </w:r>
      <w:r w:rsidRPr="004D1030">
        <w:rPr>
          <w:rFonts w:eastAsia="Calibri"/>
          <w:color w:val="000000"/>
          <w:sz w:val="28"/>
          <w:szCs w:val="28"/>
          <w:lang w:eastAsia="en-US"/>
        </w:rPr>
        <w:t>8 (39553) 5-24-21.</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126. При личном приеме заявитель предъявляет документ, удостоверяющий его личность в соответствии с законодательством Российской Федерации.</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 xml:space="preserve">127.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D1030">
        <w:rPr>
          <w:rFonts w:eastAsia="Calibri"/>
          <w:sz w:val="28"/>
          <w:szCs w:val="28"/>
          <w:lang w:eastAsia="en-US"/>
        </w:rPr>
        <w:t>представлена</w:t>
      </w:r>
      <w:proofErr w:type="gramEnd"/>
      <w:r w:rsidRPr="004D1030">
        <w:rPr>
          <w:rFonts w:eastAsia="Calibri"/>
          <w:sz w:val="28"/>
          <w:szCs w:val="28"/>
          <w:lang w:eastAsia="en-US"/>
        </w:rPr>
        <w:t>:</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а) оформленная в соответствии с законодательством Российской Федерации доверенность (для физических лиц);</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D1030" w:rsidRPr="004D1030" w:rsidRDefault="004D1030" w:rsidP="004D1030">
      <w:pPr>
        <w:autoSpaceDE w:val="0"/>
        <w:autoSpaceDN w:val="0"/>
        <w:adjustRightInd w:val="0"/>
        <w:ind w:firstLine="567"/>
        <w:jc w:val="both"/>
        <w:rPr>
          <w:rFonts w:eastAsia="Calibri"/>
          <w:sz w:val="28"/>
          <w:szCs w:val="28"/>
          <w:lang w:eastAsia="en-US"/>
        </w:rPr>
      </w:pPr>
      <w:r w:rsidRPr="004D1030">
        <w:rPr>
          <w:rFonts w:eastAsia="Calibri"/>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128. В электронном виде жалоба может быть подана заявителем посредством:</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а) официального сайта органа, предоставляющего муниципальную услугу, в информационно-телекоммуникационной сети «Интернет»;</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б) федеральной государственной информационной системы «Единый портал государственных и муниципальных услуг (функций)» (далее - Единый портал);</w:t>
      </w:r>
    </w:p>
    <w:p w:rsidR="004D1030" w:rsidRPr="004D1030" w:rsidRDefault="004D1030" w:rsidP="004D1030">
      <w:pPr>
        <w:autoSpaceDE w:val="0"/>
        <w:autoSpaceDN w:val="0"/>
        <w:adjustRightInd w:val="0"/>
        <w:ind w:firstLine="540"/>
        <w:jc w:val="both"/>
        <w:rPr>
          <w:rFonts w:eastAsia="Calibri"/>
          <w:sz w:val="28"/>
          <w:szCs w:val="28"/>
          <w:lang w:eastAsia="en-US"/>
        </w:rPr>
      </w:pPr>
      <w:proofErr w:type="gramStart"/>
      <w:r w:rsidRPr="004D1030">
        <w:rPr>
          <w:rFonts w:eastAsia="Calibri"/>
          <w:sz w:val="28"/>
          <w:szCs w:val="28"/>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 xml:space="preserve">129. При подаче жалобы в электронном виде документы, указанные в пункте 127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3" w:history="1">
        <w:r w:rsidRPr="004D1030">
          <w:rPr>
            <w:rFonts w:eastAsia="Calibri"/>
            <w:sz w:val="28"/>
            <w:szCs w:val="28"/>
            <w:lang w:eastAsia="en-US"/>
          </w:rPr>
          <w:t>законодательством</w:t>
        </w:r>
      </w:hyperlink>
      <w:r w:rsidRPr="004D1030">
        <w:rPr>
          <w:rFonts w:eastAsia="Calibri"/>
          <w:sz w:val="28"/>
          <w:szCs w:val="28"/>
          <w:lang w:eastAsia="en-US"/>
        </w:rPr>
        <w:t xml:space="preserve"> Российской Федерации, при этом документ, удостоверяющий личность заявителя, не требуется.</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130. Жалоба должна содержать:</w:t>
      </w:r>
    </w:p>
    <w:p w:rsidR="004D1030" w:rsidRPr="004D1030" w:rsidRDefault="004D1030" w:rsidP="004D1030">
      <w:pPr>
        <w:autoSpaceDE w:val="0"/>
        <w:autoSpaceDN w:val="0"/>
        <w:adjustRightInd w:val="0"/>
        <w:ind w:firstLine="540"/>
        <w:jc w:val="both"/>
        <w:rPr>
          <w:rFonts w:eastAsia="Calibri"/>
          <w:color w:val="FF0000"/>
          <w:sz w:val="28"/>
          <w:szCs w:val="28"/>
          <w:lang w:eastAsia="en-US"/>
        </w:rPr>
      </w:pPr>
      <w:r w:rsidRPr="004D1030">
        <w:rPr>
          <w:rFonts w:eastAsia="Calibri"/>
          <w:sz w:val="28"/>
          <w:szCs w:val="28"/>
          <w:lang w:eastAsia="en-US"/>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proofErr w:type="gramStart"/>
      <w:r w:rsidRPr="004D1030">
        <w:rPr>
          <w:rFonts w:eastAsia="Calibri"/>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rsidRPr="004D1030">
        <w:rPr>
          <w:rFonts w:eastAsia="Calibri"/>
          <w:color w:val="000000"/>
          <w:sz w:val="28"/>
          <w:szCs w:val="28"/>
          <w:lang w:eastAsia="en-US"/>
        </w:rPr>
        <w:t xml:space="preserve">подпункте «в» пункта 128 </w:t>
      </w:r>
      <w:r w:rsidRPr="004D1030">
        <w:rPr>
          <w:rFonts w:eastAsia="Calibri"/>
          <w:sz w:val="28"/>
          <w:szCs w:val="28"/>
          <w:lang w:eastAsia="en-US"/>
        </w:rPr>
        <w:lastRenderedPageBreak/>
        <w:t>административного регламента);</w:t>
      </w:r>
      <w:proofErr w:type="gramEnd"/>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4D1030" w:rsidRPr="004D1030" w:rsidRDefault="004D1030" w:rsidP="004D1030">
      <w:pPr>
        <w:autoSpaceDE w:val="0"/>
        <w:autoSpaceDN w:val="0"/>
        <w:adjustRightInd w:val="0"/>
        <w:ind w:firstLine="540"/>
        <w:jc w:val="both"/>
        <w:rPr>
          <w:rFonts w:eastAsia="Calibri"/>
          <w:sz w:val="28"/>
          <w:szCs w:val="28"/>
          <w:lang w:eastAsia="en-US"/>
        </w:rPr>
      </w:pPr>
      <w:r w:rsidRPr="004D1030">
        <w:rPr>
          <w:rFonts w:eastAsia="Calibri"/>
          <w:sz w:val="28"/>
          <w:szCs w:val="28"/>
          <w:lang w:eastAsia="en-US"/>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D1030" w:rsidRPr="004D1030" w:rsidRDefault="004D1030" w:rsidP="004D1030">
      <w:pPr>
        <w:widowControl w:val="0"/>
        <w:autoSpaceDE w:val="0"/>
        <w:autoSpaceDN w:val="0"/>
        <w:adjustRightInd w:val="0"/>
        <w:ind w:firstLine="540"/>
        <w:jc w:val="both"/>
        <w:rPr>
          <w:rFonts w:eastAsia="Calibri"/>
          <w:sz w:val="28"/>
          <w:szCs w:val="28"/>
          <w:lang w:eastAsia="en-US"/>
        </w:rPr>
      </w:pPr>
      <w:r w:rsidRPr="004D1030">
        <w:rPr>
          <w:rFonts w:eastAsia="Calibri"/>
          <w:sz w:val="28"/>
          <w:szCs w:val="28"/>
          <w:lang w:eastAsia="en-US"/>
        </w:rPr>
        <w:t>131.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D1030" w:rsidRPr="004D1030" w:rsidRDefault="004D1030" w:rsidP="004D1030">
      <w:pPr>
        <w:widowControl w:val="0"/>
        <w:autoSpaceDE w:val="0"/>
        <w:autoSpaceDN w:val="0"/>
        <w:adjustRightInd w:val="0"/>
        <w:ind w:firstLine="720"/>
        <w:jc w:val="both"/>
        <w:rPr>
          <w:rFonts w:eastAsiaTheme="minorEastAsia"/>
          <w:bCs/>
        </w:rPr>
      </w:pPr>
    </w:p>
    <w:p w:rsidR="004D1030" w:rsidRPr="004D1030" w:rsidRDefault="004D1030" w:rsidP="004D1030">
      <w:pPr>
        <w:widowControl w:val="0"/>
        <w:autoSpaceDE w:val="0"/>
        <w:autoSpaceDN w:val="0"/>
        <w:jc w:val="center"/>
        <w:rPr>
          <w:sz w:val="28"/>
          <w:szCs w:val="28"/>
        </w:rPr>
      </w:pPr>
      <w:r w:rsidRPr="004D1030">
        <w:rPr>
          <w:sz w:val="28"/>
          <w:szCs w:val="28"/>
        </w:rPr>
        <w:t>ГЛАВА 33. СРОКИ РАССМОТРЕНИЯ ЖАЛОБЫ</w:t>
      </w:r>
    </w:p>
    <w:p w:rsidR="004D1030" w:rsidRPr="004D1030" w:rsidRDefault="004D1030" w:rsidP="004D1030">
      <w:pPr>
        <w:widowControl w:val="0"/>
        <w:autoSpaceDE w:val="0"/>
        <w:autoSpaceDN w:val="0"/>
        <w:jc w:val="both"/>
        <w:rPr>
          <w:sz w:val="28"/>
          <w:szCs w:val="28"/>
        </w:rPr>
      </w:pPr>
    </w:p>
    <w:p w:rsidR="004D1030" w:rsidRPr="004D1030" w:rsidRDefault="004D1030" w:rsidP="004D1030">
      <w:pPr>
        <w:autoSpaceDE w:val="0"/>
        <w:autoSpaceDN w:val="0"/>
        <w:adjustRightInd w:val="0"/>
        <w:spacing w:line="276" w:lineRule="auto"/>
        <w:ind w:firstLine="540"/>
        <w:jc w:val="both"/>
        <w:rPr>
          <w:rFonts w:eastAsia="Calibri"/>
          <w:sz w:val="28"/>
          <w:szCs w:val="28"/>
          <w:lang w:eastAsia="en-US"/>
        </w:rPr>
      </w:pPr>
      <w:r w:rsidRPr="004D1030">
        <w:rPr>
          <w:rFonts w:eastAsia="Calibri"/>
          <w:sz w:val="28"/>
          <w:szCs w:val="28"/>
          <w:lang w:eastAsia="en-US"/>
        </w:rPr>
        <w:t xml:space="preserve">132. </w:t>
      </w:r>
      <w:proofErr w:type="gramStart"/>
      <w:r w:rsidRPr="004D1030">
        <w:rPr>
          <w:rFonts w:eastAsia="Calibri"/>
          <w:sz w:val="28"/>
          <w:szCs w:val="28"/>
          <w:lang w:eastAsia="en-US"/>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D1030" w:rsidRPr="004D1030" w:rsidRDefault="004D1030" w:rsidP="004D1030">
      <w:pPr>
        <w:widowControl w:val="0"/>
        <w:autoSpaceDE w:val="0"/>
        <w:autoSpaceDN w:val="0"/>
        <w:adjustRightInd w:val="0"/>
        <w:ind w:firstLine="720"/>
        <w:jc w:val="both"/>
        <w:rPr>
          <w:rFonts w:eastAsiaTheme="minorEastAsia"/>
          <w:bCs/>
        </w:rPr>
      </w:pPr>
    </w:p>
    <w:p w:rsidR="004D1030" w:rsidRPr="004D1030" w:rsidRDefault="004D1030" w:rsidP="004D1030">
      <w:pPr>
        <w:widowControl w:val="0"/>
        <w:autoSpaceDE w:val="0"/>
        <w:autoSpaceDN w:val="0"/>
        <w:jc w:val="center"/>
        <w:rPr>
          <w:sz w:val="28"/>
          <w:szCs w:val="28"/>
        </w:rPr>
      </w:pPr>
      <w:r w:rsidRPr="004D1030">
        <w:rPr>
          <w:sz w:val="28"/>
          <w:szCs w:val="28"/>
        </w:rPr>
        <w:t>ГЛАВА 34. РЕЗУЛЬТАТ РАССМОТРЕНИЯ ЖАЛОБЫ</w:t>
      </w:r>
    </w:p>
    <w:p w:rsidR="004D1030" w:rsidRPr="004D1030" w:rsidRDefault="004D1030" w:rsidP="004D1030">
      <w:pPr>
        <w:widowControl w:val="0"/>
        <w:autoSpaceDE w:val="0"/>
        <w:autoSpaceDN w:val="0"/>
        <w:jc w:val="center"/>
        <w:rPr>
          <w:sz w:val="28"/>
          <w:szCs w:val="28"/>
        </w:rPr>
      </w:pPr>
    </w:p>
    <w:p w:rsidR="004D1030" w:rsidRPr="004D1030" w:rsidRDefault="004D1030" w:rsidP="004D1030">
      <w:pPr>
        <w:autoSpaceDE w:val="0"/>
        <w:autoSpaceDN w:val="0"/>
        <w:adjustRightInd w:val="0"/>
        <w:ind w:firstLine="539"/>
        <w:jc w:val="both"/>
        <w:rPr>
          <w:rFonts w:eastAsia="Calibri"/>
          <w:sz w:val="28"/>
          <w:szCs w:val="28"/>
          <w:lang w:eastAsia="en-US"/>
        </w:rPr>
      </w:pPr>
      <w:r w:rsidRPr="004D1030">
        <w:rPr>
          <w:rFonts w:eastAsia="Calibri"/>
          <w:sz w:val="28"/>
          <w:szCs w:val="28"/>
          <w:lang w:eastAsia="en-US"/>
        </w:rPr>
        <w:t>133. По результатам рассмотрения жалобы уполномоченный орган принимает одно из следующих решений:</w:t>
      </w:r>
    </w:p>
    <w:p w:rsidR="004D1030" w:rsidRPr="004D1030" w:rsidRDefault="004D1030" w:rsidP="004D1030">
      <w:pPr>
        <w:autoSpaceDE w:val="0"/>
        <w:autoSpaceDN w:val="0"/>
        <w:adjustRightInd w:val="0"/>
        <w:ind w:firstLine="539"/>
        <w:jc w:val="both"/>
        <w:rPr>
          <w:rFonts w:eastAsia="Calibri"/>
          <w:sz w:val="28"/>
          <w:szCs w:val="28"/>
          <w:lang w:eastAsia="en-US"/>
        </w:rPr>
      </w:pPr>
      <w:proofErr w:type="gramStart"/>
      <w:r w:rsidRPr="004D1030">
        <w:rPr>
          <w:rFonts w:eastAsia="Calibri"/>
          <w:sz w:val="28"/>
          <w:szCs w:val="28"/>
          <w:lang w:eastAsia="en-US"/>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4D1030" w:rsidRPr="004D1030" w:rsidRDefault="004D1030" w:rsidP="004D1030">
      <w:pPr>
        <w:autoSpaceDE w:val="0"/>
        <w:autoSpaceDN w:val="0"/>
        <w:adjustRightInd w:val="0"/>
        <w:ind w:firstLine="539"/>
        <w:jc w:val="both"/>
        <w:rPr>
          <w:rFonts w:eastAsia="Calibri"/>
          <w:sz w:val="28"/>
          <w:szCs w:val="28"/>
          <w:lang w:eastAsia="en-US"/>
        </w:rPr>
      </w:pPr>
      <w:r w:rsidRPr="004D1030">
        <w:rPr>
          <w:rFonts w:eastAsia="Calibri"/>
          <w:sz w:val="28"/>
          <w:szCs w:val="28"/>
          <w:lang w:eastAsia="en-US"/>
        </w:rPr>
        <w:t>2) отказывает в удовлетворении жалобы.</w:t>
      </w:r>
    </w:p>
    <w:p w:rsidR="004D1030" w:rsidRPr="004D1030" w:rsidRDefault="004D1030" w:rsidP="004D1030">
      <w:pPr>
        <w:widowControl w:val="0"/>
        <w:autoSpaceDE w:val="0"/>
        <w:autoSpaceDN w:val="0"/>
        <w:adjustRightInd w:val="0"/>
        <w:ind w:firstLine="720"/>
        <w:jc w:val="both"/>
        <w:rPr>
          <w:rFonts w:eastAsiaTheme="minorEastAsia"/>
          <w:bCs/>
        </w:rPr>
      </w:pPr>
    </w:p>
    <w:bookmarkEnd w:id="90"/>
    <w:p w:rsidR="004D1030" w:rsidRPr="004D1030" w:rsidRDefault="004D1030" w:rsidP="004D1030">
      <w:pPr>
        <w:widowControl w:val="0"/>
        <w:autoSpaceDE w:val="0"/>
        <w:autoSpaceDN w:val="0"/>
        <w:jc w:val="center"/>
        <w:rPr>
          <w:sz w:val="28"/>
          <w:szCs w:val="28"/>
        </w:rPr>
      </w:pPr>
      <w:r w:rsidRPr="004D1030">
        <w:rPr>
          <w:sz w:val="28"/>
          <w:szCs w:val="28"/>
        </w:rPr>
        <w:t>ГЛАВА 35. ПОРЯДОК ИНФОРМИРОВАНИЯ ЗАЯВИТЕЛЯ О РЕЗУЛЬТАТАХ РАССМОТРЕНИЯ ЖАЛОБЫ</w:t>
      </w:r>
    </w:p>
    <w:p w:rsidR="004D1030" w:rsidRPr="004D1030" w:rsidRDefault="004D1030" w:rsidP="004D1030">
      <w:pPr>
        <w:widowControl w:val="0"/>
        <w:autoSpaceDE w:val="0"/>
        <w:autoSpaceDN w:val="0"/>
        <w:jc w:val="center"/>
        <w:rPr>
          <w:sz w:val="28"/>
          <w:szCs w:val="28"/>
        </w:rPr>
      </w:pP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 xml:space="preserve">134. Не позднее дня, следующего за днем принятия решения, указанного в </w:t>
      </w:r>
      <w:r w:rsidRPr="004D1030">
        <w:rPr>
          <w:rFonts w:eastAsia="Calibri"/>
          <w:color w:val="000000"/>
          <w:sz w:val="28"/>
          <w:szCs w:val="28"/>
          <w:lang w:eastAsia="en-US"/>
        </w:rPr>
        <w:t xml:space="preserve">пункте 133 </w:t>
      </w:r>
      <w:r w:rsidRPr="004D1030">
        <w:rPr>
          <w:rFonts w:eastAsia="Calibri"/>
          <w:sz w:val="28"/>
          <w:szCs w:val="28"/>
          <w:lang w:eastAsia="en-US"/>
        </w:rPr>
        <w:t>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 xml:space="preserve">135. </w:t>
      </w:r>
      <w:proofErr w:type="gramStart"/>
      <w:r w:rsidRPr="004D1030">
        <w:rPr>
          <w:rFonts w:eastAsia="Calibri"/>
          <w:sz w:val="28"/>
          <w:szCs w:val="28"/>
          <w:lang w:eastAsia="en-US"/>
        </w:rPr>
        <w:t xml:space="preserve">В случае признания жалобы подлежащей удовлетворению в ответе </w:t>
      </w:r>
      <w:r w:rsidRPr="004D1030">
        <w:rPr>
          <w:rFonts w:eastAsia="Calibri"/>
          <w:sz w:val="28"/>
          <w:szCs w:val="28"/>
          <w:lang w:eastAsia="en-US"/>
        </w:rPr>
        <w:lastRenderedPageBreak/>
        <w:t>заявителю, указанном в пункте 134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136.  В ответе по результатам рассмотрения жалобы указываются:</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в) фамилия, имя и (если имеется) отчество заявителя, подавшего жалобу;</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г) основания для принятия решения по жалобе;</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д) принятое по жалобе решение;</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ж) сведения о порядке обжалования принятого по жалобе решения.</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 xml:space="preserve">137. В случае признания </w:t>
      </w:r>
      <w:proofErr w:type="gramStart"/>
      <w:r w:rsidRPr="004D1030">
        <w:rPr>
          <w:rFonts w:eastAsia="Calibri"/>
          <w:sz w:val="28"/>
          <w:szCs w:val="28"/>
          <w:lang w:eastAsia="en-US"/>
        </w:rPr>
        <w:t>жалобы</w:t>
      </w:r>
      <w:proofErr w:type="gramEnd"/>
      <w:r w:rsidRPr="004D1030">
        <w:rPr>
          <w:rFonts w:eastAsia="Calibri"/>
          <w:sz w:val="28"/>
          <w:szCs w:val="28"/>
          <w:lang w:eastAsia="en-US"/>
        </w:rPr>
        <w:t xml:space="preserve"> не подлежащей удовлетворению в ответе заявителю, указанном в пункте 134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138. Основаниями отказа в удовлетворении жалобы являются:</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а) наличие вступившего в законную силу решения суда по жалобе о том же предмете и по тем же основаниям;</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4D1030" w:rsidRPr="004D1030" w:rsidRDefault="004D1030" w:rsidP="004D1030">
      <w:pPr>
        <w:widowControl w:val="0"/>
        <w:autoSpaceDE w:val="0"/>
        <w:autoSpaceDN w:val="0"/>
        <w:adjustRightInd w:val="0"/>
        <w:ind w:firstLine="539"/>
        <w:jc w:val="both"/>
        <w:rPr>
          <w:rFonts w:eastAsia="Calibri"/>
          <w:sz w:val="28"/>
          <w:szCs w:val="28"/>
          <w:lang w:eastAsia="en-US"/>
        </w:rPr>
      </w:pPr>
      <w:r w:rsidRPr="004D1030">
        <w:rPr>
          <w:rFonts w:eastAsia="Calibri"/>
          <w:sz w:val="28"/>
          <w:szCs w:val="28"/>
          <w:lang w:eastAsia="en-US"/>
        </w:rPr>
        <w:t>в) наличие решения по жалобе, принятого ранее в отношении того же заинтересованного лица и по тому же предмету жалобы.</w:t>
      </w:r>
    </w:p>
    <w:p w:rsidR="004D1030" w:rsidRPr="004D1030" w:rsidRDefault="004D1030" w:rsidP="004D1030">
      <w:pPr>
        <w:widowControl w:val="0"/>
        <w:autoSpaceDE w:val="0"/>
        <w:autoSpaceDN w:val="0"/>
        <w:ind w:firstLine="708"/>
        <w:jc w:val="both"/>
        <w:rPr>
          <w:sz w:val="28"/>
          <w:szCs w:val="28"/>
        </w:rPr>
      </w:pPr>
    </w:p>
    <w:p w:rsidR="004D1030" w:rsidRPr="004D1030" w:rsidRDefault="004D1030" w:rsidP="004D1030">
      <w:pPr>
        <w:widowControl w:val="0"/>
        <w:autoSpaceDE w:val="0"/>
        <w:autoSpaceDN w:val="0"/>
        <w:jc w:val="center"/>
        <w:rPr>
          <w:sz w:val="28"/>
          <w:szCs w:val="28"/>
        </w:rPr>
      </w:pPr>
      <w:r w:rsidRPr="004D1030">
        <w:rPr>
          <w:sz w:val="28"/>
          <w:szCs w:val="28"/>
        </w:rPr>
        <w:t>ГЛАВА 36. ПОРЯДОК ОБЖАЛОВАНИЯ РЕШЕНИЯ ПО ЖАЛОБЕ</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708"/>
        <w:jc w:val="both"/>
        <w:rPr>
          <w:sz w:val="28"/>
          <w:szCs w:val="28"/>
        </w:rPr>
      </w:pPr>
      <w:r w:rsidRPr="004D1030">
        <w:rPr>
          <w:sz w:val="28"/>
          <w:szCs w:val="28"/>
        </w:rPr>
        <w:t>139. Решение, принятое по результатам рассмотрения жалобы, может быть обжаловано в порядке, установленном законодательством Российской Федерации.</w:t>
      </w:r>
    </w:p>
    <w:p w:rsidR="004D1030" w:rsidRPr="004D1030" w:rsidRDefault="004D1030" w:rsidP="004D1030">
      <w:pPr>
        <w:widowControl w:val="0"/>
        <w:autoSpaceDE w:val="0"/>
        <w:autoSpaceDN w:val="0"/>
        <w:ind w:firstLine="708"/>
        <w:jc w:val="both"/>
        <w:rPr>
          <w:sz w:val="28"/>
          <w:szCs w:val="28"/>
        </w:rPr>
      </w:pPr>
      <w:r w:rsidRPr="004D1030">
        <w:rPr>
          <w:sz w:val="28"/>
          <w:szCs w:val="28"/>
        </w:rPr>
        <w:t xml:space="preserve">140. В случае установления в ходе или по результатам </w:t>
      </w:r>
      <w:proofErr w:type="gramStart"/>
      <w:r w:rsidRPr="004D1030">
        <w:rPr>
          <w:sz w:val="28"/>
          <w:szCs w:val="28"/>
        </w:rPr>
        <w:t>рассмотрения жалобы признаков состава административного правонарушения</w:t>
      </w:r>
      <w:proofErr w:type="gramEnd"/>
      <w:r w:rsidRPr="004D1030">
        <w:rPr>
          <w:sz w:val="28"/>
          <w:szCs w:val="28"/>
        </w:rPr>
        <w:t xml:space="preserve">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jc w:val="center"/>
        <w:rPr>
          <w:sz w:val="28"/>
          <w:szCs w:val="28"/>
        </w:rPr>
      </w:pPr>
      <w:r w:rsidRPr="004D1030">
        <w:rPr>
          <w:sz w:val="28"/>
          <w:szCs w:val="28"/>
        </w:rPr>
        <w:t xml:space="preserve">ГЛАВА 37. ПРАВО ЗАЯВИТЕЛЯ НА ПОЛУЧЕНИЕ ИНФОРМАЦИИ И ДОКУМЕНТОВ, НЕОБХОДИМЫХ ДЛЯ ОБОСНОВАНИЯ И РАССМОТРЕНИЯ </w:t>
      </w:r>
      <w:r w:rsidRPr="004D1030">
        <w:rPr>
          <w:sz w:val="28"/>
          <w:szCs w:val="28"/>
        </w:rPr>
        <w:lastRenderedPageBreak/>
        <w:t>ЖАЛОБЫ</w:t>
      </w:r>
    </w:p>
    <w:p w:rsidR="004D1030" w:rsidRPr="004D1030" w:rsidRDefault="004D1030" w:rsidP="004D1030">
      <w:pPr>
        <w:widowControl w:val="0"/>
        <w:autoSpaceDE w:val="0"/>
        <w:autoSpaceDN w:val="0"/>
        <w:jc w:val="both"/>
        <w:rPr>
          <w:sz w:val="28"/>
          <w:szCs w:val="28"/>
        </w:rPr>
      </w:pPr>
    </w:p>
    <w:p w:rsidR="004D1030" w:rsidRPr="004D1030" w:rsidRDefault="004D1030" w:rsidP="004D1030">
      <w:pPr>
        <w:widowControl w:val="0"/>
        <w:autoSpaceDE w:val="0"/>
        <w:autoSpaceDN w:val="0"/>
        <w:ind w:firstLine="708"/>
        <w:jc w:val="both"/>
        <w:rPr>
          <w:sz w:val="28"/>
          <w:szCs w:val="28"/>
        </w:rPr>
      </w:pPr>
      <w:r w:rsidRPr="004D1030">
        <w:rPr>
          <w:sz w:val="28"/>
          <w:szCs w:val="28"/>
        </w:rPr>
        <w:t xml:space="preserve">141. </w:t>
      </w:r>
      <w:proofErr w:type="gramStart"/>
      <w:r w:rsidRPr="004D1030">
        <w:rPr>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4D1030" w:rsidRPr="004D1030" w:rsidRDefault="004D1030" w:rsidP="004D1030">
      <w:pPr>
        <w:widowControl w:val="0"/>
        <w:autoSpaceDE w:val="0"/>
        <w:autoSpaceDN w:val="0"/>
        <w:ind w:firstLine="708"/>
        <w:jc w:val="both"/>
        <w:rPr>
          <w:sz w:val="28"/>
          <w:szCs w:val="28"/>
        </w:rPr>
      </w:pPr>
      <w:r w:rsidRPr="004D1030">
        <w:rPr>
          <w:sz w:val="28"/>
          <w:szCs w:val="28"/>
        </w:rPr>
        <w:t>142. Информирование заявителей о порядке подачи и рассмотрения жалобы осуществляется уполномоченным органом в порядке, предусмотренном главой 32 раздела V административного регламента.</w:t>
      </w:r>
    </w:p>
    <w:p w:rsidR="004D1030" w:rsidRPr="004D1030" w:rsidRDefault="004D1030" w:rsidP="004D1030">
      <w:pPr>
        <w:widowControl w:val="0"/>
        <w:autoSpaceDE w:val="0"/>
        <w:autoSpaceDN w:val="0"/>
        <w:adjustRightInd w:val="0"/>
        <w:ind w:firstLine="720"/>
        <w:jc w:val="both"/>
        <w:rPr>
          <w:rFonts w:eastAsiaTheme="minorEastAsia"/>
        </w:rPr>
      </w:pPr>
    </w:p>
    <w:p w:rsidR="004D1030" w:rsidRPr="004D1030" w:rsidRDefault="004D1030" w:rsidP="004D1030">
      <w:pPr>
        <w:widowControl w:val="0"/>
        <w:autoSpaceDE w:val="0"/>
        <w:autoSpaceDN w:val="0"/>
        <w:adjustRightInd w:val="0"/>
        <w:jc w:val="both"/>
        <w:rPr>
          <w:rFonts w:eastAsiaTheme="minorEastAsia"/>
        </w:rPr>
      </w:pPr>
    </w:p>
    <w:p w:rsidR="004D1030" w:rsidRPr="004D1030" w:rsidRDefault="004D1030" w:rsidP="004D1030">
      <w:pPr>
        <w:widowControl w:val="0"/>
        <w:autoSpaceDE w:val="0"/>
        <w:autoSpaceDN w:val="0"/>
        <w:adjustRightInd w:val="0"/>
        <w:jc w:val="both"/>
        <w:rPr>
          <w:rFonts w:eastAsiaTheme="minorEastAsia"/>
          <w:sz w:val="28"/>
          <w:szCs w:val="28"/>
        </w:rPr>
      </w:pPr>
      <w:r w:rsidRPr="004D1030">
        <w:rPr>
          <w:rFonts w:eastAsiaTheme="minorEastAsia"/>
          <w:sz w:val="28"/>
          <w:szCs w:val="28"/>
        </w:rPr>
        <w:t xml:space="preserve">Мэр городского округа </w:t>
      </w:r>
    </w:p>
    <w:p w:rsidR="004D1030" w:rsidRPr="004D1030" w:rsidRDefault="004D1030" w:rsidP="004D1030">
      <w:pPr>
        <w:widowControl w:val="0"/>
        <w:autoSpaceDE w:val="0"/>
        <w:autoSpaceDN w:val="0"/>
        <w:adjustRightInd w:val="0"/>
        <w:jc w:val="both"/>
        <w:rPr>
          <w:rFonts w:eastAsiaTheme="minorEastAsia"/>
          <w:sz w:val="28"/>
          <w:szCs w:val="28"/>
        </w:rPr>
      </w:pPr>
      <w:r w:rsidRPr="004D1030">
        <w:rPr>
          <w:rFonts w:eastAsiaTheme="minorEastAsia"/>
          <w:sz w:val="28"/>
          <w:szCs w:val="28"/>
        </w:rPr>
        <w:t xml:space="preserve">муниципального образования </w:t>
      </w:r>
    </w:p>
    <w:p w:rsidR="004D1030" w:rsidRPr="004D1030" w:rsidRDefault="004D1030" w:rsidP="00E75911">
      <w:pPr>
        <w:widowControl w:val="0"/>
        <w:autoSpaceDE w:val="0"/>
        <w:autoSpaceDN w:val="0"/>
        <w:adjustRightInd w:val="0"/>
        <w:jc w:val="both"/>
      </w:pPr>
      <w:r w:rsidRPr="004D1030">
        <w:rPr>
          <w:rFonts w:eastAsiaTheme="minorEastAsia"/>
          <w:sz w:val="28"/>
          <w:szCs w:val="28"/>
        </w:rPr>
        <w:t xml:space="preserve">«город Саянск»                                 </w:t>
      </w:r>
      <w:r w:rsidR="00E75911">
        <w:rPr>
          <w:rFonts w:eastAsiaTheme="minorEastAsia"/>
          <w:sz w:val="28"/>
          <w:szCs w:val="28"/>
        </w:rPr>
        <w:t xml:space="preserve">                              </w:t>
      </w:r>
      <w:r w:rsidRPr="004D1030">
        <w:rPr>
          <w:rFonts w:eastAsiaTheme="minorEastAsia"/>
          <w:sz w:val="28"/>
          <w:szCs w:val="28"/>
        </w:rPr>
        <w:t xml:space="preserve">        О.В. Боровский</w:t>
      </w:r>
      <w:r w:rsidRPr="004D1030">
        <w:rPr>
          <w:b/>
          <w:bCs/>
          <w:sz w:val="22"/>
          <w:szCs w:val="20"/>
        </w:rPr>
        <w:br w:type="page"/>
      </w:r>
    </w:p>
    <w:p w:rsidR="00E75911" w:rsidRPr="00B521C7" w:rsidRDefault="00E75911" w:rsidP="00E75911">
      <w:pPr>
        <w:pStyle w:val="ConsPlusNormal"/>
        <w:ind w:left="5245" w:right="567"/>
        <w:jc w:val="both"/>
        <w:outlineLvl w:val="1"/>
        <w:rPr>
          <w:rFonts w:ascii="Times New Roman" w:hAnsi="Times New Roman" w:cs="Times New Roman"/>
          <w:sz w:val="24"/>
          <w:szCs w:val="24"/>
        </w:rPr>
      </w:pPr>
      <w:r w:rsidRPr="00B521C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B521C7">
        <w:rPr>
          <w:rFonts w:ascii="Times New Roman" w:hAnsi="Times New Roman" w:cs="Times New Roman"/>
          <w:sz w:val="24"/>
          <w:szCs w:val="24"/>
        </w:rPr>
        <w:t xml:space="preserve"> 1</w:t>
      </w:r>
    </w:p>
    <w:p w:rsidR="00E75911" w:rsidRDefault="00E75911" w:rsidP="00E75911">
      <w:pPr>
        <w:pStyle w:val="ConsPlusNormal"/>
        <w:ind w:left="5245" w:right="567"/>
        <w:jc w:val="both"/>
        <w:rPr>
          <w:rFonts w:ascii="Times New Roman" w:hAnsi="Times New Roman" w:cs="Times New Roman"/>
          <w:sz w:val="24"/>
          <w:szCs w:val="24"/>
        </w:rPr>
      </w:pPr>
      <w:proofErr w:type="gramStart"/>
      <w:r w:rsidRPr="00B521C7">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w:t>
      </w:r>
      <w:r w:rsidRPr="00DD0366">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rFonts w:ascii="Times New Roman" w:hAnsi="Times New Roman" w:cs="Times New Roman"/>
          <w:sz w:val="24"/>
          <w:szCs w:val="24"/>
        </w:rPr>
        <w:t xml:space="preserve"> (за исключением земель сельскохозяйственного назначения»</w:t>
      </w:r>
      <w:proofErr w:type="gramEnd"/>
    </w:p>
    <w:p w:rsidR="00E75911" w:rsidRDefault="00E75911" w:rsidP="00E75911">
      <w:pPr>
        <w:pStyle w:val="ConsPlusNonformat"/>
        <w:ind w:left="5245" w:right="567"/>
        <w:jc w:val="both"/>
        <w:rPr>
          <w:rFonts w:ascii="Times New Roman" w:hAnsi="Times New Roman" w:cs="Times New Roman"/>
          <w:sz w:val="24"/>
          <w:szCs w:val="24"/>
        </w:rPr>
      </w:pPr>
    </w:p>
    <w:p w:rsidR="00E75911" w:rsidRDefault="00E75911" w:rsidP="00E75911">
      <w:pPr>
        <w:pStyle w:val="ConsPlusNonformat"/>
        <w:ind w:left="5245" w:right="567"/>
        <w:jc w:val="both"/>
        <w:rPr>
          <w:rFonts w:ascii="Times New Roman" w:hAnsi="Times New Roman" w:cs="Times New Roman"/>
          <w:sz w:val="24"/>
          <w:szCs w:val="24"/>
        </w:rPr>
      </w:pPr>
      <w:r>
        <w:rPr>
          <w:rFonts w:ascii="Times New Roman" w:hAnsi="Times New Roman" w:cs="Times New Roman"/>
          <w:sz w:val="24"/>
          <w:szCs w:val="24"/>
        </w:rPr>
        <w:t>Мэру</w:t>
      </w:r>
      <w:r w:rsidRPr="00B521C7">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B521C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r w:rsidRPr="00B521C7">
        <w:rPr>
          <w:rFonts w:ascii="Times New Roman" w:hAnsi="Times New Roman" w:cs="Times New Roman"/>
          <w:sz w:val="24"/>
          <w:szCs w:val="24"/>
        </w:rPr>
        <w:t>город Саянск</w:t>
      </w:r>
      <w:r>
        <w:rPr>
          <w:rFonts w:ascii="Times New Roman" w:hAnsi="Times New Roman" w:cs="Times New Roman"/>
          <w:sz w:val="24"/>
          <w:szCs w:val="24"/>
        </w:rPr>
        <w:t>» О.В. Боровскому</w:t>
      </w:r>
    </w:p>
    <w:p w:rsidR="00E75911" w:rsidRPr="00B521C7" w:rsidRDefault="00E75911" w:rsidP="00E75911">
      <w:pPr>
        <w:pStyle w:val="ConsPlusNonformat"/>
        <w:ind w:left="5245" w:right="567"/>
        <w:jc w:val="both"/>
        <w:rPr>
          <w:rFonts w:ascii="Times New Roman" w:hAnsi="Times New Roman" w:cs="Times New Roman"/>
          <w:sz w:val="24"/>
          <w:szCs w:val="24"/>
        </w:rPr>
      </w:pPr>
      <w:r>
        <w:rPr>
          <w:rFonts w:ascii="Times New Roman" w:hAnsi="Times New Roman" w:cs="Times New Roman"/>
          <w:sz w:val="24"/>
          <w:szCs w:val="24"/>
        </w:rPr>
        <w:t>от _______________________________</w:t>
      </w:r>
    </w:p>
    <w:p w:rsidR="00E75911" w:rsidRDefault="00E75911" w:rsidP="00E75911">
      <w:pPr>
        <w:pStyle w:val="ConsPlusNonformat"/>
        <w:ind w:left="5245" w:right="567"/>
        <w:jc w:val="both"/>
        <w:rPr>
          <w:rFonts w:ascii="Times New Roman" w:hAnsi="Times New Roman" w:cs="Times New Roman"/>
          <w:sz w:val="24"/>
          <w:szCs w:val="24"/>
        </w:rPr>
      </w:pPr>
      <w:proofErr w:type="gramStart"/>
      <w:r w:rsidRPr="00735B2B">
        <w:rPr>
          <w:rFonts w:ascii="Times New Roman" w:hAnsi="Times New Roman" w:cs="Times New Roman"/>
          <w:i/>
        </w:rPr>
        <w:t>(фамилия, имя, отчество гражданина, наименование юридического лица, должность, фамилия, имя, отчество лица, уполномоченного на подписание ходатайства - для юридического лица)</w:t>
      </w:r>
      <w:r>
        <w:rPr>
          <w:rFonts w:ascii="Times New Roman" w:hAnsi="Times New Roman" w:cs="Times New Roman"/>
          <w:sz w:val="24"/>
          <w:szCs w:val="24"/>
        </w:rPr>
        <w:t xml:space="preserve"> </w:t>
      </w:r>
      <w:r w:rsidRPr="00B521C7">
        <w:rPr>
          <w:rFonts w:ascii="Times New Roman" w:hAnsi="Times New Roman" w:cs="Times New Roman"/>
          <w:sz w:val="24"/>
          <w:szCs w:val="24"/>
        </w:rPr>
        <w:t>_________</w:t>
      </w:r>
      <w:r>
        <w:rPr>
          <w:rFonts w:ascii="Times New Roman" w:hAnsi="Times New Roman" w:cs="Times New Roman"/>
          <w:sz w:val="24"/>
          <w:szCs w:val="24"/>
        </w:rPr>
        <w:t>_________________________</w:t>
      </w:r>
      <w:proofErr w:type="gramEnd"/>
    </w:p>
    <w:p w:rsidR="00E75911" w:rsidRDefault="00E75911" w:rsidP="00E75911">
      <w:pPr>
        <w:pStyle w:val="ConsPlusNonformat"/>
        <w:ind w:left="5245" w:right="567"/>
        <w:jc w:val="both"/>
        <w:rPr>
          <w:rFonts w:ascii="Times New Roman" w:hAnsi="Times New Roman" w:cs="Times New Roman"/>
          <w:sz w:val="24"/>
          <w:szCs w:val="24"/>
        </w:rPr>
      </w:pPr>
      <w:r w:rsidRPr="00B521C7">
        <w:rPr>
          <w:rFonts w:ascii="Times New Roman" w:hAnsi="Times New Roman" w:cs="Times New Roman"/>
          <w:sz w:val="24"/>
          <w:szCs w:val="24"/>
        </w:rPr>
        <w:t xml:space="preserve">адрес местонахождения </w:t>
      </w:r>
    </w:p>
    <w:p w:rsidR="00E75911" w:rsidRPr="00B521C7" w:rsidRDefault="00E75911" w:rsidP="00E75911">
      <w:pPr>
        <w:pStyle w:val="ConsPlusNonformat"/>
        <w:ind w:left="5245" w:right="567"/>
        <w:jc w:val="both"/>
        <w:rPr>
          <w:rFonts w:ascii="Times New Roman" w:hAnsi="Times New Roman" w:cs="Times New Roman"/>
          <w:sz w:val="24"/>
          <w:szCs w:val="24"/>
        </w:rPr>
      </w:pPr>
      <w:r w:rsidRPr="00B521C7">
        <w:rPr>
          <w:rFonts w:ascii="Times New Roman" w:hAnsi="Times New Roman" w:cs="Times New Roman"/>
          <w:sz w:val="24"/>
          <w:szCs w:val="24"/>
        </w:rPr>
        <w:t>юридического лица,</w:t>
      </w:r>
      <w:r>
        <w:rPr>
          <w:rFonts w:ascii="Times New Roman" w:hAnsi="Times New Roman" w:cs="Times New Roman"/>
          <w:sz w:val="24"/>
          <w:szCs w:val="24"/>
        </w:rPr>
        <w:t>_______________ ___________________________________</w:t>
      </w:r>
      <w:r w:rsidRPr="00B521C7">
        <w:rPr>
          <w:rFonts w:ascii="Times New Roman" w:hAnsi="Times New Roman" w:cs="Times New Roman"/>
          <w:sz w:val="24"/>
          <w:szCs w:val="24"/>
        </w:rPr>
        <w:t xml:space="preserve"> адрес местожительства </w:t>
      </w:r>
      <w:r>
        <w:rPr>
          <w:rFonts w:ascii="Times New Roman" w:hAnsi="Times New Roman" w:cs="Times New Roman"/>
          <w:sz w:val="24"/>
          <w:szCs w:val="24"/>
        </w:rPr>
        <w:t>(</w:t>
      </w:r>
      <w:r w:rsidRPr="00B521C7">
        <w:rPr>
          <w:rFonts w:ascii="Times New Roman" w:hAnsi="Times New Roman" w:cs="Times New Roman"/>
          <w:sz w:val="24"/>
          <w:szCs w:val="24"/>
        </w:rPr>
        <w:t>для гражданина)</w:t>
      </w:r>
      <w:r>
        <w:rPr>
          <w:rFonts w:ascii="Times New Roman" w:hAnsi="Times New Roman" w:cs="Times New Roman"/>
          <w:sz w:val="24"/>
          <w:szCs w:val="24"/>
        </w:rPr>
        <w:t>___________________________________________________________________________________________</w:t>
      </w:r>
    </w:p>
    <w:p w:rsidR="00E75911" w:rsidRPr="00B521C7" w:rsidRDefault="00E75911" w:rsidP="00E75911">
      <w:pPr>
        <w:pStyle w:val="ConsPlusNonformat"/>
        <w:ind w:left="5245" w:right="567"/>
        <w:jc w:val="both"/>
        <w:rPr>
          <w:rFonts w:ascii="Times New Roman" w:hAnsi="Times New Roman" w:cs="Times New Roman"/>
          <w:sz w:val="24"/>
          <w:szCs w:val="24"/>
        </w:rPr>
      </w:pPr>
      <w:r w:rsidRPr="00B521C7">
        <w:rPr>
          <w:rFonts w:ascii="Times New Roman" w:hAnsi="Times New Roman" w:cs="Times New Roman"/>
          <w:sz w:val="24"/>
          <w:szCs w:val="24"/>
        </w:rPr>
        <w:t>телефон</w:t>
      </w:r>
      <w:r>
        <w:rPr>
          <w:rFonts w:ascii="Times New Roman" w:hAnsi="Times New Roman" w:cs="Times New Roman"/>
          <w:sz w:val="24"/>
          <w:szCs w:val="24"/>
        </w:rPr>
        <w:t xml:space="preserve"> __________________________</w:t>
      </w: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jc w:val="center"/>
      </w:pPr>
      <w:r w:rsidRPr="004D1030">
        <w:t>ХОДАТАЙСТВО</w:t>
      </w:r>
    </w:p>
    <w:p w:rsidR="004D1030" w:rsidRPr="004D1030" w:rsidRDefault="004D1030" w:rsidP="004D1030">
      <w:pPr>
        <w:widowControl w:val="0"/>
        <w:autoSpaceDE w:val="0"/>
        <w:autoSpaceDN w:val="0"/>
        <w:ind w:right="567"/>
        <w:jc w:val="center"/>
      </w:pPr>
      <w:r w:rsidRPr="004D1030">
        <w:t>ОБ ОТНЕСЕНИИ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(ЗА ИСКЛЮЧЕНИЕМ ЗЕМЕЛЬ СЕЛЬСКОХОЗЯЙСТВЕННОГО НАЗНАЧЕНИЯ)</w:t>
      </w:r>
    </w:p>
    <w:p w:rsidR="004D1030" w:rsidRPr="004D1030" w:rsidRDefault="004D1030" w:rsidP="004D1030">
      <w:pPr>
        <w:widowControl w:val="0"/>
        <w:autoSpaceDE w:val="0"/>
        <w:autoSpaceDN w:val="0"/>
        <w:ind w:right="567"/>
      </w:pPr>
    </w:p>
    <w:p w:rsidR="004D1030" w:rsidRPr="004D1030" w:rsidRDefault="004D1030" w:rsidP="004D1030">
      <w:pPr>
        <w:widowControl w:val="0"/>
        <w:autoSpaceDE w:val="0"/>
        <w:autoSpaceDN w:val="0"/>
        <w:ind w:right="567"/>
      </w:pPr>
      <w:r w:rsidRPr="004D1030">
        <w:t>1. Сведения о заявителе ходатайства:</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для физических лиц - фамилия, имя, отчество, вид документа, серия и номер документа, удостоверяющего личность</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 xml:space="preserve">для индивидуальных предпринимателей, юридических лиц - Ф. </w:t>
      </w:r>
      <w:proofErr w:type="gramStart"/>
      <w:r w:rsidRPr="004D1030">
        <w:rPr>
          <w:i/>
          <w:sz w:val="20"/>
          <w:szCs w:val="20"/>
        </w:rPr>
        <w:t>И. О.</w:t>
      </w:r>
      <w:proofErr w:type="gramEnd"/>
      <w:r w:rsidRPr="004D1030">
        <w:rPr>
          <w:i/>
          <w:sz w:val="20"/>
          <w:szCs w:val="20"/>
        </w:rPr>
        <w:t>/наименование, основной государственный регистрационный номер (ОГРН), дата государственной регистрации</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lastRenderedPageBreak/>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сведения о представителе заявителя:</w:t>
      </w:r>
    </w:p>
    <w:p w:rsidR="004D1030" w:rsidRPr="004D1030" w:rsidRDefault="004D1030" w:rsidP="004D1030">
      <w:pPr>
        <w:widowControl w:val="0"/>
        <w:autoSpaceDE w:val="0"/>
        <w:autoSpaceDN w:val="0"/>
        <w:ind w:right="567"/>
        <w:jc w:val="center"/>
        <w:rPr>
          <w:i/>
          <w:sz w:val="20"/>
          <w:szCs w:val="20"/>
        </w:rPr>
      </w:pPr>
      <w:r w:rsidRPr="004D1030">
        <w:rPr>
          <w:i/>
          <w:sz w:val="20"/>
          <w:szCs w:val="20"/>
        </w:rPr>
        <w:t>фамилия, имя, отчество, вид документа, серия и номер документа, удостоверяющего личность</w:t>
      </w:r>
    </w:p>
    <w:p w:rsidR="004D1030" w:rsidRPr="004D1030" w:rsidRDefault="004D1030" w:rsidP="004D1030">
      <w:pPr>
        <w:widowControl w:val="0"/>
        <w:autoSpaceDE w:val="0"/>
        <w:autoSpaceDN w:val="0"/>
        <w:ind w:right="567"/>
      </w:pPr>
    </w:p>
    <w:p w:rsidR="004D1030" w:rsidRPr="004D1030" w:rsidRDefault="004D1030" w:rsidP="004D1030">
      <w:pPr>
        <w:widowControl w:val="0"/>
        <w:autoSpaceDE w:val="0"/>
        <w:autoSpaceDN w:val="0"/>
        <w:ind w:right="567"/>
        <w:jc w:val="both"/>
      </w:pPr>
      <w:r w:rsidRPr="004D1030">
        <w:t xml:space="preserve">2. Сведения о земельном участке (земельных участках), который предполагается </w:t>
      </w:r>
      <w:r w:rsidRPr="004D1030">
        <w:rPr>
          <w:i/>
        </w:rPr>
        <w:t xml:space="preserve">отнести к определенной категории </w:t>
      </w:r>
      <w:r w:rsidRPr="004D1030">
        <w:t xml:space="preserve">или осуществить </w:t>
      </w:r>
      <w:r w:rsidRPr="004D1030">
        <w:rPr>
          <w:i/>
        </w:rPr>
        <w:t>перевод из одной категории в другую</w:t>
      </w:r>
      <w:r w:rsidRPr="004D1030">
        <w:t>:</w:t>
      </w:r>
    </w:p>
    <w:p w:rsidR="004D1030" w:rsidRPr="004D1030" w:rsidRDefault="004D1030" w:rsidP="004D1030">
      <w:pPr>
        <w:widowControl w:val="0"/>
        <w:autoSpaceDE w:val="0"/>
        <w:autoSpaceDN w:val="0"/>
        <w:ind w:right="567"/>
        <w:jc w:val="center"/>
        <w:rPr>
          <w:sz w:val="20"/>
          <w:szCs w:val="20"/>
        </w:rPr>
      </w:pPr>
      <w:r w:rsidRPr="004D1030">
        <w:rPr>
          <w:sz w:val="20"/>
          <w:szCs w:val="20"/>
        </w:rPr>
        <w:t>(нужное подчеркнуть)</w:t>
      </w:r>
    </w:p>
    <w:p w:rsidR="004D1030" w:rsidRPr="004D1030" w:rsidRDefault="004D1030" w:rsidP="004D1030">
      <w:pPr>
        <w:widowControl w:val="0"/>
        <w:autoSpaceDE w:val="0"/>
        <w:autoSpaceDN w:val="0"/>
        <w:ind w:right="567"/>
        <w:jc w:val="both"/>
      </w:pPr>
      <w:r w:rsidRPr="004D1030">
        <w:t>кадастровый номер 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категория земель, в состав которой входит земельный участок ___________________________________________________________________________</w:t>
      </w:r>
    </w:p>
    <w:p w:rsidR="004D1030" w:rsidRPr="004D1030" w:rsidRDefault="004D1030" w:rsidP="004D1030">
      <w:pPr>
        <w:widowControl w:val="0"/>
        <w:autoSpaceDE w:val="0"/>
        <w:autoSpaceDN w:val="0"/>
        <w:ind w:left="1440" w:right="567" w:firstLine="720"/>
        <w:jc w:val="center"/>
        <w:rPr>
          <w:i/>
          <w:sz w:val="20"/>
          <w:szCs w:val="20"/>
        </w:rPr>
      </w:pPr>
      <w:r w:rsidRPr="004D1030">
        <w:rPr>
          <w:i/>
          <w:sz w:val="20"/>
          <w:szCs w:val="20"/>
        </w:rPr>
        <w:t>(в случае перевода земель, указать существующую категорию земель в соответствии с законодательством)</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площадь ___________________________________________________________________,</w:t>
      </w:r>
    </w:p>
    <w:p w:rsidR="004D1030" w:rsidRPr="004D1030" w:rsidRDefault="004D1030" w:rsidP="004D1030">
      <w:pPr>
        <w:widowControl w:val="0"/>
        <w:autoSpaceDE w:val="0"/>
        <w:autoSpaceDN w:val="0"/>
        <w:ind w:right="567"/>
        <w:jc w:val="both"/>
      </w:pPr>
      <w:r w:rsidRPr="004D1030">
        <w:t>местоположение 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jc w:val="both"/>
      </w:pPr>
      <w:r w:rsidRPr="004D1030">
        <w:t>3. Права на земельный участок 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собственность, аренда, пожизненное наследуемое владение и др.</w:t>
      </w: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pPr>
      <w:r w:rsidRPr="004D1030">
        <w:t>4. Сведения о правообладателе (правообладателях) земельного участка (земельных участков):</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для физических лиц - фамилия, имя, отчество, вид документа</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 xml:space="preserve">для индивидуальных предпринимателей, юридических лиц - Ф. </w:t>
      </w:r>
      <w:proofErr w:type="gramStart"/>
      <w:r w:rsidRPr="004D1030">
        <w:rPr>
          <w:i/>
          <w:sz w:val="20"/>
          <w:szCs w:val="20"/>
        </w:rPr>
        <w:t>И. О.</w:t>
      </w:r>
      <w:proofErr w:type="gramEnd"/>
      <w:r w:rsidRPr="004D1030">
        <w:rPr>
          <w:i/>
          <w:sz w:val="20"/>
          <w:szCs w:val="20"/>
        </w:rPr>
        <w:t>/наименование, основной государственный регистрационный номер (ОГРН), дата государственной регистрации</w:t>
      </w:r>
    </w:p>
    <w:p w:rsidR="004D1030" w:rsidRPr="004D1030" w:rsidRDefault="004D1030" w:rsidP="004D1030">
      <w:pPr>
        <w:widowControl w:val="0"/>
        <w:autoSpaceDE w:val="0"/>
        <w:autoSpaceDN w:val="0"/>
        <w:ind w:right="567"/>
      </w:pPr>
    </w:p>
    <w:p w:rsidR="004D1030" w:rsidRPr="004D1030" w:rsidRDefault="004D1030" w:rsidP="004D1030">
      <w:pPr>
        <w:widowControl w:val="0"/>
        <w:autoSpaceDE w:val="0"/>
        <w:autoSpaceDN w:val="0"/>
        <w:ind w:right="567"/>
      </w:pPr>
      <w:r w:rsidRPr="004D1030">
        <w:t xml:space="preserve"> 5. Категория земель, в состав которой предполагается отнести земельный участок или осуществить перевод земельного участка 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jc w:val="both"/>
      </w:pPr>
      <w:r w:rsidRPr="004D1030">
        <w:t xml:space="preserve">6. Обоснование перевода земельного участка из состава земель одной категории в другую </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center"/>
        <w:rPr>
          <w:i/>
          <w:sz w:val="20"/>
          <w:szCs w:val="20"/>
        </w:rPr>
      </w:pPr>
      <w:r w:rsidRPr="004D1030">
        <w:rPr>
          <w:i/>
          <w:sz w:val="20"/>
          <w:szCs w:val="20"/>
        </w:rPr>
        <w:t>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 несовместимого с нахождением в составе земель в которую входит; обоснование отсутствия иных вариантов использования земельных участков из других категорий земель для испрашиваемых целей, а также финансово-экономическое обоснование целесообразности перевода земельных участков из одной категории в другую (в случаях, предусмотренных законодательством Российской Федерации)</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lastRenderedPageBreak/>
        <w:t>___________________________________________________________________________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___________________________________________________________________________</w:t>
      </w:r>
    </w:p>
    <w:p w:rsidR="004D1030" w:rsidRPr="004D1030" w:rsidRDefault="004D1030" w:rsidP="004D1030">
      <w:pPr>
        <w:widowControl w:val="0"/>
        <w:autoSpaceDE w:val="0"/>
        <w:autoSpaceDN w:val="0"/>
        <w:ind w:right="567"/>
        <w:jc w:val="both"/>
      </w:pPr>
      <w:r w:rsidRPr="004D1030">
        <w:t>К ходатайству прилагаются:</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r w:rsidRPr="004D1030">
        <w:t>__________________________________________________________________________</w:t>
      </w:r>
    </w:p>
    <w:p w:rsidR="004D1030" w:rsidRPr="004D1030" w:rsidRDefault="004D1030" w:rsidP="004D1030">
      <w:pPr>
        <w:widowControl w:val="0"/>
        <w:autoSpaceDE w:val="0"/>
        <w:autoSpaceDN w:val="0"/>
        <w:ind w:right="567"/>
        <w:jc w:val="both"/>
      </w:pPr>
    </w:p>
    <w:p w:rsidR="004D1030" w:rsidRPr="004D1030" w:rsidRDefault="004D1030" w:rsidP="004D1030">
      <w:pPr>
        <w:widowControl w:val="0"/>
        <w:autoSpaceDE w:val="0"/>
        <w:autoSpaceDN w:val="0"/>
        <w:ind w:right="567"/>
        <w:jc w:val="both"/>
      </w:pPr>
      <w:r w:rsidRPr="004D1030">
        <w:t>«____» _________________ 20____ г.     ____________________________________</w:t>
      </w:r>
    </w:p>
    <w:p w:rsidR="004D1030" w:rsidRPr="004D1030" w:rsidRDefault="004D1030" w:rsidP="004D1030">
      <w:pPr>
        <w:widowControl w:val="0"/>
        <w:autoSpaceDE w:val="0"/>
        <w:autoSpaceDN w:val="0"/>
        <w:ind w:right="567"/>
        <w:jc w:val="both"/>
        <w:rPr>
          <w:i/>
          <w:sz w:val="20"/>
          <w:szCs w:val="20"/>
        </w:rPr>
      </w:pPr>
      <w:r w:rsidRPr="004D1030">
        <w:rPr>
          <w:i/>
          <w:sz w:val="20"/>
          <w:szCs w:val="20"/>
        </w:rPr>
        <w:t xml:space="preserve">                                                                </w:t>
      </w:r>
      <w:proofErr w:type="gramStart"/>
      <w:r w:rsidRPr="004D1030">
        <w:rPr>
          <w:i/>
          <w:sz w:val="20"/>
          <w:szCs w:val="20"/>
        </w:rPr>
        <w:t>(подпись гражданина либо</w:t>
      </w:r>
      <w:proofErr w:type="gramEnd"/>
    </w:p>
    <w:p w:rsidR="004D1030" w:rsidRPr="004D1030" w:rsidRDefault="004D1030" w:rsidP="004D1030">
      <w:pPr>
        <w:widowControl w:val="0"/>
        <w:autoSpaceDE w:val="0"/>
        <w:autoSpaceDN w:val="0"/>
        <w:ind w:right="567"/>
        <w:jc w:val="both"/>
        <w:rPr>
          <w:i/>
          <w:sz w:val="20"/>
          <w:szCs w:val="20"/>
        </w:rPr>
      </w:pPr>
      <w:r w:rsidRPr="004D1030">
        <w:rPr>
          <w:i/>
          <w:sz w:val="20"/>
          <w:szCs w:val="20"/>
        </w:rPr>
        <w:t xml:space="preserve">                                                                   уполномоченного лица)</w:t>
      </w:r>
    </w:p>
    <w:p w:rsidR="004D1030" w:rsidRPr="004D1030" w:rsidRDefault="004D1030" w:rsidP="004D1030">
      <w:pPr>
        <w:ind w:firstLine="720"/>
        <w:rPr>
          <w:rFonts w:eastAsiaTheme="minorEastAsia"/>
          <w:b/>
          <w:bCs/>
        </w:rPr>
      </w:pPr>
    </w:p>
    <w:p w:rsidR="004D1030" w:rsidRPr="004D1030" w:rsidRDefault="004D1030" w:rsidP="004D1030">
      <w:pPr>
        <w:ind w:firstLine="720"/>
        <w:rPr>
          <w:rFonts w:eastAsiaTheme="minorEastAsia"/>
          <w:b/>
          <w:bCs/>
        </w:rPr>
      </w:pPr>
    </w:p>
    <w:p w:rsidR="004D1030" w:rsidRDefault="004D1030">
      <w:pPr>
        <w:rPr>
          <w:sz w:val="28"/>
          <w:szCs w:val="28"/>
        </w:rPr>
      </w:pPr>
    </w:p>
    <w:p w:rsidR="004D1030" w:rsidRDefault="004D1030">
      <w:pPr>
        <w:rPr>
          <w:sz w:val="28"/>
          <w:szCs w:val="28"/>
        </w:rPr>
      </w:pPr>
    </w:p>
    <w:p w:rsidR="004D1030" w:rsidRDefault="004D1030">
      <w:pPr>
        <w:rPr>
          <w:sz w:val="28"/>
          <w:szCs w:val="28"/>
        </w:rPr>
      </w:pPr>
    </w:p>
    <w:p w:rsidR="004D1030" w:rsidRDefault="004D1030">
      <w:pPr>
        <w:rPr>
          <w:sz w:val="28"/>
          <w:szCs w:val="28"/>
        </w:rPr>
      </w:pPr>
    </w:p>
    <w:sectPr w:rsidR="004D1030"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51C4F"/>
    <w:rsid w:val="000523C4"/>
    <w:rsid w:val="00062CF0"/>
    <w:rsid w:val="00065063"/>
    <w:rsid w:val="0007279D"/>
    <w:rsid w:val="000D10C3"/>
    <w:rsid w:val="000E632F"/>
    <w:rsid w:val="0010626F"/>
    <w:rsid w:val="001132C7"/>
    <w:rsid w:val="0012539A"/>
    <w:rsid w:val="00130D53"/>
    <w:rsid w:val="0013236E"/>
    <w:rsid w:val="00141942"/>
    <w:rsid w:val="00142CB9"/>
    <w:rsid w:val="00173D55"/>
    <w:rsid w:val="001F628E"/>
    <w:rsid w:val="002061B0"/>
    <w:rsid w:val="002210D8"/>
    <w:rsid w:val="002260AC"/>
    <w:rsid w:val="002642B3"/>
    <w:rsid w:val="002813DD"/>
    <w:rsid w:val="002A23C8"/>
    <w:rsid w:val="002E5AFB"/>
    <w:rsid w:val="002F1499"/>
    <w:rsid w:val="002F20A7"/>
    <w:rsid w:val="00316040"/>
    <w:rsid w:val="00346DAF"/>
    <w:rsid w:val="003606D3"/>
    <w:rsid w:val="00402024"/>
    <w:rsid w:val="00431551"/>
    <w:rsid w:val="00440A57"/>
    <w:rsid w:val="004741D5"/>
    <w:rsid w:val="00485E4F"/>
    <w:rsid w:val="00487401"/>
    <w:rsid w:val="004A0261"/>
    <w:rsid w:val="004D1030"/>
    <w:rsid w:val="004D1998"/>
    <w:rsid w:val="004D6A48"/>
    <w:rsid w:val="004F72D9"/>
    <w:rsid w:val="0050096E"/>
    <w:rsid w:val="0051508A"/>
    <w:rsid w:val="00543404"/>
    <w:rsid w:val="005A2263"/>
    <w:rsid w:val="005B2EB2"/>
    <w:rsid w:val="005B7989"/>
    <w:rsid w:val="005F339C"/>
    <w:rsid w:val="005F72F0"/>
    <w:rsid w:val="0060075B"/>
    <w:rsid w:val="006534E8"/>
    <w:rsid w:val="006661AD"/>
    <w:rsid w:val="006E749A"/>
    <w:rsid w:val="00762017"/>
    <w:rsid w:val="00763FD8"/>
    <w:rsid w:val="007A508E"/>
    <w:rsid w:val="007C7B9C"/>
    <w:rsid w:val="007D1F4C"/>
    <w:rsid w:val="007F2D23"/>
    <w:rsid w:val="00804763"/>
    <w:rsid w:val="00822293"/>
    <w:rsid w:val="00824191"/>
    <w:rsid w:val="00837735"/>
    <w:rsid w:val="00855AF4"/>
    <w:rsid w:val="00863D11"/>
    <w:rsid w:val="008A344A"/>
    <w:rsid w:val="008A4822"/>
    <w:rsid w:val="008C1406"/>
    <w:rsid w:val="008C6373"/>
    <w:rsid w:val="008D3E64"/>
    <w:rsid w:val="008F3D76"/>
    <w:rsid w:val="008F50EC"/>
    <w:rsid w:val="00904404"/>
    <w:rsid w:val="00904865"/>
    <w:rsid w:val="00905EC1"/>
    <w:rsid w:val="009135E6"/>
    <w:rsid w:val="009551B8"/>
    <w:rsid w:val="009956EF"/>
    <w:rsid w:val="009A2BD2"/>
    <w:rsid w:val="009C428D"/>
    <w:rsid w:val="009E27CA"/>
    <w:rsid w:val="009F0CF5"/>
    <w:rsid w:val="00A0159C"/>
    <w:rsid w:val="00A10178"/>
    <w:rsid w:val="00A20EAF"/>
    <w:rsid w:val="00A741B4"/>
    <w:rsid w:val="00A766A1"/>
    <w:rsid w:val="00AB092E"/>
    <w:rsid w:val="00AC247B"/>
    <w:rsid w:val="00B0539F"/>
    <w:rsid w:val="00B23582"/>
    <w:rsid w:val="00BA340B"/>
    <w:rsid w:val="00C00E99"/>
    <w:rsid w:val="00C55717"/>
    <w:rsid w:val="00CB3B7E"/>
    <w:rsid w:val="00CC1357"/>
    <w:rsid w:val="00CD33DB"/>
    <w:rsid w:val="00CD6FF1"/>
    <w:rsid w:val="00CE4228"/>
    <w:rsid w:val="00D17BF4"/>
    <w:rsid w:val="00D346E4"/>
    <w:rsid w:val="00D355E4"/>
    <w:rsid w:val="00D473FD"/>
    <w:rsid w:val="00D558F1"/>
    <w:rsid w:val="00D65F40"/>
    <w:rsid w:val="00D71FE3"/>
    <w:rsid w:val="00D872E2"/>
    <w:rsid w:val="00DA461E"/>
    <w:rsid w:val="00DA7186"/>
    <w:rsid w:val="00DB2129"/>
    <w:rsid w:val="00DC031E"/>
    <w:rsid w:val="00DE0D7A"/>
    <w:rsid w:val="00DF1287"/>
    <w:rsid w:val="00E00F89"/>
    <w:rsid w:val="00E255A5"/>
    <w:rsid w:val="00E522B2"/>
    <w:rsid w:val="00E74E0E"/>
    <w:rsid w:val="00E75911"/>
    <w:rsid w:val="00EA036F"/>
    <w:rsid w:val="00EB7DD7"/>
    <w:rsid w:val="00EC6020"/>
    <w:rsid w:val="00EF1A59"/>
    <w:rsid w:val="00F27463"/>
    <w:rsid w:val="00F72E02"/>
    <w:rsid w:val="00F94230"/>
    <w:rsid w:val="00FB63BB"/>
    <w:rsid w:val="00FE78DC"/>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uiPriority w:val="99"/>
    <w:qFormat/>
    <w:rsid w:val="00402024"/>
    <w:pPr>
      <w:keepNext/>
      <w:jc w:val="center"/>
      <w:outlineLvl w:val="0"/>
    </w:pPr>
    <w:rPr>
      <w:b/>
      <w:sz w:val="36"/>
      <w:szCs w:val="20"/>
    </w:rPr>
  </w:style>
  <w:style w:type="paragraph" w:styleId="2">
    <w:name w:val="heading 2"/>
    <w:basedOn w:val="a"/>
    <w:next w:val="a"/>
    <w:link w:val="20"/>
    <w:uiPriority w:val="9"/>
    <w:unhideWhenUsed/>
    <w:qFormat/>
    <w:rsid w:val="004D1030"/>
    <w:pPr>
      <w:keepNext/>
      <w:keepLines/>
      <w:widowControl w:val="0"/>
      <w:autoSpaceDE w:val="0"/>
      <w:autoSpaceDN w:val="0"/>
      <w:adjustRightInd w:val="0"/>
      <w:spacing w:before="200"/>
      <w:ind w:firstLine="72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1030"/>
    <w:pPr>
      <w:keepNext/>
      <w:keepLines/>
      <w:widowControl w:val="0"/>
      <w:autoSpaceDE w:val="0"/>
      <w:autoSpaceDN w:val="0"/>
      <w:adjustRightInd w:val="0"/>
      <w:spacing w:before="200"/>
      <w:ind w:firstLine="720"/>
      <w:jc w:val="both"/>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D1030"/>
    <w:pPr>
      <w:keepNext/>
      <w:keepLines/>
      <w:widowControl w:val="0"/>
      <w:autoSpaceDE w:val="0"/>
      <w:autoSpaceDN w:val="0"/>
      <w:adjustRightInd w:val="0"/>
      <w:spacing w:before="200"/>
      <w:ind w:firstLine="720"/>
      <w:jc w:val="both"/>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character" w:customStyle="1" w:styleId="20">
    <w:name w:val="Заголовок 2 Знак"/>
    <w:basedOn w:val="a0"/>
    <w:link w:val="2"/>
    <w:uiPriority w:val="9"/>
    <w:rsid w:val="004D103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D103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4D1030"/>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4D1030"/>
  </w:style>
  <w:style w:type="character" w:customStyle="1" w:styleId="a6">
    <w:name w:val="Цветовое выделение"/>
    <w:uiPriority w:val="99"/>
    <w:rsid w:val="004D1030"/>
    <w:rPr>
      <w:b/>
      <w:color w:val="26282F"/>
    </w:rPr>
  </w:style>
  <w:style w:type="character" w:customStyle="1" w:styleId="a7">
    <w:name w:val="Гипертекстовая ссылка"/>
    <w:basedOn w:val="a6"/>
    <w:uiPriority w:val="99"/>
    <w:rsid w:val="004D1030"/>
    <w:rPr>
      <w:rFonts w:cs="Times New Roman"/>
      <w:b w:val="0"/>
      <w:color w:val="106BBE"/>
    </w:rPr>
  </w:style>
  <w:style w:type="paragraph" w:customStyle="1" w:styleId="a8">
    <w:name w:val="Текст (справка)"/>
    <w:basedOn w:val="a"/>
    <w:next w:val="a"/>
    <w:uiPriority w:val="99"/>
    <w:rsid w:val="004D1030"/>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9">
    <w:name w:val="Комментарий"/>
    <w:basedOn w:val="a8"/>
    <w:next w:val="a"/>
    <w:uiPriority w:val="99"/>
    <w:rsid w:val="004D1030"/>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4D1030"/>
    <w:rPr>
      <w:i/>
      <w:iCs/>
    </w:rPr>
  </w:style>
  <w:style w:type="paragraph" w:customStyle="1" w:styleId="ab">
    <w:name w:val="Текст информации об изменениях"/>
    <w:basedOn w:val="a"/>
    <w:next w:val="a"/>
    <w:uiPriority w:val="99"/>
    <w:rsid w:val="004D1030"/>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c">
    <w:name w:val="Информация об изменениях"/>
    <w:basedOn w:val="ab"/>
    <w:next w:val="a"/>
    <w:uiPriority w:val="99"/>
    <w:rsid w:val="004D1030"/>
    <w:pPr>
      <w:spacing w:before="180"/>
      <w:ind w:left="360" w:right="360" w:firstLine="0"/>
    </w:pPr>
    <w:rPr>
      <w:shd w:val="clear" w:color="auto" w:fill="EAEFED"/>
    </w:rPr>
  </w:style>
  <w:style w:type="paragraph" w:customStyle="1" w:styleId="ad">
    <w:name w:val="Нормальный (таблица)"/>
    <w:basedOn w:val="a"/>
    <w:next w:val="a"/>
    <w:uiPriority w:val="99"/>
    <w:rsid w:val="004D1030"/>
    <w:pPr>
      <w:widowControl w:val="0"/>
      <w:autoSpaceDE w:val="0"/>
      <w:autoSpaceDN w:val="0"/>
      <w:adjustRightInd w:val="0"/>
      <w:jc w:val="both"/>
    </w:pPr>
    <w:rPr>
      <w:rFonts w:ascii="Times New Roman CYR" w:eastAsiaTheme="minorEastAsia" w:hAnsi="Times New Roman CYR" w:cs="Times New Roman CYR"/>
    </w:rPr>
  </w:style>
  <w:style w:type="paragraph" w:customStyle="1" w:styleId="ae">
    <w:name w:val="Таблицы (моноширинный)"/>
    <w:basedOn w:val="a"/>
    <w:next w:val="a"/>
    <w:uiPriority w:val="99"/>
    <w:rsid w:val="004D1030"/>
    <w:pPr>
      <w:widowControl w:val="0"/>
      <w:autoSpaceDE w:val="0"/>
      <w:autoSpaceDN w:val="0"/>
      <w:adjustRightInd w:val="0"/>
    </w:pPr>
    <w:rPr>
      <w:rFonts w:ascii="Courier New" w:eastAsiaTheme="minorEastAsia" w:hAnsi="Courier New" w:cs="Courier New"/>
    </w:rPr>
  </w:style>
  <w:style w:type="paragraph" w:customStyle="1" w:styleId="af">
    <w:name w:val="Подзаголовок для информации об изменениях"/>
    <w:basedOn w:val="ab"/>
    <w:next w:val="a"/>
    <w:uiPriority w:val="99"/>
    <w:rsid w:val="004D1030"/>
    <w:rPr>
      <w:b/>
      <w:bCs/>
    </w:rPr>
  </w:style>
  <w:style w:type="paragraph" w:customStyle="1" w:styleId="af0">
    <w:name w:val="Прижатый влево"/>
    <w:basedOn w:val="a"/>
    <w:next w:val="a"/>
    <w:uiPriority w:val="99"/>
    <w:rsid w:val="004D1030"/>
    <w:pPr>
      <w:widowControl w:val="0"/>
      <w:autoSpaceDE w:val="0"/>
      <w:autoSpaceDN w:val="0"/>
      <w:adjustRightInd w:val="0"/>
    </w:pPr>
    <w:rPr>
      <w:rFonts w:ascii="Times New Roman CYR" w:eastAsiaTheme="minorEastAsia" w:hAnsi="Times New Roman CYR" w:cs="Times New Roman CYR"/>
    </w:rPr>
  </w:style>
  <w:style w:type="character" w:customStyle="1" w:styleId="af1">
    <w:name w:val="Цветовое выделение для Текст"/>
    <w:uiPriority w:val="99"/>
    <w:rsid w:val="004D1030"/>
    <w:rPr>
      <w:rFonts w:ascii="Times New Roman CYR" w:hAnsi="Times New Roman CYR"/>
    </w:rPr>
  </w:style>
  <w:style w:type="paragraph" w:styleId="af2">
    <w:name w:val="header"/>
    <w:basedOn w:val="a"/>
    <w:link w:val="af3"/>
    <w:uiPriority w:val="99"/>
    <w:unhideWhenUsed/>
    <w:rsid w:val="004D1030"/>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3">
    <w:name w:val="Верхний колонтитул Знак"/>
    <w:basedOn w:val="a0"/>
    <w:link w:val="af2"/>
    <w:uiPriority w:val="99"/>
    <w:rsid w:val="004D1030"/>
    <w:rPr>
      <w:rFonts w:ascii="Times New Roman CYR" w:eastAsiaTheme="minorEastAsia" w:hAnsi="Times New Roman CYR" w:cs="Times New Roman CYR"/>
      <w:sz w:val="24"/>
      <w:szCs w:val="24"/>
      <w:lang w:eastAsia="ru-RU"/>
    </w:rPr>
  </w:style>
  <w:style w:type="paragraph" w:styleId="af4">
    <w:name w:val="footer"/>
    <w:basedOn w:val="a"/>
    <w:link w:val="af5"/>
    <w:uiPriority w:val="99"/>
    <w:unhideWhenUsed/>
    <w:rsid w:val="004D1030"/>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5">
    <w:name w:val="Нижний колонтитул Знак"/>
    <w:basedOn w:val="a0"/>
    <w:link w:val="af4"/>
    <w:uiPriority w:val="99"/>
    <w:rsid w:val="004D1030"/>
    <w:rPr>
      <w:rFonts w:ascii="Times New Roman CYR" w:eastAsiaTheme="minorEastAsia" w:hAnsi="Times New Roman CYR" w:cs="Times New Roman CYR"/>
      <w:sz w:val="24"/>
      <w:szCs w:val="24"/>
      <w:lang w:eastAsia="ru-RU"/>
    </w:rPr>
  </w:style>
  <w:style w:type="character" w:styleId="af6">
    <w:name w:val="Hyperlink"/>
    <w:basedOn w:val="a0"/>
    <w:uiPriority w:val="99"/>
    <w:unhideWhenUsed/>
    <w:rsid w:val="004D1030"/>
    <w:rPr>
      <w:color w:val="0000FF" w:themeColor="hyperlink"/>
      <w:u w:val="single"/>
    </w:rPr>
  </w:style>
  <w:style w:type="paragraph" w:customStyle="1" w:styleId="ConsPlusNormal">
    <w:name w:val="ConsPlusNormal"/>
    <w:link w:val="ConsPlusNormal0"/>
    <w:rsid w:val="004D1030"/>
    <w:pPr>
      <w:widowControl w:val="0"/>
      <w:autoSpaceDE w:val="0"/>
      <w:autoSpaceDN w:val="0"/>
    </w:pPr>
    <w:rPr>
      <w:rFonts w:ascii="Calibri" w:eastAsia="Times New Roman" w:hAnsi="Calibri" w:cs="Calibri"/>
      <w:sz w:val="22"/>
      <w:szCs w:val="20"/>
      <w:lang w:eastAsia="ru-RU"/>
    </w:rPr>
  </w:style>
  <w:style w:type="paragraph" w:styleId="af7">
    <w:name w:val="footnote text"/>
    <w:basedOn w:val="a"/>
    <w:link w:val="af8"/>
    <w:uiPriority w:val="99"/>
    <w:semiHidden/>
    <w:unhideWhenUsed/>
    <w:rsid w:val="004D1030"/>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4D1030"/>
    <w:rPr>
      <w:rFonts w:ascii="Tms Rmn" w:eastAsia="Times New Roman" w:hAnsi="Tms Rmn"/>
      <w:sz w:val="20"/>
      <w:szCs w:val="20"/>
      <w:lang w:eastAsia="ru-RU"/>
    </w:rPr>
  </w:style>
  <w:style w:type="character" w:styleId="af9">
    <w:name w:val="footnote reference"/>
    <w:uiPriority w:val="99"/>
    <w:semiHidden/>
    <w:unhideWhenUsed/>
    <w:rsid w:val="004D1030"/>
    <w:rPr>
      <w:vertAlign w:val="superscript"/>
    </w:rPr>
  </w:style>
  <w:style w:type="character" w:customStyle="1" w:styleId="ConsPlusNormal0">
    <w:name w:val="ConsPlusNormal Знак"/>
    <w:link w:val="ConsPlusNormal"/>
    <w:locked/>
    <w:rsid w:val="004D1030"/>
    <w:rPr>
      <w:rFonts w:ascii="Calibri" w:eastAsia="Times New Roman" w:hAnsi="Calibri" w:cs="Calibri"/>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uiPriority w:val="99"/>
    <w:qFormat/>
    <w:rsid w:val="00402024"/>
    <w:pPr>
      <w:keepNext/>
      <w:jc w:val="center"/>
      <w:outlineLvl w:val="0"/>
    </w:pPr>
    <w:rPr>
      <w:b/>
      <w:sz w:val="36"/>
      <w:szCs w:val="20"/>
    </w:rPr>
  </w:style>
  <w:style w:type="paragraph" w:styleId="2">
    <w:name w:val="heading 2"/>
    <w:basedOn w:val="a"/>
    <w:next w:val="a"/>
    <w:link w:val="20"/>
    <w:uiPriority w:val="9"/>
    <w:unhideWhenUsed/>
    <w:qFormat/>
    <w:rsid w:val="004D1030"/>
    <w:pPr>
      <w:keepNext/>
      <w:keepLines/>
      <w:widowControl w:val="0"/>
      <w:autoSpaceDE w:val="0"/>
      <w:autoSpaceDN w:val="0"/>
      <w:adjustRightInd w:val="0"/>
      <w:spacing w:before="200"/>
      <w:ind w:firstLine="72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D1030"/>
    <w:pPr>
      <w:keepNext/>
      <w:keepLines/>
      <w:widowControl w:val="0"/>
      <w:autoSpaceDE w:val="0"/>
      <w:autoSpaceDN w:val="0"/>
      <w:adjustRightInd w:val="0"/>
      <w:spacing w:before="200"/>
      <w:ind w:firstLine="720"/>
      <w:jc w:val="both"/>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D1030"/>
    <w:pPr>
      <w:keepNext/>
      <w:keepLines/>
      <w:widowControl w:val="0"/>
      <w:autoSpaceDE w:val="0"/>
      <w:autoSpaceDN w:val="0"/>
      <w:adjustRightInd w:val="0"/>
      <w:spacing w:before="200"/>
      <w:ind w:firstLine="720"/>
      <w:jc w:val="both"/>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 w:type="character" w:customStyle="1" w:styleId="20">
    <w:name w:val="Заголовок 2 Знак"/>
    <w:basedOn w:val="a0"/>
    <w:link w:val="2"/>
    <w:uiPriority w:val="9"/>
    <w:rsid w:val="004D103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D103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4D1030"/>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4D1030"/>
  </w:style>
  <w:style w:type="character" w:customStyle="1" w:styleId="a6">
    <w:name w:val="Цветовое выделение"/>
    <w:uiPriority w:val="99"/>
    <w:rsid w:val="004D1030"/>
    <w:rPr>
      <w:b/>
      <w:color w:val="26282F"/>
    </w:rPr>
  </w:style>
  <w:style w:type="character" w:customStyle="1" w:styleId="a7">
    <w:name w:val="Гипертекстовая ссылка"/>
    <w:basedOn w:val="a6"/>
    <w:uiPriority w:val="99"/>
    <w:rsid w:val="004D1030"/>
    <w:rPr>
      <w:rFonts w:cs="Times New Roman"/>
      <w:b w:val="0"/>
      <w:color w:val="106BBE"/>
    </w:rPr>
  </w:style>
  <w:style w:type="paragraph" w:customStyle="1" w:styleId="a8">
    <w:name w:val="Текст (справка)"/>
    <w:basedOn w:val="a"/>
    <w:next w:val="a"/>
    <w:uiPriority w:val="99"/>
    <w:rsid w:val="004D1030"/>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9">
    <w:name w:val="Комментарий"/>
    <w:basedOn w:val="a8"/>
    <w:next w:val="a"/>
    <w:uiPriority w:val="99"/>
    <w:rsid w:val="004D1030"/>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4D1030"/>
    <w:rPr>
      <w:i/>
      <w:iCs/>
    </w:rPr>
  </w:style>
  <w:style w:type="paragraph" w:customStyle="1" w:styleId="ab">
    <w:name w:val="Текст информации об изменениях"/>
    <w:basedOn w:val="a"/>
    <w:next w:val="a"/>
    <w:uiPriority w:val="99"/>
    <w:rsid w:val="004D1030"/>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c">
    <w:name w:val="Информация об изменениях"/>
    <w:basedOn w:val="ab"/>
    <w:next w:val="a"/>
    <w:uiPriority w:val="99"/>
    <w:rsid w:val="004D1030"/>
    <w:pPr>
      <w:spacing w:before="180"/>
      <w:ind w:left="360" w:right="360" w:firstLine="0"/>
    </w:pPr>
    <w:rPr>
      <w:shd w:val="clear" w:color="auto" w:fill="EAEFED"/>
    </w:rPr>
  </w:style>
  <w:style w:type="paragraph" w:customStyle="1" w:styleId="ad">
    <w:name w:val="Нормальный (таблица)"/>
    <w:basedOn w:val="a"/>
    <w:next w:val="a"/>
    <w:uiPriority w:val="99"/>
    <w:rsid w:val="004D1030"/>
    <w:pPr>
      <w:widowControl w:val="0"/>
      <w:autoSpaceDE w:val="0"/>
      <w:autoSpaceDN w:val="0"/>
      <w:adjustRightInd w:val="0"/>
      <w:jc w:val="both"/>
    </w:pPr>
    <w:rPr>
      <w:rFonts w:ascii="Times New Roman CYR" w:eastAsiaTheme="minorEastAsia" w:hAnsi="Times New Roman CYR" w:cs="Times New Roman CYR"/>
    </w:rPr>
  </w:style>
  <w:style w:type="paragraph" w:customStyle="1" w:styleId="ae">
    <w:name w:val="Таблицы (моноширинный)"/>
    <w:basedOn w:val="a"/>
    <w:next w:val="a"/>
    <w:uiPriority w:val="99"/>
    <w:rsid w:val="004D1030"/>
    <w:pPr>
      <w:widowControl w:val="0"/>
      <w:autoSpaceDE w:val="0"/>
      <w:autoSpaceDN w:val="0"/>
      <w:adjustRightInd w:val="0"/>
    </w:pPr>
    <w:rPr>
      <w:rFonts w:ascii="Courier New" w:eastAsiaTheme="minorEastAsia" w:hAnsi="Courier New" w:cs="Courier New"/>
    </w:rPr>
  </w:style>
  <w:style w:type="paragraph" w:customStyle="1" w:styleId="af">
    <w:name w:val="Подзаголовок для информации об изменениях"/>
    <w:basedOn w:val="ab"/>
    <w:next w:val="a"/>
    <w:uiPriority w:val="99"/>
    <w:rsid w:val="004D1030"/>
    <w:rPr>
      <w:b/>
      <w:bCs/>
    </w:rPr>
  </w:style>
  <w:style w:type="paragraph" w:customStyle="1" w:styleId="af0">
    <w:name w:val="Прижатый влево"/>
    <w:basedOn w:val="a"/>
    <w:next w:val="a"/>
    <w:uiPriority w:val="99"/>
    <w:rsid w:val="004D1030"/>
    <w:pPr>
      <w:widowControl w:val="0"/>
      <w:autoSpaceDE w:val="0"/>
      <w:autoSpaceDN w:val="0"/>
      <w:adjustRightInd w:val="0"/>
    </w:pPr>
    <w:rPr>
      <w:rFonts w:ascii="Times New Roman CYR" w:eastAsiaTheme="minorEastAsia" w:hAnsi="Times New Roman CYR" w:cs="Times New Roman CYR"/>
    </w:rPr>
  </w:style>
  <w:style w:type="character" w:customStyle="1" w:styleId="af1">
    <w:name w:val="Цветовое выделение для Текст"/>
    <w:uiPriority w:val="99"/>
    <w:rsid w:val="004D1030"/>
    <w:rPr>
      <w:rFonts w:ascii="Times New Roman CYR" w:hAnsi="Times New Roman CYR"/>
    </w:rPr>
  </w:style>
  <w:style w:type="paragraph" w:styleId="af2">
    <w:name w:val="header"/>
    <w:basedOn w:val="a"/>
    <w:link w:val="af3"/>
    <w:uiPriority w:val="99"/>
    <w:unhideWhenUsed/>
    <w:rsid w:val="004D1030"/>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3">
    <w:name w:val="Верхний колонтитул Знак"/>
    <w:basedOn w:val="a0"/>
    <w:link w:val="af2"/>
    <w:uiPriority w:val="99"/>
    <w:rsid w:val="004D1030"/>
    <w:rPr>
      <w:rFonts w:ascii="Times New Roman CYR" w:eastAsiaTheme="minorEastAsia" w:hAnsi="Times New Roman CYR" w:cs="Times New Roman CYR"/>
      <w:sz w:val="24"/>
      <w:szCs w:val="24"/>
      <w:lang w:eastAsia="ru-RU"/>
    </w:rPr>
  </w:style>
  <w:style w:type="paragraph" w:styleId="af4">
    <w:name w:val="footer"/>
    <w:basedOn w:val="a"/>
    <w:link w:val="af5"/>
    <w:uiPriority w:val="99"/>
    <w:unhideWhenUsed/>
    <w:rsid w:val="004D1030"/>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5">
    <w:name w:val="Нижний колонтитул Знак"/>
    <w:basedOn w:val="a0"/>
    <w:link w:val="af4"/>
    <w:uiPriority w:val="99"/>
    <w:rsid w:val="004D1030"/>
    <w:rPr>
      <w:rFonts w:ascii="Times New Roman CYR" w:eastAsiaTheme="minorEastAsia" w:hAnsi="Times New Roman CYR" w:cs="Times New Roman CYR"/>
      <w:sz w:val="24"/>
      <w:szCs w:val="24"/>
      <w:lang w:eastAsia="ru-RU"/>
    </w:rPr>
  </w:style>
  <w:style w:type="character" w:styleId="af6">
    <w:name w:val="Hyperlink"/>
    <w:basedOn w:val="a0"/>
    <w:uiPriority w:val="99"/>
    <w:unhideWhenUsed/>
    <w:rsid w:val="004D1030"/>
    <w:rPr>
      <w:color w:val="0000FF" w:themeColor="hyperlink"/>
      <w:u w:val="single"/>
    </w:rPr>
  </w:style>
  <w:style w:type="paragraph" w:customStyle="1" w:styleId="ConsPlusNormal">
    <w:name w:val="ConsPlusNormal"/>
    <w:link w:val="ConsPlusNormal0"/>
    <w:rsid w:val="004D1030"/>
    <w:pPr>
      <w:widowControl w:val="0"/>
      <w:autoSpaceDE w:val="0"/>
      <w:autoSpaceDN w:val="0"/>
    </w:pPr>
    <w:rPr>
      <w:rFonts w:ascii="Calibri" w:eastAsia="Times New Roman" w:hAnsi="Calibri" w:cs="Calibri"/>
      <w:sz w:val="22"/>
      <w:szCs w:val="20"/>
      <w:lang w:eastAsia="ru-RU"/>
    </w:rPr>
  </w:style>
  <w:style w:type="paragraph" w:styleId="af7">
    <w:name w:val="footnote text"/>
    <w:basedOn w:val="a"/>
    <w:link w:val="af8"/>
    <w:uiPriority w:val="99"/>
    <w:semiHidden/>
    <w:unhideWhenUsed/>
    <w:rsid w:val="004D1030"/>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4D1030"/>
    <w:rPr>
      <w:rFonts w:ascii="Tms Rmn" w:eastAsia="Times New Roman" w:hAnsi="Tms Rmn"/>
      <w:sz w:val="20"/>
      <w:szCs w:val="20"/>
      <w:lang w:eastAsia="ru-RU"/>
    </w:rPr>
  </w:style>
  <w:style w:type="character" w:styleId="af9">
    <w:name w:val="footnote reference"/>
    <w:uiPriority w:val="99"/>
    <w:semiHidden/>
    <w:unhideWhenUsed/>
    <w:rsid w:val="004D1030"/>
    <w:rPr>
      <w:vertAlign w:val="superscript"/>
    </w:rPr>
  </w:style>
  <w:style w:type="character" w:customStyle="1" w:styleId="ConsPlusNormal0">
    <w:name w:val="ConsPlusNormal Знак"/>
    <w:link w:val="ConsPlusNormal"/>
    <w:locked/>
    <w:rsid w:val="004D1030"/>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56684D6AC2E926C2B44A7F2C8646278D5750EBB919EA7C26F52BB9E56423531846D7A07B192CAB9215269074A2F4B713C5EED253128978BBB1E3F8mFQCH" TargetMode="External"/><Relationship Id="rId13" Type="http://schemas.openxmlformats.org/officeDocument/2006/relationships/hyperlink" Target="consultantplus://offline/ref=6231C0DD2107AA793D8F6D4B759864C439137BC80D0108EB7723333277D828424EE6BE3D7744FEF30ByDB" TargetMode="External"/><Relationship Id="rId3" Type="http://schemas.microsoft.com/office/2007/relationships/stylesWithEffects" Target="stylesWithEffects.xml"/><Relationship Id="rId7" Type="http://schemas.openxmlformats.org/officeDocument/2006/relationships/hyperlink" Target="mailto:kaig@admsayansk.irmail.ru" TargetMode="External"/><Relationship Id="rId12" Type="http://schemas.openxmlformats.org/officeDocument/2006/relationships/hyperlink" Target="file:///D:\Documents\&#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id=21400000&amp;sub=1187" TargetMode="Externa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556684D6AC2E926C2B44A7F2C8646278D5750EBB919EA7C26F52BB9E56423531846D7A07B192CAB9215249F77A2F4B713C5EED253128978BBB1E3F8mFQCH" TargetMode="External"/><Relationship Id="rId4" Type="http://schemas.openxmlformats.org/officeDocument/2006/relationships/settings" Target="settings.xml"/><Relationship Id="rId9" Type="http://schemas.openxmlformats.org/officeDocument/2006/relationships/hyperlink" Target="consultantplus://offline/ref=8556684D6AC2E926C2B44A7F2C8646278D5750EBB919EA7C26F52BB9E56423531846D7A07B192CAB9215249F77A2F4B713C5EED253128978BBB1E3F8mFQ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11571</Words>
  <Characters>65961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5</cp:revision>
  <cp:lastPrinted>2020-05-25T01:07:00Z</cp:lastPrinted>
  <dcterms:created xsi:type="dcterms:W3CDTF">2020-06-18T03:31:00Z</dcterms:created>
  <dcterms:modified xsi:type="dcterms:W3CDTF">2020-06-18T07:39:00Z</dcterms:modified>
</cp:coreProperties>
</file>