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83B" w:rsidRPr="0037383B" w:rsidRDefault="0037383B" w:rsidP="0037383B">
      <w:pPr>
        <w:tabs>
          <w:tab w:val="left" w:pos="720"/>
        </w:tabs>
        <w:suppressAutoHyphens/>
        <w:spacing w:after="0" w:line="240" w:lineRule="auto"/>
        <w:rPr>
          <w:rFonts w:ascii="Times New Roman" w:eastAsia="Times New Roman" w:hAnsi="Times New Roman" w:cs="Times New Roman"/>
          <w:b/>
          <w:color w:val="00000A"/>
          <w:sz w:val="24"/>
          <w:szCs w:val="24"/>
          <w:lang w:eastAsia="ar-SA"/>
        </w:rPr>
      </w:pPr>
    </w:p>
    <w:p w:rsidR="0037383B" w:rsidRPr="0037383B" w:rsidRDefault="0037383B" w:rsidP="0037383B">
      <w:pPr>
        <w:spacing w:after="0" w:line="240" w:lineRule="auto"/>
        <w:jc w:val="center"/>
        <w:rPr>
          <w:rFonts w:ascii="Times New Roman" w:eastAsia="Times New Roman" w:hAnsi="Times New Roman" w:cs="Times New Roman"/>
          <w:b/>
          <w:spacing w:val="50"/>
          <w:sz w:val="32"/>
          <w:szCs w:val="32"/>
          <w:lang w:eastAsia="ru-RU"/>
        </w:rPr>
      </w:pPr>
      <w:r w:rsidRPr="0037383B">
        <w:rPr>
          <w:rFonts w:ascii="Times New Roman" w:eastAsia="Times New Roman" w:hAnsi="Times New Roman" w:cs="Times New Roman"/>
          <w:b/>
          <w:spacing w:val="50"/>
          <w:sz w:val="32"/>
          <w:szCs w:val="32"/>
          <w:lang w:eastAsia="ru-RU"/>
        </w:rPr>
        <w:t>Администрация городского округа</w:t>
      </w:r>
    </w:p>
    <w:p w:rsidR="0037383B" w:rsidRPr="0037383B" w:rsidRDefault="0037383B" w:rsidP="0037383B">
      <w:pPr>
        <w:spacing w:after="0" w:line="240" w:lineRule="auto"/>
        <w:jc w:val="center"/>
        <w:rPr>
          <w:rFonts w:ascii="Times New Roman" w:eastAsia="Times New Roman" w:hAnsi="Times New Roman" w:cs="Times New Roman"/>
          <w:b/>
          <w:spacing w:val="50"/>
          <w:sz w:val="32"/>
          <w:szCs w:val="32"/>
          <w:lang w:eastAsia="ru-RU"/>
        </w:rPr>
      </w:pPr>
      <w:r w:rsidRPr="0037383B">
        <w:rPr>
          <w:rFonts w:ascii="Times New Roman" w:eastAsia="Times New Roman" w:hAnsi="Times New Roman" w:cs="Times New Roman"/>
          <w:b/>
          <w:spacing w:val="50"/>
          <w:sz w:val="32"/>
          <w:szCs w:val="32"/>
          <w:lang w:eastAsia="ru-RU"/>
        </w:rPr>
        <w:t xml:space="preserve"> муниципального образования </w:t>
      </w:r>
    </w:p>
    <w:p w:rsidR="0037383B" w:rsidRPr="0037383B" w:rsidRDefault="0037383B" w:rsidP="0037383B">
      <w:pPr>
        <w:spacing w:after="0" w:line="240" w:lineRule="auto"/>
        <w:jc w:val="center"/>
        <w:rPr>
          <w:rFonts w:ascii="Times New Roman" w:eastAsia="Times New Roman" w:hAnsi="Times New Roman" w:cs="Times New Roman"/>
          <w:b/>
          <w:spacing w:val="50"/>
          <w:sz w:val="32"/>
          <w:szCs w:val="32"/>
          <w:lang w:eastAsia="ru-RU"/>
        </w:rPr>
      </w:pPr>
      <w:r w:rsidRPr="0037383B">
        <w:rPr>
          <w:rFonts w:ascii="Times New Roman" w:eastAsia="Times New Roman" w:hAnsi="Times New Roman" w:cs="Times New Roman"/>
          <w:b/>
          <w:spacing w:val="50"/>
          <w:sz w:val="32"/>
          <w:szCs w:val="32"/>
          <w:lang w:eastAsia="ru-RU"/>
        </w:rPr>
        <w:t>«город Саянск»</w:t>
      </w:r>
    </w:p>
    <w:p w:rsidR="0037383B" w:rsidRPr="0037383B" w:rsidRDefault="0037383B" w:rsidP="0037383B">
      <w:pPr>
        <w:spacing w:after="0" w:line="240" w:lineRule="auto"/>
        <w:ind w:right="1700"/>
        <w:jc w:val="center"/>
        <w:rPr>
          <w:rFonts w:ascii="Times New Roman" w:eastAsia="Times New Roman" w:hAnsi="Times New Roman" w:cs="Times New Roman"/>
          <w:sz w:val="24"/>
          <w:szCs w:val="24"/>
          <w:lang w:eastAsia="ru-RU"/>
        </w:rPr>
      </w:pPr>
    </w:p>
    <w:p w:rsidR="0037383B" w:rsidRPr="0037383B" w:rsidRDefault="0037383B" w:rsidP="0037383B">
      <w:pPr>
        <w:keepNext/>
        <w:spacing w:before="240" w:after="60" w:line="240" w:lineRule="auto"/>
        <w:ind w:left="432"/>
        <w:jc w:val="center"/>
        <w:outlineLvl w:val="0"/>
        <w:rPr>
          <w:rFonts w:ascii="Times New Roman" w:eastAsia="Times New Roman" w:hAnsi="Times New Roman" w:cs="Arial"/>
          <w:b/>
          <w:bCs/>
          <w:caps/>
          <w:spacing w:val="40"/>
          <w:kern w:val="32"/>
          <w:sz w:val="32"/>
          <w:szCs w:val="32"/>
          <w:lang w:eastAsia="ru-RU"/>
        </w:rPr>
      </w:pPr>
      <w:r w:rsidRPr="0037383B">
        <w:rPr>
          <w:rFonts w:ascii="Times New Roman" w:eastAsia="Times New Roman" w:hAnsi="Times New Roman" w:cs="Arial"/>
          <w:b/>
          <w:bCs/>
          <w:caps/>
          <w:spacing w:val="40"/>
          <w:kern w:val="32"/>
          <w:sz w:val="32"/>
          <w:szCs w:val="32"/>
          <w:lang w:eastAsia="ru-RU"/>
        </w:rPr>
        <w:t>ПОСТАНОВЛЕНИЕ</w:t>
      </w:r>
    </w:p>
    <w:p w:rsidR="0037383B" w:rsidRPr="0037383B" w:rsidRDefault="0037383B" w:rsidP="0037383B">
      <w:pPr>
        <w:spacing w:after="0" w:line="240" w:lineRule="auto"/>
        <w:jc w:val="center"/>
        <w:rPr>
          <w:rFonts w:ascii="Times New Roman" w:eastAsia="Times New Roman" w:hAnsi="Times New Roman" w:cs="Times New Roman"/>
          <w:sz w:val="32"/>
          <w:szCs w:val="32"/>
          <w:lang w:eastAsia="ru-RU"/>
        </w:rPr>
      </w:pPr>
    </w:p>
    <w:p w:rsidR="0037383B" w:rsidRPr="0037383B" w:rsidRDefault="0037383B" w:rsidP="0037383B">
      <w:pPr>
        <w:spacing w:after="0" w:line="240" w:lineRule="auto"/>
        <w:rPr>
          <w:rFonts w:ascii="Times New Roman" w:eastAsia="Times New Roman" w:hAnsi="Times New Roman" w:cs="Times New Roman"/>
          <w:sz w:val="32"/>
          <w:szCs w:val="32"/>
          <w:lang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10"/>
        <w:gridCol w:w="178"/>
      </w:tblGrid>
      <w:tr w:rsidR="0037383B" w:rsidRPr="0037383B" w:rsidTr="00821132">
        <w:trPr>
          <w:cantSplit/>
          <w:trHeight w:val="297"/>
        </w:trPr>
        <w:tc>
          <w:tcPr>
            <w:tcW w:w="534" w:type="dxa"/>
          </w:tcPr>
          <w:p w:rsidR="0037383B" w:rsidRPr="0037383B" w:rsidRDefault="0037383B" w:rsidP="0037383B">
            <w:pPr>
              <w:spacing w:after="0" w:line="240" w:lineRule="auto"/>
              <w:rPr>
                <w:rFonts w:ascii="Times New Roman" w:eastAsia="Times New Roman" w:hAnsi="Times New Roman" w:cs="Times New Roman"/>
                <w:sz w:val="24"/>
                <w:szCs w:val="24"/>
                <w:lang w:eastAsia="ru-RU"/>
              </w:rPr>
            </w:pPr>
            <w:r w:rsidRPr="0037383B">
              <w:rPr>
                <w:rFonts w:ascii="Times New Roman" w:eastAsia="Times New Roman" w:hAnsi="Times New Roman" w:cs="Times New Roman"/>
                <w:sz w:val="24"/>
                <w:szCs w:val="24"/>
                <w:lang w:eastAsia="ru-RU"/>
              </w:rPr>
              <w:t>От</w:t>
            </w:r>
          </w:p>
        </w:tc>
        <w:tc>
          <w:tcPr>
            <w:tcW w:w="1535" w:type="dxa"/>
            <w:tcBorders>
              <w:top w:val="nil"/>
              <w:left w:val="nil"/>
              <w:bottom w:val="single" w:sz="4" w:space="0" w:color="auto"/>
              <w:right w:val="nil"/>
            </w:tcBorders>
            <w:vAlign w:val="bottom"/>
          </w:tcPr>
          <w:p w:rsidR="0037383B" w:rsidRPr="0037383B" w:rsidRDefault="00093528" w:rsidP="0037383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25.08.2020</w:t>
            </w:r>
          </w:p>
        </w:tc>
        <w:tc>
          <w:tcPr>
            <w:tcW w:w="449" w:type="dxa"/>
          </w:tcPr>
          <w:p w:rsidR="0037383B" w:rsidRPr="0037383B" w:rsidRDefault="0037383B" w:rsidP="0037383B">
            <w:pPr>
              <w:spacing w:after="0" w:line="240" w:lineRule="auto"/>
              <w:jc w:val="center"/>
              <w:rPr>
                <w:rFonts w:ascii="Times New Roman" w:eastAsia="Times New Roman" w:hAnsi="Times New Roman" w:cs="Times New Roman"/>
                <w:sz w:val="24"/>
                <w:szCs w:val="24"/>
                <w:lang w:eastAsia="ru-RU"/>
              </w:rPr>
            </w:pPr>
            <w:r w:rsidRPr="0037383B">
              <w:rPr>
                <w:rFonts w:ascii="Times New Roman" w:eastAsia="Times New Roman" w:hAnsi="Times New Roman" w:cs="Times New Roman"/>
                <w:sz w:val="24"/>
                <w:szCs w:val="24"/>
                <w:lang w:eastAsia="ru-RU"/>
              </w:rPr>
              <w:t>№</w:t>
            </w:r>
          </w:p>
        </w:tc>
        <w:tc>
          <w:tcPr>
            <w:tcW w:w="2010" w:type="dxa"/>
            <w:tcBorders>
              <w:top w:val="nil"/>
              <w:left w:val="nil"/>
              <w:bottom w:val="single" w:sz="4" w:space="0" w:color="auto"/>
              <w:right w:val="nil"/>
            </w:tcBorders>
            <w:vAlign w:val="bottom"/>
          </w:tcPr>
          <w:p w:rsidR="0037383B" w:rsidRPr="0037383B" w:rsidRDefault="00093528" w:rsidP="0037383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110-37-794-20</w:t>
            </w:r>
          </w:p>
        </w:tc>
        <w:tc>
          <w:tcPr>
            <w:tcW w:w="178" w:type="dxa"/>
            <w:vMerge w:val="restart"/>
          </w:tcPr>
          <w:p w:rsidR="0037383B" w:rsidRPr="0037383B" w:rsidRDefault="0037383B" w:rsidP="0037383B">
            <w:pPr>
              <w:spacing w:after="0" w:line="240" w:lineRule="auto"/>
              <w:rPr>
                <w:rFonts w:ascii="Times New Roman" w:eastAsia="Times New Roman" w:hAnsi="Times New Roman" w:cs="Times New Roman"/>
                <w:sz w:val="24"/>
                <w:szCs w:val="24"/>
                <w:lang w:eastAsia="ru-RU"/>
              </w:rPr>
            </w:pPr>
          </w:p>
        </w:tc>
      </w:tr>
      <w:tr w:rsidR="0037383B" w:rsidRPr="0037383B" w:rsidTr="00821132">
        <w:trPr>
          <w:cantSplit/>
          <w:trHeight w:val="220"/>
        </w:trPr>
        <w:tc>
          <w:tcPr>
            <w:tcW w:w="4528" w:type="dxa"/>
            <w:gridSpan w:val="4"/>
          </w:tcPr>
          <w:p w:rsidR="0037383B" w:rsidRPr="0037383B" w:rsidRDefault="0037383B" w:rsidP="0037383B">
            <w:pPr>
              <w:spacing w:after="0" w:line="240" w:lineRule="auto"/>
              <w:jc w:val="center"/>
              <w:rPr>
                <w:rFonts w:ascii="Times New Roman" w:eastAsia="Times New Roman" w:hAnsi="Times New Roman" w:cs="Times New Roman"/>
                <w:sz w:val="24"/>
                <w:szCs w:val="24"/>
                <w:lang w:eastAsia="ru-RU"/>
              </w:rPr>
            </w:pPr>
            <w:r w:rsidRPr="0037383B">
              <w:rPr>
                <w:rFonts w:ascii="Times New Roman" w:eastAsia="Times New Roman" w:hAnsi="Times New Roman" w:cs="Times New Roman"/>
                <w:sz w:val="24"/>
                <w:szCs w:val="24"/>
                <w:lang w:eastAsia="ru-RU"/>
              </w:rPr>
              <w:t>г.</w:t>
            </w:r>
            <w:r w:rsidRPr="0037383B">
              <w:rPr>
                <w:rFonts w:ascii="Times New Roman" w:eastAsia="Times New Roman" w:hAnsi="Times New Roman" w:cs="Times New Roman"/>
                <w:sz w:val="24"/>
                <w:szCs w:val="24"/>
                <w:lang w:val="en-US" w:eastAsia="ru-RU"/>
              </w:rPr>
              <w:t xml:space="preserve"> </w:t>
            </w:r>
            <w:r w:rsidRPr="0037383B">
              <w:rPr>
                <w:rFonts w:ascii="Times New Roman" w:eastAsia="Times New Roman" w:hAnsi="Times New Roman" w:cs="Times New Roman"/>
                <w:sz w:val="24"/>
                <w:szCs w:val="24"/>
                <w:lang w:eastAsia="ru-RU"/>
              </w:rPr>
              <w:t>Саянск</w:t>
            </w:r>
          </w:p>
        </w:tc>
        <w:tc>
          <w:tcPr>
            <w:tcW w:w="178" w:type="dxa"/>
            <w:vMerge/>
            <w:vAlign w:val="center"/>
          </w:tcPr>
          <w:p w:rsidR="0037383B" w:rsidRPr="0037383B" w:rsidRDefault="0037383B" w:rsidP="0037383B">
            <w:pPr>
              <w:spacing w:after="0" w:line="240" w:lineRule="auto"/>
              <w:rPr>
                <w:rFonts w:ascii="Times New Roman" w:eastAsia="Times New Roman" w:hAnsi="Times New Roman" w:cs="Times New Roman"/>
                <w:sz w:val="24"/>
                <w:szCs w:val="24"/>
                <w:lang w:eastAsia="ru-RU"/>
              </w:rPr>
            </w:pPr>
          </w:p>
        </w:tc>
      </w:tr>
    </w:tbl>
    <w:p w:rsidR="0037383B" w:rsidRPr="0037383B" w:rsidRDefault="0037383B" w:rsidP="0037383B">
      <w:pPr>
        <w:spacing w:after="0" w:line="240" w:lineRule="auto"/>
        <w:rPr>
          <w:rFonts w:ascii="Times New Roman" w:eastAsia="Times New Roman" w:hAnsi="Times New Roman" w:cs="Times New Roman"/>
          <w:sz w:val="18"/>
          <w:szCs w:val="24"/>
          <w:lang w:eastAsia="ru-RU"/>
        </w:rPr>
      </w:pPr>
    </w:p>
    <w:tbl>
      <w:tblPr>
        <w:tblW w:w="6379" w:type="dxa"/>
        <w:tblInd w:w="-1673" w:type="dxa"/>
        <w:tblLayout w:type="fixed"/>
        <w:tblCellMar>
          <w:left w:w="28" w:type="dxa"/>
          <w:right w:w="28" w:type="dxa"/>
        </w:tblCellMar>
        <w:tblLook w:val="0000" w:firstRow="0" w:lastRow="0" w:firstColumn="0" w:lastColumn="0" w:noHBand="0" w:noVBand="0"/>
      </w:tblPr>
      <w:tblGrid>
        <w:gridCol w:w="144"/>
        <w:gridCol w:w="1415"/>
        <w:gridCol w:w="142"/>
        <w:gridCol w:w="4536"/>
        <w:gridCol w:w="142"/>
      </w:tblGrid>
      <w:tr w:rsidR="0037383B" w:rsidRPr="0037383B" w:rsidTr="00821132">
        <w:trPr>
          <w:cantSplit/>
        </w:trPr>
        <w:tc>
          <w:tcPr>
            <w:tcW w:w="144" w:type="dxa"/>
          </w:tcPr>
          <w:p w:rsidR="0037383B" w:rsidRPr="0037383B" w:rsidRDefault="0037383B" w:rsidP="0037383B">
            <w:pPr>
              <w:spacing w:after="0" w:line="240" w:lineRule="auto"/>
              <w:rPr>
                <w:rFonts w:ascii="Times New Roman" w:eastAsia="Times New Roman" w:hAnsi="Times New Roman" w:cs="Times New Roman"/>
                <w:noProof/>
                <w:sz w:val="18"/>
                <w:szCs w:val="24"/>
                <w:lang w:eastAsia="ru-RU"/>
              </w:rPr>
            </w:pPr>
          </w:p>
        </w:tc>
        <w:tc>
          <w:tcPr>
            <w:tcW w:w="1415" w:type="dxa"/>
          </w:tcPr>
          <w:p w:rsidR="0037383B" w:rsidRPr="0037383B" w:rsidRDefault="0037383B" w:rsidP="0037383B">
            <w:pPr>
              <w:spacing w:after="0" w:line="240" w:lineRule="auto"/>
              <w:jc w:val="right"/>
              <w:rPr>
                <w:rFonts w:ascii="Times New Roman" w:eastAsia="Times New Roman" w:hAnsi="Times New Roman" w:cs="Times New Roman"/>
                <w:noProof/>
                <w:sz w:val="18"/>
                <w:szCs w:val="24"/>
                <w:lang w:eastAsia="ru-RU"/>
              </w:rPr>
            </w:pPr>
          </w:p>
        </w:tc>
        <w:tc>
          <w:tcPr>
            <w:tcW w:w="142" w:type="dxa"/>
          </w:tcPr>
          <w:p w:rsidR="0037383B" w:rsidRPr="0037383B" w:rsidRDefault="0037383B" w:rsidP="0037383B">
            <w:pPr>
              <w:spacing w:after="0" w:line="240" w:lineRule="auto"/>
              <w:rPr>
                <w:rFonts w:ascii="Times New Roman" w:eastAsia="Times New Roman" w:hAnsi="Times New Roman" w:cs="Times New Roman"/>
                <w:noProof/>
                <w:sz w:val="18"/>
                <w:szCs w:val="24"/>
                <w:lang w:eastAsia="ru-RU"/>
              </w:rPr>
            </w:pPr>
          </w:p>
        </w:tc>
        <w:tc>
          <w:tcPr>
            <w:tcW w:w="4536" w:type="dxa"/>
          </w:tcPr>
          <w:p w:rsidR="0037383B" w:rsidRPr="0037383B" w:rsidRDefault="0037383B" w:rsidP="0037383B">
            <w:pPr>
              <w:pStyle w:val="a3"/>
              <w:shd w:val="clear" w:color="auto" w:fill="FFFFFF"/>
              <w:spacing w:before="0" w:beforeAutospacing="0" w:after="0" w:afterAutospacing="0"/>
              <w:ind w:right="-143"/>
              <w:jc w:val="both"/>
              <w:rPr>
                <w:rFonts w:ascii="Arial" w:hAnsi="Arial" w:cs="Arial"/>
                <w:color w:val="000000"/>
              </w:rPr>
            </w:pPr>
            <w:r w:rsidRPr="0037383B">
              <w:rPr>
                <w:color w:val="000000"/>
              </w:rPr>
              <w:t>Об утрате статуса единой</w:t>
            </w:r>
          </w:p>
          <w:p w:rsidR="0037383B" w:rsidRPr="0037383B" w:rsidRDefault="0037383B" w:rsidP="0037383B">
            <w:pPr>
              <w:pStyle w:val="a3"/>
              <w:shd w:val="clear" w:color="auto" w:fill="FFFFFF"/>
              <w:spacing w:before="0" w:beforeAutospacing="0" w:after="0" w:afterAutospacing="0"/>
              <w:ind w:right="-143"/>
              <w:jc w:val="both"/>
              <w:rPr>
                <w:rFonts w:ascii="Arial" w:hAnsi="Arial" w:cs="Arial"/>
                <w:color w:val="000000"/>
              </w:rPr>
            </w:pPr>
            <w:r w:rsidRPr="0037383B">
              <w:rPr>
                <w:color w:val="000000"/>
              </w:rPr>
              <w:t>теплоснабжающей организации</w:t>
            </w:r>
          </w:p>
          <w:p w:rsidR="0037383B" w:rsidRPr="0037383B" w:rsidRDefault="0037383B" w:rsidP="0037383B">
            <w:pPr>
              <w:spacing w:after="0" w:line="240" w:lineRule="auto"/>
              <w:jc w:val="both"/>
              <w:rPr>
                <w:rFonts w:ascii="Times New Roman" w:eastAsia="Times New Roman" w:hAnsi="Times New Roman" w:cs="Times New Roman"/>
                <w:lang w:eastAsia="ru-RU"/>
              </w:rPr>
            </w:pPr>
          </w:p>
        </w:tc>
        <w:tc>
          <w:tcPr>
            <w:tcW w:w="142" w:type="dxa"/>
          </w:tcPr>
          <w:p w:rsidR="0037383B" w:rsidRPr="0037383B" w:rsidRDefault="0037383B" w:rsidP="0037383B">
            <w:pPr>
              <w:spacing w:after="0" w:line="240" w:lineRule="auto"/>
              <w:rPr>
                <w:rFonts w:ascii="Times New Roman" w:eastAsia="Times New Roman" w:hAnsi="Times New Roman" w:cs="Times New Roman"/>
                <w:noProof/>
                <w:sz w:val="18"/>
                <w:szCs w:val="24"/>
                <w:lang w:eastAsia="ru-RU"/>
              </w:rPr>
            </w:pPr>
          </w:p>
        </w:tc>
      </w:tr>
    </w:tbl>
    <w:p w:rsidR="0037383B" w:rsidRPr="0037383B" w:rsidRDefault="0037383B" w:rsidP="0037383B">
      <w:pPr>
        <w:spacing w:after="0" w:line="240" w:lineRule="auto"/>
        <w:rPr>
          <w:rFonts w:ascii="Times New Roman" w:eastAsia="Times New Roman" w:hAnsi="Times New Roman" w:cs="Times New Roman"/>
          <w:sz w:val="18"/>
          <w:szCs w:val="24"/>
          <w:lang w:eastAsia="ru-RU"/>
        </w:rPr>
      </w:pPr>
    </w:p>
    <w:p w:rsidR="0037383B" w:rsidRPr="0037383B" w:rsidRDefault="0037383B" w:rsidP="0037383B">
      <w:pPr>
        <w:tabs>
          <w:tab w:val="left" w:pos="720"/>
        </w:tabs>
        <w:spacing w:after="0" w:line="240" w:lineRule="auto"/>
        <w:ind w:firstLine="851"/>
        <w:jc w:val="both"/>
        <w:rPr>
          <w:rFonts w:ascii="Times New Roman" w:eastAsia="Times New Roman" w:hAnsi="Times New Roman" w:cs="Times New Roman"/>
          <w:color w:val="00000A"/>
          <w:sz w:val="28"/>
          <w:szCs w:val="28"/>
          <w:lang w:eastAsia="ar-SA"/>
        </w:rPr>
      </w:pPr>
      <w:proofErr w:type="gramStart"/>
      <w:r w:rsidRPr="0037383B">
        <w:rPr>
          <w:rFonts w:ascii="Times New Roman" w:eastAsia="Times New Roman" w:hAnsi="Times New Roman" w:cs="Times New Roman"/>
          <w:color w:val="262626"/>
          <w:sz w:val="28"/>
          <w:szCs w:val="28"/>
          <w:lang w:eastAsia="ru-RU"/>
        </w:rPr>
        <w:t>В целях реализации Федерального закона от 27.07.2010 № 190-ФЗ «О теплоснабжении»,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w:t>
      </w:r>
      <w:r w:rsidRPr="0037383B">
        <w:rPr>
          <w:rFonts w:ascii="Times New Roman" w:eastAsia="Times New Roman" w:hAnsi="Times New Roman" w:cs="Times New Roman"/>
          <w:color w:val="00000A"/>
          <w:sz w:val="28"/>
          <w:szCs w:val="28"/>
          <w:lang w:eastAsia="ar-SA"/>
        </w:rPr>
        <w:t xml:space="preserve"> руководствуясь  Федеральн</w:t>
      </w:r>
      <w:r w:rsidR="00832AEC">
        <w:rPr>
          <w:rFonts w:ascii="Times New Roman" w:eastAsia="Times New Roman" w:hAnsi="Times New Roman" w:cs="Times New Roman"/>
          <w:color w:val="00000A"/>
          <w:sz w:val="28"/>
          <w:szCs w:val="28"/>
          <w:lang w:eastAsia="ar-SA"/>
        </w:rPr>
        <w:t>ым</w:t>
      </w:r>
      <w:r w:rsidRPr="0037383B">
        <w:rPr>
          <w:rFonts w:ascii="Times New Roman" w:eastAsia="Times New Roman" w:hAnsi="Times New Roman" w:cs="Times New Roman"/>
          <w:color w:val="00000A"/>
          <w:sz w:val="28"/>
          <w:szCs w:val="28"/>
          <w:lang w:eastAsia="ar-SA"/>
        </w:rPr>
        <w:t xml:space="preserve"> закон</w:t>
      </w:r>
      <w:r w:rsidR="00832AEC">
        <w:rPr>
          <w:rFonts w:ascii="Times New Roman" w:eastAsia="Times New Roman" w:hAnsi="Times New Roman" w:cs="Times New Roman"/>
          <w:color w:val="00000A"/>
          <w:sz w:val="28"/>
          <w:szCs w:val="28"/>
          <w:lang w:eastAsia="ar-SA"/>
        </w:rPr>
        <w:t>ом</w:t>
      </w:r>
      <w:r w:rsidRPr="0037383B">
        <w:rPr>
          <w:rFonts w:ascii="Times New Roman" w:eastAsia="Times New Roman" w:hAnsi="Times New Roman" w:cs="Times New Roman"/>
          <w:color w:val="00000A"/>
          <w:sz w:val="28"/>
          <w:szCs w:val="28"/>
          <w:lang w:eastAsia="ar-SA"/>
        </w:rPr>
        <w:t xml:space="preserve">  от 06.10. 2003  № 131-ФЗ «Об общих принципах организации местного самоуправления в Российской Федерации»,</w:t>
      </w:r>
      <w:r w:rsidRPr="0037383B">
        <w:t xml:space="preserve"> </w:t>
      </w:r>
      <w:r w:rsidRPr="0037383B">
        <w:rPr>
          <w:rFonts w:ascii="Times New Roman" w:hAnsi="Times New Roman" w:cs="Times New Roman"/>
          <w:sz w:val="28"/>
          <w:szCs w:val="28"/>
        </w:rPr>
        <w:t>постановлением администрации городского округа муниципального образования «город Саянск» от 30.10.2013 № 110-37-1299-13</w:t>
      </w:r>
      <w:proofErr w:type="gramEnd"/>
      <w:r w:rsidRPr="0037383B">
        <w:rPr>
          <w:rFonts w:ascii="Times New Roman" w:hAnsi="Times New Roman" w:cs="Times New Roman"/>
          <w:sz w:val="28"/>
          <w:szCs w:val="28"/>
        </w:rPr>
        <w:t xml:space="preserve"> «Об утверждении схемы теплоснабжения городского округа муниципального образования «город Саянск» на 2012-2017 гг. и на период до 2028г.»</w:t>
      </w:r>
      <w:r>
        <w:rPr>
          <w:rFonts w:ascii="Times New Roman" w:hAnsi="Times New Roman" w:cs="Times New Roman"/>
          <w:sz w:val="28"/>
          <w:szCs w:val="28"/>
        </w:rPr>
        <w:t>,</w:t>
      </w:r>
      <w:r>
        <w:t xml:space="preserve"> </w:t>
      </w:r>
      <w:r w:rsidRPr="0037383B">
        <w:rPr>
          <w:rFonts w:ascii="Flower" w:eastAsia="Times New Roman" w:hAnsi="Flower" w:cs="Times New Roman"/>
          <w:color w:val="00000A"/>
          <w:sz w:val="28"/>
          <w:szCs w:val="28"/>
          <w:lang w:eastAsia="ar-SA"/>
        </w:rPr>
        <w:t xml:space="preserve"> статьями 5, 38 Устава муниципального образования «город Саянск»</w:t>
      </w:r>
    </w:p>
    <w:p w:rsidR="0037383B" w:rsidRDefault="0037383B" w:rsidP="0037383B">
      <w:pPr>
        <w:spacing w:after="0" w:line="240" w:lineRule="auto"/>
        <w:jc w:val="both"/>
        <w:rPr>
          <w:rFonts w:ascii="Times New Roman" w:eastAsia="Times New Roman" w:hAnsi="Times New Roman" w:cs="Times New Roman"/>
          <w:sz w:val="28"/>
          <w:szCs w:val="28"/>
          <w:lang w:eastAsia="ru-RU"/>
        </w:rPr>
      </w:pPr>
      <w:r w:rsidRPr="0037383B">
        <w:rPr>
          <w:rFonts w:ascii="Times New Roman" w:eastAsia="Times New Roman" w:hAnsi="Times New Roman" w:cs="Times New Roman"/>
          <w:sz w:val="28"/>
          <w:szCs w:val="28"/>
          <w:lang w:eastAsia="ru-RU"/>
        </w:rPr>
        <w:t>ПОСТАНОВЛЯЕТ:</w:t>
      </w:r>
    </w:p>
    <w:p w:rsidR="0037383B" w:rsidRPr="0037383B" w:rsidRDefault="0037383B" w:rsidP="00093528">
      <w:pPr>
        <w:spacing w:after="0" w:line="240" w:lineRule="auto"/>
        <w:ind w:firstLine="709"/>
        <w:jc w:val="both"/>
        <w:rPr>
          <w:rFonts w:ascii="Times New Roman" w:eastAsia="Times New Roman" w:hAnsi="Times New Roman" w:cs="Times New Roman"/>
          <w:color w:val="262626"/>
          <w:sz w:val="28"/>
          <w:szCs w:val="28"/>
          <w:lang w:eastAsia="ru-RU"/>
        </w:rPr>
      </w:pPr>
      <w:r w:rsidRPr="00832AEC">
        <w:rPr>
          <w:rFonts w:ascii="Times New Roman" w:eastAsia="Times New Roman" w:hAnsi="Times New Roman" w:cs="Times New Roman"/>
          <w:color w:val="262626"/>
          <w:sz w:val="28"/>
          <w:szCs w:val="28"/>
          <w:lang w:eastAsia="ru-RU"/>
        </w:rPr>
        <w:t xml:space="preserve">1. </w:t>
      </w:r>
      <w:r w:rsidRPr="00832AEC">
        <w:rPr>
          <w:rFonts w:ascii="Times New Roman" w:hAnsi="Times New Roman" w:cs="Times New Roman"/>
          <w:sz w:val="28"/>
          <w:szCs w:val="28"/>
          <w:lang w:eastAsia="ru-RU"/>
        </w:rPr>
        <w:t xml:space="preserve">Признать </w:t>
      </w:r>
      <w:r w:rsidRPr="00832AEC">
        <w:rPr>
          <w:rFonts w:ascii="Times New Roman" w:hAnsi="Times New Roman" w:cs="Times New Roman"/>
          <w:sz w:val="28"/>
          <w:szCs w:val="28"/>
        </w:rPr>
        <w:t>Иркутское публичное акционерное общество энергетики и электрификации (ПАО «Иркутскэнерго») </w:t>
      </w:r>
      <w:r w:rsidRPr="00832AEC">
        <w:rPr>
          <w:rFonts w:ascii="Times New Roman" w:hAnsi="Times New Roman" w:cs="Times New Roman"/>
          <w:sz w:val="28"/>
          <w:szCs w:val="28"/>
          <w:lang w:eastAsia="ru-RU"/>
        </w:rPr>
        <w:t>у</w:t>
      </w:r>
      <w:r w:rsidRPr="0037383B">
        <w:rPr>
          <w:rFonts w:ascii="Times New Roman" w:eastAsia="Times New Roman" w:hAnsi="Times New Roman" w:cs="Times New Roman"/>
          <w:color w:val="262626"/>
          <w:sz w:val="28"/>
          <w:szCs w:val="28"/>
          <w:lang w:eastAsia="ru-RU"/>
        </w:rPr>
        <w:t xml:space="preserve">тратившим статус единой теплоснабжающей организации по зоне деятельности </w:t>
      </w:r>
      <w:r w:rsidRPr="00832AEC">
        <w:rPr>
          <w:rFonts w:ascii="Times New Roman" w:hAnsi="Times New Roman" w:cs="Times New Roman"/>
          <w:color w:val="000000"/>
          <w:sz w:val="28"/>
          <w:szCs w:val="28"/>
        </w:rPr>
        <w:t>в границах существующей системы теплоснабжения</w:t>
      </w:r>
      <w:r w:rsidR="00EA3893" w:rsidRPr="00EA3893">
        <w:rPr>
          <w:rFonts w:ascii="Times New Roman" w:hAnsi="Times New Roman" w:cs="Times New Roman"/>
          <w:color w:val="000000"/>
          <w:sz w:val="28"/>
          <w:szCs w:val="28"/>
        </w:rPr>
        <w:t xml:space="preserve"> </w:t>
      </w:r>
      <w:r w:rsidR="00EA3893">
        <w:rPr>
          <w:rFonts w:ascii="Times New Roman" w:hAnsi="Times New Roman" w:cs="Times New Roman"/>
          <w:color w:val="000000"/>
          <w:sz w:val="28"/>
          <w:szCs w:val="28"/>
          <w:lang w:val="en-US"/>
        </w:rPr>
        <w:t>c</w:t>
      </w:r>
      <w:r w:rsidR="00EA3893" w:rsidRPr="00EA3893">
        <w:rPr>
          <w:rFonts w:ascii="Times New Roman" w:hAnsi="Times New Roman" w:cs="Times New Roman"/>
          <w:color w:val="000000"/>
          <w:sz w:val="28"/>
          <w:szCs w:val="28"/>
        </w:rPr>
        <w:t xml:space="preserve"> 0</w:t>
      </w:r>
      <w:r w:rsidR="00EA3893">
        <w:rPr>
          <w:rFonts w:ascii="Times New Roman" w:hAnsi="Times New Roman" w:cs="Times New Roman"/>
          <w:color w:val="000000"/>
          <w:sz w:val="28"/>
          <w:szCs w:val="28"/>
        </w:rPr>
        <w:t>1.09.2020 г</w:t>
      </w:r>
      <w:r w:rsidRPr="00832AEC">
        <w:rPr>
          <w:rFonts w:ascii="Times New Roman" w:hAnsi="Times New Roman" w:cs="Times New Roman"/>
          <w:color w:val="000000"/>
          <w:sz w:val="28"/>
          <w:szCs w:val="28"/>
        </w:rPr>
        <w:t>.</w:t>
      </w:r>
    </w:p>
    <w:p w:rsidR="0037383B" w:rsidRPr="0037383B" w:rsidRDefault="0037383B" w:rsidP="00093528">
      <w:pPr>
        <w:spacing w:after="0" w:line="240" w:lineRule="auto"/>
        <w:ind w:firstLine="709"/>
        <w:jc w:val="both"/>
        <w:rPr>
          <w:rFonts w:ascii="Times New Roman" w:eastAsia="Times New Roman" w:hAnsi="Times New Roman" w:cs="Times New Roman"/>
          <w:color w:val="262626"/>
          <w:sz w:val="28"/>
          <w:szCs w:val="28"/>
          <w:lang w:eastAsia="ru-RU"/>
        </w:rPr>
      </w:pPr>
      <w:r w:rsidRPr="0037383B">
        <w:rPr>
          <w:rFonts w:ascii="Times New Roman" w:eastAsia="Times New Roman" w:hAnsi="Times New Roman" w:cs="Times New Roman"/>
          <w:color w:val="262626"/>
          <w:sz w:val="28"/>
          <w:szCs w:val="28"/>
          <w:lang w:eastAsia="ru-RU"/>
        </w:rPr>
        <w:t>2. </w:t>
      </w:r>
      <w:proofErr w:type="gramStart"/>
      <w:r w:rsidRPr="00832AEC">
        <w:rPr>
          <w:rFonts w:ascii="Times New Roman" w:hAnsi="Times New Roman" w:cs="Times New Roman"/>
          <w:sz w:val="28"/>
          <w:szCs w:val="28"/>
        </w:rPr>
        <w:t xml:space="preserve">ПАО «Иркутскэнерго» </w:t>
      </w:r>
      <w:r w:rsidRPr="0037383B">
        <w:rPr>
          <w:rFonts w:ascii="Times New Roman" w:eastAsia="Times New Roman" w:hAnsi="Times New Roman" w:cs="Times New Roman"/>
          <w:color w:val="262626"/>
          <w:sz w:val="28"/>
          <w:szCs w:val="28"/>
          <w:lang w:eastAsia="ru-RU"/>
        </w:rPr>
        <w:t xml:space="preserve">исполнять функции единой теплоснабжающей организации до </w:t>
      </w:r>
      <w:r w:rsidR="00EA3893">
        <w:rPr>
          <w:rFonts w:ascii="Times New Roman" w:eastAsia="Times New Roman" w:hAnsi="Times New Roman" w:cs="Times New Roman"/>
          <w:color w:val="262626"/>
          <w:sz w:val="28"/>
          <w:szCs w:val="28"/>
          <w:lang w:eastAsia="ru-RU"/>
        </w:rPr>
        <w:t xml:space="preserve">даты передачи имущества из ПАО «Иркутскэнерго» в ООО «Байкальская энергетическая компания» и </w:t>
      </w:r>
      <w:r w:rsidRPr="0037383B">
        <w:rPr>
          <w:rFonts w:ascii="Times New Roman" w:eastAsia="Times New Roman" w:hAnsi="Times New Roman" w:cs="Times New Roman"/>
          <w:color w:val="262626"/>
          <w:sz w:val="28"/>
          <w:szCs w:val="28"/>
          <w:lang w:eastAsia="ru-RU"/>
        </w:rPr>
        <w:t>присвоения другой организации статуса единой теплоснабжающей организации в порядке, предусмотренном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w:t>
      </w:r>
      <w:proofErr w:type="gramEnd"/>
    </w:p>
    <w:p w:rsidR="0037383B" w:rsidRPr="00832AEC" w:rsidRDefault="0037383B" w:rsidP="00093528">
      <w:pPr>
        <w:spacing w:after="0" w:line="240" w:lineRule="auto"/>
        <w:ind w:firstLine="709"/>
        <w:jc w:val="both"/>
        <w:rPr>
          <w:rFonts w:ascii="Times New Roman" w:eastAsia="Times New Roman" w:hAnsi="Times New Roman" w:cs="Times New Roman"/>
          <w:sz w:val="28"/>
          <w:szCs w:val="28"/>
          <w:lang w:eastAsia="ru-RU"/>
        </w:rPr>
      </w:pPr>
      <w:r w:rsidRPr="0037383B">
        <w:rPr>
          <w:rFonts w:ascii="Times New Roman" w:eastAsia="Times New Roman" w:hAnsi="Times New Roman" w:cs="Times New Roman"/>
          <w:color w:val="262626"/>
          <w:sz w:val="28"/>
          <w:szCs w:val="28"/>
          <w:lang w:eastAsia="ru-RU"/>
        </w:rPr>
        <w:t>3. </w:t>
      </w:r>
      <w:r w:rsidRPr="0037383B">
        <w:rPr>
          <w:rFonts w:ascii="Times New Roman" w:eastAsia="Times New Roman" w:hAnsi="Times New Roman" w:cs="Times New Roman"/>
          <w:sz w:val="28"/>
          <w:szCs w:val="28"/>
          <w:lang w:eastAsia="ru-RU"/>
        </w:rPr>
        <w:t xml:space="preserve">Опубликовать настоящее постановление  на «Официальном </w:t>
      </w:r>
      <w:proofErr w:type="gramStart"/>
      <w:r w:rsidRPr="0037383B">
        <w:rPr>
          <w:rFonts w:ascii="Times New Roman" w:eastAsia="Times New Roman" w:hAnsi="Times New Roman" w:cs="Times New Roman"/>
          <w:sz w:val="28"/>
          <w:szCs w:val="28"/>
          <w:lang w:eastAsia="ru-RU"/>
        </w:rPr>
        <w:t>интернет-портале</w:t>
      </w:r>
      <w:proofErr w:type="gramEnd"/>
      <w:r w:rsidRPr="0037383B">
        <w:rPr>
          <w:rFonts w:ascii="Times New Roman" w:eastAsia="Times New Roman" w:hAnsi="Times New Roman" w:cs="Times New Roman"/>
          <w:sz w:val="28"/>
          <w:szCs w:val="28"/>
          <w:lang w:eastAsia="ru-RU"/>
        </w:rPr>
        <w:t xml:space="preserve"> правовой информации городского округа муниципального образования «город Саянск» (http://sayansk-pravo.ru) и разместить на официальном сайте администрации городского округа муниципального </w:t>
      </w:r>
      <w:r w:rsidRPr="0037383B">
        <w:rPr>
          <w:rFonts w:ascii="Times New Roman" w:eastAsia="Times New Roman" w:hAnsi="Times New Roman" w:cs="Times New Roman"/>
          <w:sz w:val="28"/>
          <w:szCs w:val="28"/>
          <w:lang w:eastAsia="ru-RU"/>
        </w:rPr>
        <w:lastRenderedPageBreak/>
        <w:t>образования «город Саянск» в информационно-телекоммуникационной сети «Интернет».</w:t>
      </w:r>
    </w:p>
    <w:p w:rsidR="0037383B" w:rsidRPr="0037383B" w:rsidRDefault="0037383B" w:rsidP="00093528">
      <w:pPr>
        <w:spacing w:after="0" w:line="240" w:lineRule="auto"/>
        <w:ind w:firstLine="709"/>
        <w:jc w:val="both"/>
        <w:rPr>
          <w:rFonts w:ascii="Times New Roman" w:eastAsia="Times New Roman" w:hAnsi="Times New Roman" w:cs="Times New Roman"/>
          <w:sz w:val="28"/>
          <w:szCs w:val="28"/>
          <w:lang w:eastAsia="ru-RU"/>
        </w:rPr>
      </w:pPr>
      <w:r w:rsidRPr="00832AEC">
        <w:rPr>
          <w:rFonts w:ascii="Times New Roman" w:eastAsia="Times New Roman" w:hAnsi="Times New Roman" w:cs="Times New Roman"/>
          <w:sz w:val="28"/>
          <w:szCs w:val="28"/>
          <w:lang w:eastAsia="ru-RU"/>
        </w:rPr>
        <w:t xml:space="preserve">4. </w:t>
      </w:r>
      <w:proofErr w:type="gramStart"/>
      <w:r w:rsidRPr="0037383B">
        <w:rPr>
          <w:rFonts w:ascii="Times New Roman" w:eastAsia="Times New Roman" w:hAnsi="Times New Roman" w:cs="Times New Roman"/>
          <w:sz w:val="28"/>
          <w:szCs w:val="28"/>
          <w:lang w:eastAsia="ru-RU"/>
        </w:rPr>
        <w:t>Комитет</w:t>
      </w:r>
      <w:r w:rsidRPr="00832AEC">
        <w:rPr>
          <w:rFonts w:ascii="Times New Roman" w:eastAsia="Times New Roman" w:hAnsi="Times New Roman" w:cs="Times New Roman"/>
          <w:sz w:val="28"/>
          <w:szCs w:val="28"/>
          <w:lang w:eastAsia="ru-RU"/>
        </w:rPr>
        <w:t>у</w:t>
      </w:r>
      <w:r w:rsidRPr="0037383B">
        <w:rPr>
          <w:rFonts w:ascii="Times New Roman" w:eastAsia="Times New Roman" w:hAnsi="Times New Roman" w:cs="Times New Roman"/>
          <w:sz w:val="28"/>
          <w:szCs w:val="28"/>
          <w:lang w:eastAsia="ru-RU"/>
        </w:rPr>
        <w:t xml:space="preserve"> по жилищно-коммунальному хозяйству, транспорту и связи администрации городского округа муниципального образования «город Саянск»</w:t>
      </w:r>
      <w:r w:rsidRPr="00832AEC">
        <w:rPr>
          <w:rFonts w:ascii="Times New Roman" w:eastAsia="Times New Roman" w:hAnsi="Times New Roman" w:cs="Times New Roman"/>
          <w:color w:val="262626"/>
          <w:sz w:val="28"/>
          <w:szCs w:val="28"/>
          <w:lang w:eastAsia="ru-RU"/>
        </w:rPr>
        <w:t xml:space="preserve"> </w:t>
      </w:r>
      <w:r w:rsidRPr="0037383B">
        <w:rPr>
          <w:rFonts w:ascii="Times New Roman" w:eastAsia="Times New Roman" w:hAnsi="Times New Roman" w:cs="Times New Roman"/>
          <w:color w:val="262626"/>
          <w:sz w:val="28"/>
          <w:szCs w:val="28"/>
          <w:lang w:eastAsia="ru-RU"/>
        </w:rPr>
        <w:t xml:space="preserve">после </w:t>
      </w:r>
      <w:r w:rsidRPr="00832AEC">
        <w:rPr>
          <w:rFonts w:ascii="Times New Roman" w:eastAsia="Times New Roman" w:hAnsi="Times New Roman" w:cs="Times New Roman"/>
          <w:color w:val="262626"/>
          <w:sz w:val="28"/>
          <w:szCs w:val="28"/>
          <w:lang w:eastAsia="ru-RU"/>
        </w:rPr>
        <w:t>официального опубликования</w:t>
      </w:r>
      <w:r w:rsidR="00832AEC">
        <w:rPr>
          <w:rFonts w:ascii="Times New Roman" w:eastAsia="Times New Roman" w:hAnsi="Times New Roman" w:cs="Times New Roman"/>
          <w:color w:val="262626"/>
          <w:sz w:val="28"/>
          <w:szCs w:val="28"/>
          <w:lang w:eastAsia="ru-RU"/>
        </w:rPr>
        <w:t xml:space="preserve"> настоящего постановления</w:t>
      </w:r>
      <w:r w:rsidRPr="00832AEC">
        <w:rPr>
          <w:rFonts w:ascii="Times New Roman" w:eastAsia="Times New Roman" w:hAnsi="Times New Roman" w:cs="Times New Roman"/>
          <w:color w:val="262626"/>
          <w:sz w:val="28"/>
          <w:szCs w:val="28"/>
          <w:lang w:eastAsia="ru-RU"/>
        </w:rPr>
        <w:t xml:space="preserve">, </w:t>
      </w:r>
      <w:r w:rsidRPr="00832AEC">
        <w:rPr>
          <w:rFonts w:ascii="Times New Roman" w:hAnsi="Times New Roman" w:cs="Times New Roman"/>
          <w:color w:val="000000"/>
          <w:sz w:val="28"/>
          <w:szCs w:val="28"/>
          <w:shd w:val="clear" w:color="auto" w:fill="FFFFFF"/>
        </w:rPr>
        <w:t xml:space="preserve">объявить о приеме заявок на присвоение организации статуса единой теплоснабжающей организации </w:t>
      </w:r>
      <w:r w:rsidR="00832AEC" w:rsidRPr="0037383B">
        <w:rPr>
          <w:rFonts w:ascii="Times New Roman" w:eastAsia="Times New Roman" w:hAnsi="Times New Roman" w:cs="Times New Roman"/>
          <w:color w:val="262626"/>
          <w:sz w:val="28"/>
          <w:szCs w:val="28"/>
          <w:lang w:eastAsia="ru-RU"/>
        </w:rPr>
        <w:t>в порядке</w:t>
      </w:r>
      <w:r w:rsidR="00832AEC">
        <w:rPr>
          <w:rFonts w:ascii="Times New Roman" w:eastAsia="Times New Roman" w:hAnsi="Times New Roman" w:cs="Times New Roman"/>
          <w:color w:val="262626"/>
          <w:sz w:val="28"/>
          <w:szCs w:val="28"/>
          <w:lang w:eastAsia="ru-RU"/>
        </w:rPr>
        <w:t xml:space="preserve"> и сроки</w:t>
      </w:r>
      <w:r w:rsidR="00832AEC" w:rsidRPr="0037383B">
        <w:rPr>
          <w:rFonts w:ascii="Times New Roman" w:eastAsia="Times New Roman" w:hAnsi="Times New Roman" w:cs="Times New Roman"/>
          <w:color w:val="262626"/>
          <w:sz w:val="28"/>
          <w:szCs w:val="28"/>
          <w:lang w:eastAsia="ru-RU"/>
        </w:rPr>
        <w:t>, предусмотренн</w:t>
      </w:r>
      <w:r w:rsidR="00832AEC">
        <w:rPr>
          <w:rFonts w:ascii="Times New Roman" w:eastAsia="Times New Roman" w:hAnsi="Times New Roman" w:cs="Times New Roman"/>
          <w:color w:val="262626"/>
          <w:sz w:val="28"/>
          <w:szCs w:val="28"/>
          <w:lang w:eastAsia="ru-RU"/>
        </w:rPr>
        <w:t>ые</w:t>
      </w:r>
      <w:r w:rsidR="00832AEC" w:rsidRPr="0037383B">
        <w:rPr>
          <w:rFonts w:ascii="Times New Roman" w:eastAsia="Times New Roman" w:hAnsi="Times New Roman" w:cs="Times New Roman"/>
          <w:color w:val="262626"/>
          <w:sz w:val="28"/>
          <w:szCs w:val="28"/>
          <w:lang w:eastAsia="ru-RU"/>
        </w:rPr>
        <w:t xml:space="preserve">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w:t>
      </w:r>
      <w:r w:rsidR="00832AEC" w:rsidRPr="00832AEC">
        <w:rPr>
          <w:rFonts w:ascii="Times New Roman" w:eastAsia="Times New Roman" w:hAnsi="Times New Roman" w:cs="Times New Roman"/>
          <w:color w:val="262626"/>
          <w:sz w:val="28"/>
          <w:szCs w:val="28"/>
          <w:lang w:eastAsia="ru-RU"/>
        </w:rPr>
        <w:t xml:space="preserve"> </w:t>
      </w:r>
      <w:r w:rsidRPr="00832AEC">
        <w:rPr>
          <w:rFonts w:ascii="Times New Roman" w:hAnsi="Times New Roman" w:cs="Times New Roman"/>
          <w:color w:val="000000"/>
          <w:sz w:val="28"/>
          <w:szCs w:val="28"/>
          <w:shd w:val="clear" w:color="auto" w:fill="FFFFFF"/>
        </w:rPr>
        <w:t>и</w:t>
      </w:r>
      <w:r w:rsidRPr="0037383B">
        <w:rPr>
          <w:rFonts w:ascii="Times New Roman" w:eastAsia="Times New Roman" w:hAnsi="Times New Roman" w:cs="Times New Roman"/>
          <w:color w:val="262626"/>
          <w:sz w:val="28"/>
          <w:szCs w:val="28"/>
          <w:lang w:eastAsia="ru-RU"/>
        </w:rPr>
        <w:t xml:space="preserve"> </w:t>
      </w:r>
      <w:r w:rsidR="00832AEC" w:rsidRPr="0037383B">
        <w:rPr>
          <w:rFonts w:ascii="Times New Roman" w:eastAsia="Times New Roman" w:hAnsi="Times New Roman" w:cs="Times New Roman"/>
          <w:sz w:val="28"/>
          <w:szCs w:val="28"/>
          <w:lang w:eastAsia="ru-RU"/>
        </w:rPr>
        <w:t>разместить</w:t>
      </w:r>
      <w:proofErr w:type="gramEnd"/>
      <w:r w:rsidR="00832AEC" w:rsidRPr="0037383B">
        <w:rPr>
          <w:rFonts w:ascii="Times New Roman" w:eastAsia="Times New Roman" w:hAnsi="Times New Roman" w:cs="Times New Roman"/>
          <w:sz w:val="28"/>
          <w:szCs w:val="28"/>
          <w:lang w:eastAsia="ru-RU"/>
        </w:rPr>
        <w:t xml:space="preserve">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7383B" w:rsidRPr="0037383B" w:rsidRDefault="00EA3893" w:rsidP="0009352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37383B" w:rsidRPr="0037383B">
        <w:rPr>
          <w:rFonts w:ascii="Times New Roman" w:eastAsia="Times New Roman" w:hAnsi="Times New Roman" w:cs="Times New Roman"/>
          <w:sz w:val="28"/>
          <w:szCs w:val="28"/>
          <w:lang w:eastAsia="ru-RU"/>
        </w:rPr>
        <w:t xml:space="preserve">. </w:t>
      </w:r>
      <w:proofErr w:type="gramStart"/>
      <w:r w:rsidR="0037383B" w:rsidRPr="0037383B">
        <w:rPr>
          <w:rFonts w:ascii="Times New Roman" w:eastAsia="Times New Roman" w:hAnsi="Times New Roman" w:cs="Times New Roman"/>
          <w:sz w:val="28"/>
          <w:szCs w:val="28"/>
          <w:lang w:eastAsia="ru-RU"/>
        </w:rPr>
        <w:t>Контроль за</w:t>
      </w:r>
      <w:proofErr w:type="gramEnd"/>
      <w:r w:rsidR="0037383B" w:rsidRPr="0037383B">
        <w:rPr>
          <w:rFonts w:ascii="Times New Roman" w:eastAsia="Times New Roman" w:hAnsi="Times New Roman" w:cs="Times New Roman"/>
          <w:sz w:val="28"/>
          <w:szCs w:val="28"/>
          <w:lang w:eastAsia="ru-RU"/>
        </w:rPr>
        <w:t xml:space="preserve"> исполнением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 администрации городского округа муниципального образования «город Саянск». </w:t>
      </w:r>
    </w:p>
    <w:p w:rsidR="00832AEC" w:rsidRDefault="00EA3893" w:rsidP="00093528">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37383B" w:rsidRPr="0037383B">
        <w:rPr>
          <w:rFonts w:ascii="Times New Roman" w:eastAsia="Times New Roman" w:hAnsi="Times New Roman" w:cs="Times New Roman"/>
          <w:sz w:val="28"/>
          <w:szCs w:val="28"/>
          <w:lang w:eastAsia="ru-RU"/>
        </w:rPr>
        <w:t xml:space="preserve">. Настоящее постановление </w:t>
      </w:r>
      <w:r w:rsidR="00832AEC" w:rsidRPr="00832AEC">
        <w:rPr>
          <w:rFonts w:ascii="Times New Roman" w:eastAsia="Times New Roman" w:hAnsi="Times New Roman" w:cs="Times New Roman"/>
          <w:sz w:val="28"/>
          <w:szCs w:val="28"/>
          <w:lang w:eastAsia="ru-RU"/>
        </w:rPr>
        <w:t>вступает в силу после дня его официального опубликования.</w:t>
      </w:r>
    </w:p>
    <w:p w:rsidR="001527F6" w:rsidRPr="00093528" w:rsidRDefault="001527F6" w:rsidP="00832AEC">
      <w:pPr>
        <w:widowControl w:val="0"/>
        <w:autoSpaceDE w:val="0"/>
        <w:autoSpaceDN w:val="0"/>
        <w:adjustRightInd w:val="0"/>
        <w:spacing w:after="0"/>
        <w:rPr>
          <w:rFonts w:ascii="Times New Roman" w:hAnsi="Times New Roman"/>
          <w:sz w:val="28"/>
          <w:szCs w:val="28"/>
        </w:rPr>
      </w:pPr>
    </w:p>
    <w:p w:rsidR="001527F6" w:rsidRDefault="001527F6" w:rsidP="00832AEC">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М</w:t>
      </w:r>
      <w:r w:rsidR="00832AEC" w:rsidRPr="000A10F2">
        <w:rPr>
          <w:rFonts w:ascii="Times New Roman" w:hAnsi="Times New Roman"/>
          <w:sz w:val="28"/>
          <w:szCs w:val="28"/>
        </w:rPr>
        <w:t>эр</w:t>
      </w:r>
      <w:r w:rsidR="00832AEC">
        <w:rPr>
          <w:rFonts w:ascii="Times New Roman" w:hAnsi="Times New Roman"/>
          <w:sz w:val="28"/>
          <w:szCs w:val="28"/>
        </w:rPr>
        <w:t xml:space="preserve"> </w:t>
      </w:r>
      <w:r w:rsidR="00832AEC" w:rsidRPr="000A10F2">
        <w:rPr>
          <w:rFonts w:ascii="Times New Roman" w:hAnsi="Times New Roman"/>
          <w:sz w:val="28"/>
          <w:szCs w:val="28"/>
        </w:rPr>
        <w:t>городского округа</w:t>
      </w:r>
    </w:p>
    <w:p w:rsidR="001527F6" w:rsidRDefault="00832AEC" w:rsidP="00832AEC">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 xml:space="preserve"> </w:t>
      </w:r>
      <w:r w:rsidRPr="000A10F2">
        <w:rPr>
          <w:rFonts w:ascii="Times New Roman" w:hAnsi="Times New Roman"/>
          <w:sz w:val="28"/>
          <w:szCs w:val="28"/>
        </w:rPr>
        <w:t xml:space="preserve">муниципального образования </w:t>
      </w:r>
    </w:p>
    <w:p w:rsidR="00832AEC" w:rsidRDefault="00832AEC" w:rsidP="00832AEC">
      <w:pPr>
        <w:widowControl w:val="0"/>
        <w:autoSpaceDE w:val="0"/>
        <w:autoSpaceDN w:val="0"/>
        <w:adjustRightInd w:val="0"/>
        <w:spacing w:after="0"/>
        <w:rPr>
          <w:rFonts w:ascii="Times New Roman" w:hAnsi="Times New Roman"/>
          <w:sz w:val="28"/>
          <w:szCs w:val="28"/>
        </w:rPr>
      </w:pPr>
      <w:r w:rsidRPr="000A10F2">
        <w:rPr>
          <w:rFonts w:ascii="Times New Roman" w:hAnsi="Times New Roman"/>
          <w:sz w:val="28"/>
          <w:szCs w:val="28"/>
        </w:rPr>
        <w:t>«город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D63CDA">
        <w:rPr>
          <w:rFonts w:ascii="Times New Roman" w:hAnsi="Times New Roman"/>
          <w:sz w:val="28"/>
          <w:szCs w:val="28"/>
        </w:rPr>
        <w:t xml:space="preserve">    </w:t>
      </w:r>
      <w:r w:rsidRPr="000A10F2">
        <w:rPr>
          <w:rFonts w:ascii="Times New Roman" w:hAnsi="Times New Roman"/>
          <w:sz w:val="28"/>
          <w:szCs w:val="28"/>
        </w:rPr>
        <w:t xml:space="preserve"> </w:t>
      </w:r>
      <w:r>
        <w:rPr>
          <w:rFonts w:ascii="Times New Roman" w:hAnsi="Times New Roman"/>
          <w:sz w:val="28"/>
          <w:szCs w:val="28"/>
        </w:rPr>
        <w:t xml:space="preserve"> </w:t>
      </w:r>
      <w:r w:rsidR="001527F6">
        <w:rPr>
          <w:rFonts w:ascii="Times New Roman" w:hAnsi="Times New Roman"/>
          <w:sz w:val="28"/>
          <w:szCs w:val="28"/>
        </w:rPr>
        <w:t xml:space="preserve">                        </w:t>
      </w:r>
      <w:r>
        <w:rPr>
          <w:rFonts w:ascii="Times New Roman" w:hAnsi="Times New Roman"/>
          <w:sz w:val="28"/>
          <w:szCs w:val="28"/>
        </w:rPr>
        <w:t xml:space="preserve">                        </w:t>
      </w:r>
      <w:r w:rsidR="001527F6">
        <w:rPr>
          <w:rFonts w:ascii="Times New Roman" w:hAnsi="Times New Roman"/>
          <w:sz w:val="28"/>
          <w:szCs w:val="28"/>
        </w:rPr>
        <w:t>О.В.Боровский</w:t>
      </w:r>
    </w:p>
    <w:p w:rsidR="00832AEC" w:rsidRDefault="00832AEC" w:rsidP="00832AEC">
      <w:pPr>
        <w:rPr>
          <w:rFonts w:ascii="Times New Roman" w:hAnsi="Times New Roman"/>
          <w:sz w:val="24"/>
          <w:szCs w:val="24"/>
        </w:rPr>
      </w:pPr>
    </w:p>
    <w:p w:rsidR="00832AEC" w:rsidRDefault="00832AEC" w:rsidP="00832AEC">
      <w:pPr>
        <w:rPr>
          <w:rFonts w:ascii="Times New Roman" w:hAnsi="Times New Roman"/>
          <w:sz w:val="24"/>
          <w:szCs w:val="24"/>
        </w:rPr>
      </w:pPr>
    </w:p>
    <w:p w:rsidR="00832AEC" w:rsidRDefault="00832AEC" w:rsidP="00832AEC">
      <w:pPr>
        <w:jc w:val="both"/>
        <w:rPr>
          <w:rFonts w:ascii="Times New Roman" w:eastAsia="Times New Roman" w:hAnsi="Times New Roman" w:cs="Times New Roman"/>
          <w:sz w:val="28"/>
          <w:szCs w:val="28"/>
          <w:lang w:eastAsia="ru-RU"/>
        </w:rPr>
      </w:pPr>
    </w:p>
    <w:p w:rsidR="00832AEC" w:rsidRPr="00832AEC" w:rsidRDefault="00832AEC" w:rsidP="00832AEC">
      <w:pPr>
        <w:jc w:val="both"/>
        <w:rPr>
          <w:rFonts w:ascii="Times New Roman" w:eastAsia="Times New Roman" w:hAnsi="Times New Roman" w:cs="Times New Roman"/>
          <w:sz w:val="28"/>
          <w:szCs w:val="28"/>
          <w:lang w:eastAsia="ru-RU"/>
        </w:rPr>
      </w:pPr>
    </w:p>
    <w:p w:rsidR="00832AEC" w:rsidRPr="00832AEC" w:rsidRDefault="00832AEC" w:rsidP="00832AEC">
      <w:pPr>
        <w:spacing w:after="0" w:line="240" w:lineRule="auto"/>
        <w:ind w:firstLine="708"/>
        <w:jc w:val="both"/>
        <w:rPr>
          <w:rFonts w:ascii="Times New Roman" w:eastAsia="Times New Roman" w:hAnsi="Times New Roman" w:cs="Times New Roman"/>
          <w:sz w:val="28"/>
          <w:szCs w:val="28"/>
          <w:lang w:eastAsia="ru-RU"/>
        </w:rPr>
      </w:pPr>
    </w:p>
    <w:p w:rsidR="0037383B" w:rsidRDefault="0037383B" w:rsidP="00832AEC">
      <w:pPr>
        <w:spacing w:after="0" w:line="240" w:lineRule="auto"/>
        <w:ind w:firstLine="709"/>
        <w:jc w:val="both"/>
        <w:rPr>
          <w:rFonts w:ascii="Times New Roman" w:eastAsia="Times New Roman" w:hAnsi="Times New Roman" w:cs="Times New Roman"/>
          <w:color w:val="262626"/>
          <w:sz w:val="28"/>
          <w:szCs w:val="28"/>
          <w:lang w:eastAsia="ru-RU"/>
        </w:rPr>
      </w:pPr>
    </w:p>
    <w:p w:rsidR="00832AEC" w:rsidRDefault="00832AEC" w:rsidP="0037383B">
      <w:pPr>
        <w:tabs>
          <w:tab w:val="left" w:pos="720"/>
        </w:tabs>
        <w:suppressAutoHyphens/>
        <w:spacing w:after="0" w:line="240" w:lineRule="auto"/>
        <w:rPr>
          <w:rFonts w:ascii="Times New Roman" w:eastAsia="Times New Roman" w:hAnsi="Times New Roman" w:cs="Times New Roman"/>
          <w:color w:val="262626"/>
          <w:sz w:val="28"/>
          <w:szCs w:val="28"/>
          <w:lang w:eastAsia="ru-RU"/>
        </w:rPr>
      </w:pPr>
    </w:p>
    <w:p w:rsidR="00832AEC" w:rsidRDefault="00832AEC" w:rsidP="0037383B">
      <w:pPr>
        <w:tabs>
          <w:tab w:val="left" w:pos="720"/>
        </w:tabs>
        <w:suppressAutoHyphens/>
        <w:spacing w:after="0" w:line="240" w:lineRule="auto"/>
        <w:rPr>
          <w:rFonts w:ascii="Times New Roman" w:eastAsia="Times New Roman" w:hAnsi="Times New Roman" w:cs="Times New Roman"/>
          <w:color w:val="262626"/>
          <w:sz w:val="28"/>
          <w:szCs w:val="28"/>
          <w:lang w:eastAsia="ru-RU"/>
        </w:rPr>
      </w:pPr>
    </w:p>
    <w:p w:rsidR="00832AEC" w:rsidRDefault="00832AEC" w:rsidP="0037383B">
      <w:pPr>
        <w:tabs>
          <w:tab w:val="left" w:pos="720"/>
        </w:tabs>
        <w:suppressAutoHyphens/>
        <w:spacing w:after="0" w:line="240" w:lineRule="auto"/>
        <w:rPr>
          <w:rFonts w:ascii="Times New Roman" w:eastAsia="Times New Roman" w:hAnsi="Times New Roman" w:cs="Times New Roman"/>
          <w:color w:val="262626"/>
          <w:sz w:val="28"/>
          <w:szCs w:val="28"/>
          <w:lang w:eastAsia="ru-RU"/>
        </w:rPr>
      </w:pPr>
    </w:p>
    <w:p w:rsidR="00832AEC" w:rsidRDefault="00832AEC" w:rsidP="0037383B">
      <w:pPr>
        <w:tabs>
          <w:tab w:val="left" w:pos="720"/>
        </w:tabs>
        <w:suppressAutoHyphens/>
        <w:spacing w:after="0" w:line="240" w:lineRule="auto"/>
        <w:rPr>
          <w:rFonts w:ascii="Times New Roman" w:eastAsia="Times New Roman" w:hAnsi="Times New Roman" w:cs="Times New Roman"/>
          <w:color w:val="262626"/>
          <w:sz w:val="28"/>
          <w:szCs w:val="28"/>
          <w:lang w:eastAsia="ru-RU"/>
        </w:rPr>
      </w:pPr>
    </w:p>
    <w:p w:rsidR="00832AEC" w:rsidRDefault="00832AEC" w:rsidP="0037383B">
      <w:pPr>
        <w:tabs>
          <w:tab w:val="left" w:pos="720"/>
        </w:tabs>
        <w:suppressAutoHyphens/>
        <w:spacing w:after="0" w:line="240" w:lineRule="auto"/>
        <w:rPr>
          <w:rFonts w:ascii="Times New Roman" w:eastAsia="Times New Roman" w:hAnsi="Times New Roman" w:cs="Times New Roman"/>
          <w:color w:val="262626"/>
          <w:sz w:val="28"/>
          <w:szCs w:val="28"/>
          <w:lang w:eastAsia="ru-RU"/>
        </w:rPr>
      </w:pPr>
    </w:p>
    <w:p w:rsidR="00832AEC" w:rsidRDefault="00832AEC" w:rsidP="0037383B">
      <w:pPr>
        <w:tabs>
          <w:tab w:val="left" w:pos="720"/>
        </w:tabs>
        <w:suppressAutoHyphens/>
        <w:spacing w:after="0" w:line="240" w:lineRule="auto"/>
        <w:rPr>
          <w:rFonts w:ascii="Times New Roman" w:eastAsia="Times New Roman" w:hAnsi="Times New Roman" w:cs="Times New Roman"/>
          <w:color w:val="262626"/>
          <w:sz w:val="28"/>
          <w:szCs w:val="28"/>
          <w:lang w:eastAsia="ru-RU"/>
        </w:rPr>
      </w:pPr>
    </w:p>
    <w:p w:rsidR="00832AEC" w:rsidRPr="0037383B" w:rsidRDefault="00832AEC" w:rsidP="0037383B">
      <w:pPr>
        <w:tabs>
          <w:tab w:val="left" w:pos="720"/>
        </w:tabs>
        <w:suppressAutoHyphens/>
        <w:spacing w:after="0" w:line="240" w:lineRule="auto"/>
        <w:rPr>
          <w:rFonts w:ascii="Times New Roman" w:eastAsia="Times New Roman" w:hAnsi="Times New Roman" w:cs="Times New Roman"/>
          <w:color w:val="00000A"/>
          <w:sz w:val="24"/>
          <w:szCs w:val="24"/>
          <w:lang w:eastAsia="ar-SA"/>
        </w:rPr>
      </w:pPr>
    </w:p>
    <w:p w:rsidR="0037383B" w:rsidRPr="0037383B" w:rsidRDefault="0037383B" w:rsidP="0037383B">
      <w:pPr>
        <w:tabs>
          <w:tab w:val="left" w:pos="720"/>
        </w:tabs>
        <w:suppressAutoHyphens/>
        <w:spacing w:after="0" w:line="240" w:lineRule="auto"/>
        <w:rPr>
          <w:rFonts w:ascii="Times New Roman" w:eastAsia="Times New Roman" w:hAnsi="Times New Roman" w:cs="Times New Roman"/>
          <w:color w:val="00000A"/>
          <w:sz w:val="24"/>
          <w:szCs w:val="24"/>
          <w:lang w:eastAsia="ar-SA"/>
        </w:rPr>
      </w:pPr>
      <w:r w:rsidRPr="0037383B">
        <w:rPr>
          <w:rFonts w:ascii="Times New Roman" w:eastAsia="Times New Roman" w:hAnsi="Times New Roman" w:cs="Times New Roman"/>
          <w:color w:val="00000A"/>
          <w:sz w:val="24"/>
          <w:szCs w:val="24"/>
          <w:lang w:eastAsia="ar-SA"/>
        </w:rPr>
        <w:t>Исп. Перевалова А.А.</w:t>
      </w:r>
    </w:p>
    <w:p w:rsidR="00535DCA" w:rsidRDefault="0037383B" w:rsidP="00832AEC">
      <w:pPr>
        <w:tabs>
          <w:tab w:val="left" w:pos="720"/>
        </w:tabs>
        <w:suppressAutoHyphens/>
        <w:spacing w:after="0" w:line="240" w:lineRule="auto"/>
        <w:rPr>
          <w:rFonts w:ascii="Times New Roman" w:eastAsia="Times New Roman" w:hAnsi="Times New Roman" w:cs="Times New Roman"/>
          <w:color w:val="00000A"/>
          <w:sz w:val="24"/>
          <w:szCs w:val="24"/>
          <w:lang w:eastAsia="ar-SA"/>
        </w:rPr>
      </w:pPr>
      <w:r w:rsidRPr="0037383B">
        <w:rPr>
          <w:rFonts w:ascii="Times New Roman" w:eastAsia="Times New Roman" w:hAnsi="Times New Roman" w:cs="Times New Roman"/>
          <w:color w:val="00000A"/>
          <w:sz w:val="24"/>
          <w:szCs w:val="24"/>
          <w:lang w:eastAsia="ar-SA"/>
        </w:rPr>
        <w:t>52766</w:t>
      </w:r>
    </w:p>
    <w:p w:rsidR="00832AEC" w:rsidRDefault="00832AEC" w:rsidP="00832AEC">
      <w:pPr>
        <w:tabs>
          <w:tab w:val="left" w:pos="720"/>
        </w:tabs>
        <w:suppressAutoHyphens/>
        <w:spacing w:after="0" w:line="240" w:lineRule="auto"/>
        <w:rPr>
          <w:rFonts w:ascii="Times New Roman" w:eastAsia="Times New Roman" w:hAnsi="Times New Roman" w:cs="Times New Roman"/>
          <w:color w:val="00000A"/>
          <w:sz w:val="24"/>
          <w:szCs w:val="24"/>
          <w:lang w:eastAsia="ar-SA"/>
        </w:rPr>
      </w:pPr>
    </w:p>
    <w:p w:rsidR="00832AEC" w:rsidRDefault="00832AEC" w:rsidP="00832AEC">
      <w:pPr>
        <w:tabs>
          <w:tab w:val="left" w:pos="720"/>
        </w:tabs>
        <w:suppressAutoHyphens/>
        <w:spacing w:after="0" w:line="240" w:lineRule="auto"/>
        <w:rPr>
          <w:rFonts w:ascii="Times New Roman" w:eastAsia="Times New Roman" w:hAnsi="Times New Roman" w:cs="Times New Roman"/>
          <w:color w:val="00000A"/>
          <w:sz w:val="24"/>
          <w:szCs w:val="24"/>
          <w:lang w:eastAsia="ar-SA"/>
        </w:rPr>
      </w:pPr>
      <w:bookmarkStart w:id="0" w:name="_GoBack"/>
      <w:bookmarkEnd w:id="0"/>
    </w:p>
    <w:sectPr w:rsidR="00832A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lower">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0ED"/>
    <w:rsid w:val="00093528"/>
    <w:rsid w:val="001154F7"/>
    <w:rsid w:val="001527F6"/>
    <w:rsid w:val="0037383B"/>
    <w:rsid w:val="00535DCA"/>
    <w:rsid w:val="00832AEC"/>
    <w:rsid w:val="008410ED"/>
    <w:rsid w:val="00B57782"/>
    <w:rsid w:val="00D63CDA"/>
    <w:rsid w:val="00EA3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38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7383B"/>
    <w:pPr>
      <w:spacing w:before="100" w:beforeAutospacing="1" w:after="100" w:afterAutospacing="1" w:line="240" w:lineRule="auto"/>
    </w:pPr>
    <w:rPr>
      <w:rFonts w:ascii="Tahoma" w:eastAsia="Times New Roman"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38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7383B"/>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84213">
      <w:bodyDiv w:val="1"/>
      <w:marLeft w:val="0"/>
      <w:marRight w:val="0"/>
      <w:marTop w:val="0"/>
      <w:marBottom w:val="0"/>
      <w:divBdr>
        <w:top w:val="none" w:sz="0" w:space="0" w:color="auto"/>
        <w:left w:val="none" w:sz="0" w:space="0" w:color="auto"/>
        <w:bottom w:val="none" w:sz="0" w:space="0" w:color="auto"/>
        <w:right w:val="none" w:sz="0" w:space="0" w:color="auto"/>
      </w:divBdr>
    </w:div>
    <w:div w:id="2097509530">
      <w:bodyDiv w:val="1"/>
      <w:marLeft w:val="0"/>
      <w:marRight w:val="0"/>
      <w:marTop w:val="0"/>
      <w:marBottom w:val="0"/>
      <w:divBdr>
        <w:top w:val="none" w:sz="0" w:space="0" w:color="auto"/>
        <w:left w:val="none" w:sz="0" w:space="0" w:color="auto"/>
        <w:bottom w:val="none" w:sz="0" w:space="0" w:color="auto"/>
        <w:right w:val="none" w:sz="0" w:space="0" w:color="auto"/>
      </w:divBdr>
      <w:divsChild>
        <w:div w:id="1437797033">
          <w:marLeft w:val="0"/>
          <w:marRight w:val="0"/>
          <w:marTop w:val="0"/>
          <w:marBottom w:val="0"/>
          <w:divBdr>
            <w:top w:val="none" w:sz="0" w:space="0" w:color="auto"/>
            <w:left w:val="none" w:sz="0" w:space="0" w:color="auto"/>
            <w:bottom w:val="none" w:sz="0" w:space="0" w:color="auto"/>
            <w:right w:val="none" w:sz="0" w:space="0" w:color="auto"/>
          </w:divBdr>
        </w:div>
        <w:div w:id="1479952853">
          <w:marLeft w:val="-225"/>
          <w:marRight w:val="-225"/>
          <w:marTop w:val="0"/>
          <w:marBottom w:val="0"/>
          <w:divBdr>
            <w:top w:val="none" w:sz="0" w:space="0" w:color="auto"/>
            <w:left w:val="none" w:sz="0" w:space="0" w:color="auto"/>
            <w:bottom w:val="none" w:sz="0" w:space="0" w:color="auto"/>
            <w:right w:val="none" w:sz="0" w:space="0" w:color="auto"/>
          </w:divBdr>
          <w:divsChild>
            <w:div w:id="1661425462">
              <w:marLeft w:val="0"/>
              <w:marRight w:val="0"/>
              <w:marTop w:val="0"/>
              <w:marBottom w:val="0"/>
              <w:divBdr>
                <w:top w:val="none" w:sz="0" w:space="0" w:color="auto"/>
                <w:left w:val="none" w:sz="0" w:space="0" w:color="auto"/>
                <w:bottom w:val="none" w:sz="0" w:space="0" w:color="auto"/>
                <w:right w:val="none" w:sz="0" w:space="0" w:color="auto"/>
              </w:divBdr>
              <w:divsChild>
                <w:div w:id="452014783">
                  <w:marLeft w:val="0"/>
                  <w:marRight w:val="0"/>
                  <w:marTop w:val="0"/>
                  <w:marBottom w:val="0"/>
                  <w:divBdr>
                    <w:top w:val="none" w:sz="0" w:space="0" w:color="auto"/>
                    <w:left w:val="none" w:sz="0" w:space="0" w:color="auto"/>
                    <w:bottom w:val="none" w:sz="0" w:space="0" w:color="auto"/>
                    <w:right w:val="none" w:sz="0" w:space="0" w:color="auto"/>
                  </w:divBdr>
                  <w:divsChild>
                    <w:div w:id="2045935572">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Перевалова Алла Александровна</dc:creator>
  <cp:lastModifiedBy>Шорохова</cp:lastModifiedBy>
  <cp:revision>2</cp:revision>
  <cp:lastPrinted>2020-08-19T00:13:00Z</cp:lastPrinted>
  <dcterms:created xsi:type="dcterms:W3CDTF">2020-08-25T07:54:00Z</dcterms:created>
  <dcterms:modified xsi:type="dcterms:W3CDTF">2020-08-25T07:54:00Z</dcterms:modified>
</cp:coreProperties>
</file>