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76" w:rsidRPr="00A44594" w:rsidRDefault="00F60276" w:rsidP="00F602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</w:pPr>
      <w:r w:rsidRPr="00A44594"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  <w:t>Администрация городского округа муниципального образования</w:t>
      </w:r>
    </w:p>
    <w:p w:rsidR="00F60276" w:rsidRPr="00A44594" w:rsidRDefault="00F60276" w:rsidP="00F602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0"/>
          <w:lang w:eastAsia="ru-RU"/>
        </w:rPr>
      </w:pPr>
      <w:r w:rsidRPr="00A44594"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  <w:t xml:space="preserve"> «город Саянск»</w:t>
      </w:r>
    </w:p>
    <w:p w:rsidR="00F60276" w:rsidRPr="00A44594" w:rsidRDefault="00F60276" w:rsidP="00F60276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0276" w:rsidRPr="00A44594" w:rsidRDefault="00210892" w:rsidP="00F602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44594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60276" w:rsidRPr="00A44594" w:rsidRDefault="00F60276" w:rsidP="00F6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A44594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A44594" w:rsidRPr="00A44594" w:rsidTr="0092165A">
        <w:trPr>
          <w:cantSplit/>
          <w:trHeight w:val="220"/>
        </w:trPr>
        <w:tc>
          <w:tcPr>
            <w:tcW w:w="534" w:type="dxa"/>
          </w:tcPr>
          <w:p w:rsidR="00F60276" w:rsidRPr="00A44594" w:rsidRDefault="00F60276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60276" w:rsidRPr="00A44594" w:rsidRDefault="00757121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06.10.2020</w:t>
            </w:r>
          </w:p>
        </w:tc>
        <w:tc>
          <w:tcPr>
            <w:tcW w:w="449" w:type="dxa"/>
          </w:tcPr>
          <w:p w:rsidR="00F60276" w:rsidRPr="00A44594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60276" w:rsidRPr="00A44594" w:rsidRDefault="00757121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110-37-950-20</w:t>
            </w:r>
          </w:p>
        </w:tc>
      </w:tr>
      <w:tr w:rsidR="00F60276" w:rsidRPr="00A44594" w:rsidTr="0092165A">
        <w:trPr>
          <w:cantSplit/>
          <w:trHeight w:val="220"/>
        </w:trPr>
        <w:tc>
          <w:tcPr>
            <w:tcW w:w="4139" w:type="dxa"/>
            <w:gridSpan w:val="4"/>
          </w:tcPr>
          <w:p w:rsidR="00F60276" w:rsidRPr="00A44594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F60276" w:rsidRPr="00A44594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A44594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A44594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10892" w:rsidRPr="00A44594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594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</w:p>
    <w:p w:rsidR="00210892" w:rsidRPr="00A44594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594">
        <w:rPr>
          <w:rFonts w:ascii="Times New Roman" w:hAnsi="Times New Roman" w:cs="Times New Roman"/>
          <w:sz w:val="24"/>
          <w:szCs w:val="24"/>
        </w:rPr>
        <w:t xml:space="preserve">городского  округа  муниципального </w:t>
      </w:r>
    </w:p>
    <w:p w:rsidR="00210892" w:rsidRPr="00A44594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594">
        <w:rPr>
          <w:rFonts w:ascii="Times New Roman" w:hAnsi="Times New Roman" w:cs="Times New Roman"/>
          <w:sz w:val="24"/>
          <w:szCs w:val="24"/>
        </w:rPr>
        <w:t>образования</w:t>
      </w:r>
      <w:r w:rsidR="00757121" w:rsidRPr="00A44594">
        <w:rPr>
          <w:rFonts w:ascii="Times New Roman" w:hAnsi="Times New Roman" w:cs="Times New Roman"/>
          <w:sz w:val="24"/>
          <w:szCs w:val="24"/>
        </w:rPr>
        <w:t xml:space="preserve"> </w:t>
      </w:r>
      <w:r w:rsidRPr="00A44594">
        <w:rPr>
          <w:rFonts w:ascii="Times New Roman" w:hAnsi="Times New Roman" w:cs="Times New Roman"/>
          <w:sz w:val="24"/>
          <w:szCs w:val="24"/>
        </w:rPr>
        <w:t xml:space="preserve">«город </w:t>
      </w:r>
      <w:r w:rsidR="00757121" w:rsidRPr="00A44594">
        <w:rPr>
          <w:rFonts w:ascii="Times New Roman" w:hAnsi="Times New Roman" w:cs="Times New Roman"/>
          <w:sz w:val="24"/>
          <w:szCs w:val="24"/>
        </w:rPr>
        <w:t>Саянск»</w:t>
      </w:r>
      <w:r w:rsidRPr="00A44594">
        <w:rPr>
          <w:rFonts w:ascii="Times New Roman" w:hAnsi="Times New Roman" w:cs="Times New Roman"/>
          <w:sz w:val="24"/>
          <w:szCs w:val="24"/>
        </w:rPr>
        <w:t xml:space="preserve"> по </w:t>
      </w:r>
    </w:p>
    <w:p w:rsidR="00210892" w:rsidRPr="00A44594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594">
        <w:rPr>
          <w:rFonts w:ascii="Times New Roman" w:hAnsi="Times New Roman" w:cs="Times New Roman"/>
          <w:sz w:val="24"/>
          <w:szCs w:val="24"/>
        </w:rPr>
        <w:t xml:space="preserve">противодействию коррупции </w:t>
      </w:r>
      <w:proofErr w:type="gramStart"/>
      <w:r w:rsidRPr="00A4459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44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892" w:rsidRPr="00A44594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594">
        <w:rPr>
          <w:rFonts w:ascii="Times New Roman" w:hAnsi="Times New Roman" w:cs="Times New Roman"/>
          <w:sz w:val="24"/>
          <w:szCs w:val="24"/>
        </w:rPr>
        <w:t>20</w:t>
      </w:r>
      <w:r w:rsidR="00E32F84" w:rsidRPr="00A44594">
        <w:rPr>
          <w:rFonts w:ascii="Times New Roman" w:hAnsi="Times New Roman" w:cs="Times New Roman"/>
          <w:sz w:val="24"/>
          <w:szCs w:val="24"/>
        </w:rPr>
        <w:t>20</w:t>
      </w:r>
      <w:r w:rsidRPr="00A44594">
        <w:rPr>
          <w:rFonts w:ascii="Times New Roman" w:hAnsi="Times New Roman" w:cs="Times New Roman"/>
          <w:sz w:val="24"/>
          <w:szCs w:val="24"/>
        </w:rPr>
        <w:t>-20</w:t>
      </w:r>
      <w:r w:rsidR="00E32F84" w:rsidRPr="00A44594">
        <w:rPr>
          <w:rFonts w:ascii="Times New Roman" w:hAnsi="Times New Roman" w:cs="Times New Roman"/>
          <w:sz w:val="24"/>
          <w:szCs w:val="24"/>
        </w:rPr>
        <w:t>2</w:t>
      </w:r>
      <w:r w:rsidR="00D14734" w:rsidRPr="00A44594">
        <w:rPr>
          <w:rFonts w:ascii="Times New Roman" w:hAnsi="Times New Roman" w:cs="Times New Roman"/>
          <w:sz w:val="24"/>
          <w:szCs w:val="24"/>
        </w:rPr>
        <w:t>1</w:t>
      </w:r>
      <w:r w:rsidRPr="00A44594">
        <w:rPr>
          <w:rFonts w:ascii="Times New Roman" w:hAnsi="Times New Roman" w:cs="Times New Roman"/>
          <w:sz w:val="24"/>
          <w:szCs w:val="24"/>
        </w:rPr>
        <w:t xml:space="preserve"> годы </w:t>
      </w:r>
    </w:p>
    <w:p w:rsidR="00F60276" w:rsidRPr="00A44594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0892" w:rsidRPr="00A44594" w:rsidRDefault="00F60276" w:rsidP="00A44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5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210892" w:rsidRPr="00A44594">
        <w:rPr>
          <w:rFonts w:ascii="Times New Roman" w:hAnsi="Times New Roman" w:cs="Times New Roman"/>
          <w:sz w:val="28"/>
          <w:szCs w:val="28"/>
        </w:rPr>
        <w:t>В целях обеспечения реализации мер по противодействию коррупции в органах местного самоуправления городского округа муниципального образования «город Саянск», устранения и предотвращения причин, порождающих коррупцию в деятельности органов местного самоуправления, муниципальных служащих, повышения эффективности борьбы с коррупцией</w:t>
      </w:r>
      <w:r w:rsidR="00E20405" w:rsidRPr="00A44594">
        <w:rPr>
          <w:rFonts w:ascii="Times New Roman" w:hAnsi="Times New Roman" w:cs="Times New Roman"/>
          <w:sz w:val="28"/>
          <w:szCs w:val="28"/>
        </w:rPr>
        <w:t>,</w:t>
      </w:r>
      <w:r w:rsidR="00210892" w:rsidRPr="00A44594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25.12.2008 № 273-ФЗ «О противодействии коррупции», п</w:t>
      </w:r>
      <w:r w:rsidR="00CC492D" w:rsidRPr="00A44594">
        <w:rPr>
          <w:rFonts w:ascii="Times New Roman" w:hAnsi="Times New Roman" w:cs="Times New Roman"/>
          <w:sz w:val="28"/>
          <w:szCs w:val="28"/>
        </w:rPr>
        <w:t xml:space="preserve">. </w:t>
      </w:r>
      <w:r w:rsidR="00210892" w:rsidRPr="00A44594">
        <w:rPr>
          <w:rFonts w:ascii="Times New Roman" w:hAnsi="Times New Roman" w:cs="Times New Roman"/>
          <w:sz w:val="28"/>
          <w:szCs w:val="28"/>
        </w:rPr>
        <w:t>42 ч</w:t>
      </w:r>
      <w:r w:rsidR="00CC492D" w:rsidRPr="00A44594">
        <w:rPr>
          <w:rFonts w:ascii="Times New Roman" w:hAnsi="Times New Roman" w:cs="Times New Roman"/>
          <w:sz w:val="28"/>
          <w:szCs w:val="28"/>
        </w:rPr>
        <w:t xml:space="preserve">. </w:t>
      </w:r>
      <w:r w:rsidR="00210892" w:rsidRPr="00A44594">
        <w:rPr>
          <w:rFonts w:ascii="Times New Roman" w:hAnsi="Times New Roman" w:cs="Times New Roman"/>
          <w:sz w:val="28"/>
          <w:szCs w:val="28"/>
        </w:rPr>
        <w:t>1 ст. 16 Федерального закона от 06.10.2003 года № 131-ФЗ «Об общих принципах</w:t>
      </w:r>
      <w:proofErr w:type="gramEnd"/>
      <w:r w:rsidR="00210892" w:rsidRPr="00A4459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 ст. 38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210892" w:rsidRPr="00A44594" w:rsidRDefault="00210892" w:rsidP="00A44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459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10892" w:rsidRPr="00A44594" w:rsidRDefault="00210892" w:rsidP="00A44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4594">
        <w:rPr>
          <w:rFonts w:ascii="Times New Roman" w:hAnsi="Times New Roman" w:cs="Times New Roman"/>
          <w:sz w:val="28"/>
          <w:szCs w:val="28"/>
        </w:rPr>
        <w:t>1. Утвердить План мероприятий городского округа муниципального образования «город Саянск» по противодействию коррупции на 20</w:t>
      </w:r>
      <w:r w:rsidR="00E32F84" w:rsidRPr="00A44594">
        <w:rPr>
          <w:rFonts w:ascii="Times New Roman" w:hAnsi="Times New Roman" w:cs="Times New Roman"/>
          <w:sz w:val="28"/>
          <w:szCs w:val="28"/>
        </w:rPr>
        <w:t>20</w:t>
      </w:r>
      <w:r w:rsidRPr="00A44594">
        <w:rPr>
          <w:rFonts w:ascii="Times New Roman" w:hAnsi="Times New Roman" w:cs="Times New Roman"/>
          <w:sz w:val="28"/>
          <w:szCs w:val="28"/>
        </w:rPr>
        <w:t>-20</w:t>
      </w:r>
      <w:r w:rsidR="00E32F84" w:rsidRPr="00A44594">
        <w:rPr>
          <w:rFonts w:ascii="Times New Roman" w:hAnsi="Times New Roman" w:cs="Times New Roman"/>
          <w:sz w:val="28"/>
          <w:szCs w:val="28"/>
        </w:rPr>
        <w:t>2</w:t>
      </w:r>
      <w:r w:rsidR="00551E26" w:rsidRPr="00A44594">
        <w:rPr>
          <w:rFonts w:ascii="Times New Roman" w:hAnsi="Times New Roman" w:cs="Times New Roman"/>
          <w:sz w:val="28"/>
          <w:szCs w:val="28"/>
        </w:rPr>
        <w:t>1</w:t>
      </w:r>
      <w:r w:rsidRPr="00A44594">
        <w:rPr>
          <w:rFonts w:ascii="Times New Roman" w:hAnsi="Times New Roman" w:cs="Times New Roman"/>
          <w:sz w:val="28"/>
          <w:szCs w:val="28"/>
        </w:rPr>
        <w:t xml:space="preserve"> годы согласно приложению.</w:t>
      </w:r>
    </w:p>
    <w:p w:rsidR="007B77B1" w:rsidRPr="00A44594" w:rsidRDefault="007B77B1" w:rsidP="00A44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4594">
        <w:rPr>
          <w:rFonts w:ascii="Times New Roman" w:hAnsi="Times New Roman" w:cs="Times New Roman"/>
          <w:sz w:val="28"/>
          <w:szCs w:val="28"/>
        </w:rPr>
        <w:t xml:space="preserve">2. Установить, что мероприятия </w:t>
      </w:r>
      <w:hyperlink r:id="rId6" w:history="1">
        <w:r w:rsidRPr="00A445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Плана</w:t>
        </w:r>
      </w:hyperlink>
      <w:r w:rsidRPr="00A44594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коррупции на территории муниципального образования «город Саянск»  на 20</w:t>
      </w:r>
      <w:r w:rsidR="00551E26" w:rsidRPr="00A44594">
        <w:rPr>
          <w:rFonts w:ascii="Times New Roman" w:hAnsi="Times New Roman" w:cs="Times New Roman"/>
          <w:sz w:val="28"/>
          <w:szCs w:val="28"/>
        </w:rPr>
        <w:t>20</w:t>
      </w:r>
      <w:r w:rsidRPr="00A44594">
        <w:rPr>
          <w:rFonts w:ascii="Times New Roman" w:hAnsi="Times New Roman" w:cs="Times New Roman"/>
          <w:sz w:val="28"/>
          <w:szCs w:val="28"/>
        </w:rPr>
        <w:t xml:space="preserve"> - 202</w:t>
      </w:r>
      <w:r w:rsidR="00551E26" w:rsidRPr="00A44594">
        <w:rPr>
          <w:rFonts w:ascii="Times New Roman" w:hAnsi="Times New Roman" w:cs="Times New Roman"/>
          <w:sz w:val="28"/>
          <w:szCs w:val="28"/>
        </w:rPr>
        <w:t>1</w:t>
      </w:r>
      <w:r w:rsidRPr="00A44594">
        <w:rPr>
          <w:rFonts w:ascii="Times New Roman" w:hAnsi="Times New Roman" w:cs="Times New Roman"/>
          <w:sz w:val="28"/>
          <w:szCs w:val="28"/>
        </w:rPr>
        <w:t xml:space="preserve"> годы (далее - План) подлежат исполнению на постоянной основе в течение срока действия настоящего </w:t>
      </w:r>
      <w:hyperlink r:id="rId7" w:history="1">
        <w:r w:rsidRPr="00A445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Плана</w:t>
        </w:r>
      </w:hyperlink>
      <w:r w:rsidRPr="00A44594">
        <w:rPr>
          <w:rFonts w:ascii="Times New Roman" w:hAnsi="Times New Roman" w:cs="Times New Roman"/>
          <w:sz w:val="28"/>
          <w:szCs w:val="28"/>
        </w:rPr>
        <w:t>.</w:t>
      </w:r>
    </w:p>
    <w:p w:rsidR="00210892" w:rsidRPr="00A44594" w:rsidRDefault="00210892" w:rsidP="00A44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4594"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GoBack"/>
      <w:bookmarkEnd w:id="0"/>
      <w:r w:rsidRPr="00A4459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 </w:t>
      </w:r>
      <w:hyperlink r:id="rId8" w:history="1">
        <w:r w:rsidRPr="00A445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http://www.admsayansk.ru</w:t>
        </w:r>
      </w:hyperlink>
      <w:r w:rsidRPr="00A44594">
        <w:rPr>
          <w:rFonts w:ascii="Times New Roman" w:hAnsi="Times New Roman" w:cs="Times New Roman"/>
          <w:sz w:val="28"/>
          <w:szCs w:val="28"/>
        </w:rPr>
        <w:t>.</w:t>
      </w:r>
    </w:p>
    <w:p w:rsidR="00C4565A" w:rsidRPr="00A44594" w:rsidRDefault="00C4565A" w:rsidP="00A44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4594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210892" w:rsidRPr="00A44594" w:rsidRDefault="00210892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94" w:rsidRPr="00A44594" w:rsidRDefault="00A44594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510" w:rsidRPr="00A44594" w:rsidRDefault="00551E26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59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7510" w:rsidRPr="00A44594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A4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510" w:rsidRPr="00A4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177510" w:rsidRPr="00A44594" w:rsidRDefault="00177510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</w:t>
      </w:r>
      <w:r w:rsidR="00210892" w:rsidRPr="00A4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51E26" w:rsidRPr="00A4459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AA7B48" w:rsidRPr="00A44594" w:rsidRDefault="00AA7B48">
      <w:pPr>
        <w:sectPr w:rsidR="00AA7B48" w:rsidRPr="00A44594" w:rsidSect="004049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B48" w:rsidRPr="00A44594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к постановлению</w:t>
      </w:r>
    </w:p>
    <w:p w:rsidR="00AA7B48" w:rsidRPr="00A44594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9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городского округа</w:t>
      </w:r>
    </w:p>
    <w:p w:rsidR="00AA7B48" w:rsidRPr="00A44594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9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«город Саянск»</w:t>
      </w:r>
    </w:p>
    <w:p w:rsidR="00AA7B48" w:rsidRPr="00A44594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57121" w:rsidRPr="00A44594">
        <w:rPr>
          <w:rFonts w:ascii="Times New Roman" w:eastAsia="Times New Roman" w:hAnsi="Times New Roman" w:cs="Times New Roman"/>
          <w:sz w:val="26"/>
          <w:szCs w:val="26"/>
          <w:lang w:eastAsia="ru-RU"/>
        </w:rPr>
        <w:t>06.10.2020 № 110-37-950</w:t>
      </w:r>
    </w:p>
    <w:p w:rsidR="00AA7B48" w:rsidRPr="00A44594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7B48" w:rsidRPr="00A44594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445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A445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 А Н</w:t>
      </w:r>
    </w:p>
    <w:p w:rsidR="00AA7B48" w:rsidRPr="00A44594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5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городского округа муниципального образования «город Саянск» по противодействию коррупции                                               на 2020 -2021 годы</w:t>
      </w:r>
    </w:p>
    <w:p w:rsidR="00AA7B48" w:rsidRPr="00A44594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30"/>
        <w:gridCol w:w="2380"/>
        <w:gridCol w:w="4283"/>
        <w:gridCol w:w="2551"/>
      </w:tblGrid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Ответственные исполнители, реализующие мероприятия в соответствии с законодательством 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исполнения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83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Организационные антикоррупционные мероприятия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взаимодействия с органами государственной власти Иркутской области в сфере противодействия коррупции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 администрации городского округа муниципального образования «город Саянск» (далее Управление делами), отдел правовой работы администрации городского округа муниципального образования «город Саянск» (далее отдел правовой работы)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1.2. 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нормативных правовых актов РФ, субъектов Российской Федерации, муниципальных образований в сфере борьбы с коррупцией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 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анализа действующих муниципальных правовых актов с целью отбора действующих актов, подлежащих антикоррупционной экспертизе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1.4. 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взаимодействия с правоохранительными органами по вопросам борьбы с коррупцией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участия депутатов Думы городского округа и представителей общественных объединений в заседаниях рабочих групп, совещательных и вспомогательных органов при мэре городского округа и администрации городского округа, в работе иных отраслевых (функциональных) органов администрации городского округа при рассмотрении ими вопросов, связанных с противодействием коррупции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 городского округа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деятельности Координационного совета при мэре городского округа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Председатель и секретарь Совета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2020, 2021 года (1 раз в полугодие)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Ознакомление муниципальных служащих с положениями законодательства Российской Федерации о противодействии коррупции.  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правовой работы,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1.8. 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анализа результатов рассмотрения жалоб и обращений граждан о фактах проявления коррупции со стороны муниципальных служащих, а также причинах и условиях, 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способствующих проявлению таких фактов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1.9.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обучения и повышения квалификации муниципальных служащих: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должностные обязанности, которых входит участие в противодействии коррупции;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исполнение должностных обязанностей связано с коррупционными рисками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графиком обучения,  повышения квалификации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1.10.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предложений по оптимизации, определению и конкретизации муниципальных услуг и функций, а также по исключению их дублирования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финансам и налогам, Управление по экономике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1.11.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реализации Федерального закона от 27.07.2010  № 210-ФЗ «Об организации предоставления государственных и муниципальных услуг»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по финансам и налогам, Управление делами,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отраслевые (функциональные) органы администрации,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83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Правовые антикоррупционные мероприятия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Антикоррупционная экспертиза муниципальных нормативных правовых актов (их проектов) на </w:t>
            </w:r>
            <w:proofErr w:type="spellStart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коррупциогенность</w:t>
            </w:r>
            <w:proofErr w:type="spellEnd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законодательством Российской Федерации, муниципальными правовыми актами городского округа муниципального образования «город Саянск»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2.2.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предложений о внесении изменений в отдельные федеральные законы, законы Иркутской области в части, касающейся противодействию коррупции в Законодательное собрание Иркутской области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правовой работы 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запросам органов исполнительной власти Иркутской области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муниципальных правовых актов в сфере противодействия коррупции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отдел правовой работы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изменения федерального, областного законодательства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на антикоррупционную и правовую экспертизу проектов нормативно-правовых актов администрации в прокуратуру г. Саянска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администрации, отделы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83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Антикоррупционные мероприятия в кадровой политике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проверок по жалобам граждан на незаконные действия муниципальных служащих городского округа муниципального образования «город Саянск» с целью установления фактов проявления коррупции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жалоб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3.2. </w:t>
            </w:r>
          </w:p>
        </w:tc>
        <w:tc>
          <w:tcPr>
            <w:tcW w:w="4253" w:type="dxa"/>
          </w:tcPr>
          <w:p w:rsidR="00AA7B48" w:rsidRPr="00A44594" w:rsidRDefault="00AA7B48" w:rsidP="00757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Проверка в установленном законодательством порядке достоверности сведений о доходах, расходах, имуществе и об обязательствах имущественного характера, представляемых муниципальными служащими. 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3.3. 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в установленном законодательством порядке достоверности сведений, предоставляемых гражданами, претендующими на замещение должностей муниципальной службы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выборочных проверок соблюдения муниципальными служащими обязанностей, ограничений, запретов и требований к служебному поведению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 по мере необходимости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</w:t>
            </w:r>
            <w:hyperlink r:id="rId9" w:history="1">
              <w:r w:rsidRPr="00A4459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сведениям</w:t>
              </w:r>
            </w:hyperlink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составляющим государственную тайну.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3.6.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Организация работы по ознакомлению граждан, поступающих на муниципальную службу (работу), с локальными актами, в том числе в сфере противодействия коррупции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3.7.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деятельности комиссий по соблюдению требований к служебному 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поведению муниципальных служащих и урегулированию конфликта интересов. 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3.8.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муниципальные должности или должности муниципальной службы, принятие предусмотренных законодательством Российской Федерации мер по предотвращению и урегулированию конфликта интересов. 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3.9.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Направление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представителю нанимателя (работодателю) государственного или муниципального служащего по последнему месту его службы. 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3.10.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контроля 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исполнения муниципальными служащими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делами, отраслевые 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(функциональные) органы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3.11.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контроля соблюдения связанных с муниципальной службой ограничений и запретов, установленных действующим законодательством.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3.12.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комплекса организационных, разъяснительных и иных мер 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по реализации законов, обязывающих лиц, замещающих должности муниципальной службы,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отдел правовой работы, отраслевые (функциональные) органы администрации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3.13.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предоставлением сведений о доходах, расходах, об имуществе и обязательствах имущественного характера, предоставляемых, гражданами, претендующими на замещение должностей руководителей муниципальных учреждений  и руководителей муниципальных учреждений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Отраслевые (функциональные) органы администрации, являющиеся учредителями муниципальных учреждений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законодательством срок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4283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Антикоррупционные мероприятия в финансово-экономической сфере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анализа исполнения отраслевыми (функциональными) органами администрации установленных законодательством полномочий по предоставлению земельных участков, распоряжению муниципальным имуществом с принятием соответствующих мер реагирования в случаях выявления нарушений требований законодательства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 по управлению имуществом, Комитет по архитектуре и градостроительству администрации городского округа муниципального образования «город Саянск» (далее – Комитет по управлению имуществом, Комитет по архитектуре и градостроительству) 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4.2. 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осуществленных сделок по фактам передачи негосударственным хозяйствующим структурам в собственность, аренду, безвозмездное пользование различных объектов, законности проведения аукционов, конкурсов, заключения сделок купли-продажи объектов недвижимости и др. объектов собственности.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 по управлению имуществом 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2020, 2021 годов (1 раз в полугодие)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4.3. 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мероприятий по совершенствованию системы учета муниципального имущества и оценки эффективности его использования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 по управлению имуществом 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экспертизы конкурсной документации и документации об 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аукционе при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МКУ «Служба закупок </w:t>
            </w:r>
            <w:proofErr w:type="gramStart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«город Саянск»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4.5.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анализа эффективности бюджетных расходов при проведении закупок для муниципальных нужд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экономике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информационно-разъяснительной работы для отраслевых органов администрации о требованиях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экономике, Управление по финансам и налогам, отдел правовой работы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4.7.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Применение процедуры проведения открытых аукционов в электронной форме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МКУ «Служба закупок </w:t>
            </w:r>
            <w:proofErr w:type="gramStart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4.8.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комплекса мероприятий, обеспечивающих целевое и эффективное использование бюджетных средств, в том числе направляемых в соответствии с законодательством на реализацию в городском округе приоритетных национальных проектов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финансам и налогам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4.9.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мероприятий по совершенствованию финансового </w:t>
            </w:r>
            <w:proofErr w:type="gramStart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контроля за</w:t>
            </w:r>
            <w:proofErr w:type="gramEnd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бюджетных средств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финансам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4.10.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проверок в образовательных учреждениях по эффективному использованию фонда оплаты труда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МКУ «Управление образования администрации муниципального образования «город Саянск» (далее Управление образования)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83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gridSpan w:val="3"/>
          </w:tcPr>
          <w:p w:rsidR="00AA7B48" w:rsidRPr="00A44594" w:rsidRDefault="00AA7B48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Информационно-просветительские антикоррупционные мероприятия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населения городского округа о: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негативном </w:t>
            </w:r>
            <w:proofErr w:type="gramStart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воздействии</w:t>
            </w:r>
            <w:proofErr w:type="gramEnd"/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фактов коррупции на общество и необходимости борьбы с ней;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 мерах, принимаемых органами местного самоуправления по противодействию коррупции;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 результатах борьбы с коррупцией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делами, МАУ  «Редакция газеты «Саянские зори»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мероприятий по формированию нетерпимого отношения к коррупционным проявлениям, навыков антикоррупционного поведения населения: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подготовка и рассылка пресс-релизов в СМИ;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выступлений в СМИ должностных лиц по вопросам реализации мер по противодействию коррупции;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организация «горячей линии» для 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консультирования по телефону по вопросам в сфере противодействия коррупции в органах местного самоуправления 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>Управление делами, отдел правовой работы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2020, 2021 годов (2 раза в полугодие)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5.3.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Ведение и своевременная корректировка на официальном сайте администрации городского округа в </w:t>
            </w:r>
            <w:r w:rsidRPr="00A4459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сети Интернет раздела «Противодействие коррупции» с формой обратной связи 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Управление делами, отдел правовой работы</w:t>
            </w:r>
          </w:p>
          <w:p w:rsidR="00AA7B48" w:rsidRPr="00A44594" w:rsidRDefault="00AA7B48" w:rsidP="00AA7B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AA7B48" w:rsidRPr="00A44594" w:rsidRDefault="00AA7B48" w:rsidP="00AA7B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A44594" w:rsidRPr="00A44594" w:rsidTr="00E51D42">
        <w:tc>
          <w:tcPr>
            <w:tcW w:w="817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425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Проведение анализа информации антикоррупционной направленности, опубликованной в средствах массовой информации</w:t>
            </w:r>
          </w:p>
        </w:tc>
        <w:tc>
          <w:tcPr>
            <w:tcW w:w="2410" w:type="dxa"/>
            <w:gridSpan w:val="2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3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МАУ «Редакция газеты «Саянские зори»</w:t>
            </w:r>
          </w:p>
        </w:tc>
        <w:tc>
          <w:tcPr>
            <w:tcW w:w="2551" w:type="dxa"/>
          </w:tcPr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года,</w:t>
            </w:r>
          </w:p>
          <w:p w:rsidR="00AA7B48" w:rsidRPr="00A44594" w:rsidRDefault="00AA7B48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</w:t>
            </w:r>
            <w:r w:rsidRPr="00A4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</w:tbl>
    <w:p w:rsidR="00035A82" w:rsidRPr="00A44594" w:rsidRDefault="00035A82" w:rsidP="00757121">
      <w:pPr>
        <w:shd w:val="clear" w:color="auto" w:fill="FFFFFF"/>
        <w:spacing w:after="0" w:line="240" w:lineRule="auto"/>
      </w:pPr>
    </w:p>
    <w:sectPr w:rsidR="00035A82" w:rsidRPr="00A44594" w:rsidSect="00AA7B4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76"/>
    <w:rsid w:val="00007088"/>
    <w:rsid w:val="00034E0B"/>
    <w:rsid w:val="00035A82"/>
    <w:rsid w:val="00115221"/>
    <w:rsid w:val="00151DAB"/>
    <w:rsid w:val="00177510"/>
    <w:rsid w:val="001B7F57"/>
    <w:rsid w:val="00210892"/>
    <w:rsid w:val="002116A0"/>
    <w:rsid w:val="002808E7"/>
    <w:rsid w:val="00350458"/>
    <w:rsid w:val="00370E1D"/>
    <w:rsid w:val="0040498F"/>
    <w:rsid w:val="004D00EE"/>
    <w:rsid w:val="00551E26"/>
    <w:rsid w:val="00556802"/>
    <w:rsid w:val="00757121"/>
    <w:rsid w:val="007B77B1"/>
    <w:rsid w:val="00962AE3"/>
    <w:rsid w:val="00977CDF"/>
    <w:rsid w:val="009B6590"/>
    <w:rsid w:val="00A3461B"/>
    <w:rsid w:val="00A44594"/>
    <w:rsid w:val="00AA7B48"/>
    <w:rsid w:val="00AD2AD5"/>
    <w:rsid w:val="00B24E47"/>
    <w:rsid w:val="00B44719"/>
    <w:rsid w:val="00C32F3E"/>
    <w:rsid w:val="00C4565A"/>
    <w:rsid w:val="00C7117A"/>
    <w:rsid w:val="00C91024"/>
    <w:rsid w:val="00CC492D"/>
    <w:rsid w:val="00D04EBB"/>
    <w:rsid w:val="00D14734"/>
    <w:rsid w:val="00D33015"/>
    <w:rsid w:val="00E20405"/>
    <w:rsid w:val="00E32F84"/>
    <w:rsid w:val="00F22FCF"/>
    <w:rsid w:val="00F6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108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108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129BB8C8589FB20E1A893AEC8ABD1DE081CCFE63237CAB5DD880D974E32A0E1649DCF8393CB72B8BE5AF76DC2B036CE2832860883AC1B55B7AC2B50mF4F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129BB8C8589FB20E1A893AEC8ABD1DE081CCFE63237CAB5DD880D974E32A0E1649DCF8393CB72B8BE5AF76DC2B036CE2832860883AC1B55B7AC2B50mF4F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B3906C69C207241C41C87AA1456DB2563DBB661D30C6F7023AAFA4A2D2A8AD8543C35827896CBF31E23EA42650F9CEA22BC2C5AD46E8C3B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A0E2-B357-46B9-B0F6-1160E5C0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2020-08-11T01:36:00Z</cp:lastPrinted>
  <dcterms:created xsi:type="dcterms:W3CDTF">2020-10-06T06:40:00Z</dcterms:created>
  <dcterms:modified xsi:type="dcterms:W3CDTF">2020-10-06T06:40:00Z</dcterms:modified>
</cp:coreProperties>
</file>