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-838349</wp:posOffset>
            </wp:positionH>
            <wp:positionV relativeFrom="paragraph">
              <wp:posOffset>-873872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98125808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758"/>
      </w:tblGrid>
      <w:tr w:rsidR="006F5A14" w:rsidRPr="00501464" w:rsidTr="00DC4B78">
        <w:trPr>
          <w:trHeight w:val="65"/>
        </w:trPr>
        <w:tc>
          <w:tcPr>
            <w:tcW w:w="1668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758" w:type="dxa"/>
          </w:tcPr>
          <w:p w:rsidR="002236A7" w:rsidRDefault="002236A7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rPr>
                <w:rFonts w:eastAsiaTheme="minorHAnsi"/>
                <w:lang w:eastAsia="en-US"/>
              </w:rPr>
            </w:pPr>
          </w:p>
          <w:p w:rsidR="002E69CD" w:rsidRPr="000C39D4" w:rsidRDefault="006B775C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РАЗМЕР</w:t>
            </w:r>
            <w:r w:rsidR="002E69CD" w:rsidRPr="000C39D4">
              <w:rPr>
                <w:b/>
                <w:color w:val="3B3B3B"/>
                <w:sz w:val="28"/>
                <w:szCs w:val="28"/>
              </w:rPr>
              <w:t xml:space="preserve"> ПОСОБИЯ ПО БЕЗРАБОТИЦЕ</w:t>
            </w:r>
          </w:p>
          <w:p w:rsidR="00DC4B78" w:rsidRPr="000C39D4" w:rsidRDefault="00DC4B78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в 2021 году</w:t>
            </w:r>
          </w:p>
          <w:p w:rsidR="00E25012" w:rsidRPr="00501464" w:rsidRDefault="00E25012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ind w:hanging="1084"/>
              <w:jc w:val="center"/>
              <w:rPr>
                <w:b/>
                <w:color w:val="0070C0"/>
              </w:rPr>
            </w:pPr>
          </w:p>
        </w:tc>
      </w:tr>
    </w:tbl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в Иркутской области максимальная величина пособия по безработице в первые три месяца шестимесячного периода выплаты состав</w:t>
      </w:r>
      <w:r w:rsidR="00DC4B78"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южных районах Иркутской области – 14 556 руб., в северных районах Иркутской области – 15 769 руб.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три месяца шестимесячного периода выплаты</w:t>
      </w:r>
      <w:r w:rsidR="00DC4B78"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южных районах Иркутской области – 6000 руб., в северных районах Иркутской области – 6500 руб.</w:t>
      </w:r>
      <w:proofErr w:type="gramEnd"/>
    </w:p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минимальной величины пособия по безработице в 2021 году: в южных районах Иркутской области – 1800 руб.; в северных районах Иркутской области – 1950 руб. Период выплаты пособия по безработице в размере минимальной величины состав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месяца.</w:t>
      </w:r>
    </w:p>
    <w:p w:rsidR="000C39D4" w:rsidRDefault="00DC4B78" w:rsidP="000C3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8815EF"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4B78">
        <w:rPr>
          <w:rFonts w:ascii="Times New Roman" w:hAnsi="Times New Roman" w:cs="Times New Roman"/>
          <w:sz w:val="28"/>
          <w:szCs w:val="28"/>
        </w:rPr>
        <w:t xml:space="preserve">ражданам предпенсионного возраста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5 лет до наступления возраста, дающего право на страховую пенсию по старости, в том числе досрочно)</w:t>
      </w:r>
      <w:r w:rsidRPr="00DC4B78">
        <w:rPr>
          <w:rFonts w:ascii="Times New Roman" w:hAnsi="Times New Roman" w:cs="Times New Roman"/>
          <w:sz w:val="28"/>
          <w:szCs w:val="28"/>
        </w:rPr>
        <w:t>, состоявшим в период, предшествующий началу безработицы, в трудовых (служебных) отношениях не менее 26 недель, пособие по безработице начисляется в первые три месяца в размере 75 процентов их среднего заработка по последнему месту работы (службы), исчисленного в порядке</w:t>
      </w:r>
      <w:proofErr w:type="gramEnd"/>
      <w:r w:rsidRPr="00DC4B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4B78">
        <w:rPr>
          <w:rFonts w:ascii="Times New Roman" w:hAnsi="Times New Roman" w:cs="Times New Roman"/>
          <w:sz w:val="28"/>
          <w:szCs w:val="28"/>
        </w:rPr>
        <w:t>установленном Правительством Российской Федерации, в следующие четыре месяца - в размере 60 процентов такого заработка, в дальнейшем - в размере 45 процентов такого заработка.</w:t>
      </w:r>
      <w:proofErr w:type="gramEnd"/>
      <w:r w:rsidRPr="00DC4B78">
        <w:rPr>
          <w:rFonts w:ascii="Times New Roman" w:hAnsi="Times New Roman" w:cs="Times New Roman"/>
          <w:sz w:val="28"/>
          <w:szCs w:val="28"/>
        </w:rPr>
        <w:t xml:space="preserve">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безработице, </w:t>
      </w:r>
      <w:proofErr w:type="gramStart"/>
      <w:r w:rsidRPr="00DC4B78">
        <w:rPr>
          <w:rFonts w:ascii="Times New Roman" w:hAnsi="Times New Roman" w:cs="Times New Roman"/>
          <w:sz w:val="28"/>
          <w:szCs w:val="28"/>
        </w:rPr>
        <w:t>увеличенных</w:t>
      </w:r>
      <w:proofErr w:type="gramEnd"/>
      <w:r w:rsidRPr="00DC4B78">
        <w:rPr>
          <w:rFonts w:ascii="Times New Roman" w:hAnsi="Times New Roman" w:cs="Times New Roman"/>
          <w:sz w:val="28"/>
          <w:szCs w:val="28"/>
        </w:rPr>
        <w:t xml:space="preserve"> на размер районного коэффициента.</w:t>
      </w:r>
      <w:r w:rsidR="000C3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Default="000C39D4" w:rsidP="000C39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9D4">
        <w:rPr>
          <w:rFonts w:ascii="Times New Roman" w:hAnsi="Times New Roman" w:cs="Times New Roman"/>
          <w:sz w:val="28"/>
          <w:szCs w:val="28"/>
        </w:rPr>
        <w:t>Период выплаты пособия по безработице указанным гражданам не может превышать 24 месяца в суммарном исчислении в течение 36 месяцев.</w:t>
      </w:r>
      <w:r w:rsidR="00DC4B78" w:rsidRPr="00DC4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Pr="00DC4B78" w:rsidRDefault="00DC4B78" w:rsidP="00DC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>За дополнительной информацией можно обратиться</w:t>
      </w:r>
    </w:p>
    <w:p w:rsidR="00DC4B78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в Центр занятости населения города Саянска по адресу: 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мкр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 Юбилейный, дом 19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Телефон: 8(39553)54040, 89588509933, 89915421155</w:t>
      </w:r>
    </w:p>
    <w:p w:rsidR="00DC4B78" w:rsidRPr="00DC4B78" w:rsidRDefault="00DC4B78" w:rsidP="000C3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  <w:r w:rsidRPr="00DC4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4B78" w:rsidRPr="00DC4B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354DB"/>
    <w:rsid w:val="000517AA"/>
    <w:rsid w:val="000C39D4"/>
    <w:rsid w:val="00131838"/>
    <w:rsid w:val="00136CBD"/>
    <w:rsid w:val="001A2EDC"/>
    <w:rsid w:val="001A421A"/>
    <w:rsid w:val="002236A7"/>
    <w:rsid w:val="002D3983"/>
    <w:rsid w:val="002E69CD"/>
    <w:rsid w:val="00341E06"/>
    <w:rsid w:val="00447C93"/>
    <w:rsid w:val="004667D2"/>
    <w:rsid w:val="00487D8E"/>
    <w:rsid w:val="004918CA"/>
    <w:rsid w:val="004C6B9E"/>
    <w:rsid w:val="004F3412"/>
    <w:rsid w:val="00501464"/>
    <w:rsid w:val="00530365"/>
    <w:rsid w:val="00585F5E"/>
    <w:rsid w:val="005D14F5"/>
    <w:rsid w:val="005E37E9"/>
    <w:rsid w:val="005E792E"/>
    <w:rsid w:val="006B775C"/>
    <w:rsid w:val="006F0854"/>
    <w:rsid w:val="006F5A14"/>
    <w:rsid w:val="007C265C"/>
    <w:rsid w:val="008815EF"/>
    <w:rsid w:val="008C1F59"/>
    <w:rsid w:val="008D39DF"/>
    <w:rsid w:val="00981754"/>
    <w:rsid w:val="009A3DB9"/>
    <w:rsid w:val="009C40E8"/>
    <w:rsid w:val="009D3C26"/>
    <w:rsid w:val="00A009FE"/>
    <w:rsid w:val="00A77655"/>
    <w:rsid w:val="00A972AA"/>
    <w:rsid w:val="00AB1CF0"/>
    <w:rsid w:val="00AD7793"/>
    <w:rsid w:val="00AF6D83"/>
    <w:rsid w:val="00B036A9"/>
    <w:rsid w:val="00B37BC3"/>
    <w:rsid w:val="00BB4606"/>
    <w:rsid w:val="00CA6EC0"/>
    <w:rsid w:val="00CD5539"/>
    <w:rsid w:val="00CF1FAD"/>
    <w:rsid w:val="00DC4B78"/>
    <w:rsid w:val="00DD654F"/>
    <w:rsid w:val="00DF1E11"/>
    <w:rsid w:val="00E25012"/>
    <w:rsid w:val="00E44CE7"/>
    <w:rsid w:val="00E70552"/>
    <w:rsid w:val="00ED2160"/>
    <w:rsid w:val="00ED56CA"/>
    <w:rsid w:val="00F1749F"/>
    <w:rsid w:val="00F60C9A"/>
    <w:rsid w:val="00F84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C4B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BF088-19C2-49F7-89C7-ACEE06A6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2021-11-11T00:50:00Z</cp:lastPrinted>
  <dcterms:created xsi:type="dcterms:W3CDTF">2021-11-11T00:50:00Z</dcterms:created>
  <dcterms:modified xsi:type="dcterms:W3CDTF">2021-11-11T00:50:00Z</dcterms:modified>
</cp:coreProperties>
</file>