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1A" w:rsidRPr="007F6EAD" w:rsidRDefault="00A1501A" w:rsidP="00A1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F6EA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A1501A" w:rsidRPr="007F6EAD" w:rsidRDefault="00A1501A" w:rsidP="00A1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F6EA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A1501A" w:rsidRPr="007F6EAD" w:rsidRDefault="00A1501A" w:rsidP="00A1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F6EA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A1501A" w:rsidRPr="007F6EAD" w:rsidRDefault="00A1501A" w:rsidP="00A1501A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</w:rPr>
      </w:pPr>
    </w:p>
    <w:p w:rsidR="00A1501A" w:rsidRPr="007F6EAD" w:rsidRDefault="00A1501A" w:rsidP="00A150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7F6EAD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:rsidR="00A1501A" w:rsidRPr="007F6EAD" w:rsidRDefault="00A1501A" w:rsidP="00A15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F6EAD" w:rsidRPr="007F6EAD" w:rsidTr="00A1501A">
        <w:trPr>
          <w:cantSplit/>
          <w:trHeight w:val="220"/>
        </w:trPr>
        <w:tc>
          <w:tcPr>
            <w:tcW w:w="534" w:type="dxa"/>
            <w:hideMark/>
          </w:tcPr>
          <w:p w:rsidR="00A1501A" w:rsidRPr="007F6EAD" w:rsidRDefault="00A1501A" w:rsidP="00A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EA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501A" w:rsidRPr="007F6EAD" w:rsidRDefault="00341703" w:rsidP="00A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EAD">
              <w:rPr>
                <w:rFonts w:ascii="Times New Roman" w:eastAsia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449" w:type="dxa"/>
            <w:hideMark/>
          </w:tcPr>
          <w:p w:rsidR="00A1501A" w:rsidRPr="007F6EAD" w:rsidRDefault="00A1501A" w:rsidP="00A1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EA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501A" w:rsidRPr="007F6EAD" w:rsidRDefault="00341703" w:rsidP="00A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EAD">
              <w:rPr>
                <w:rFonts w:ascii="Times New Roman" w:eastAsia="Times New Roman" w:hAnsi="Times New Roman" w:cs="Times New Roman"/>
                <w:sz w:val="24"/>
                <w:szCs w:val="24"/>
              </w:rPr>
              <w:t>110-37-457-21</w:t>
            </w:r>
          </w:p>
        </w:tc>
        <w:tc>
          <w:tcPr>
            <w:tcW w:w="794" w:type="dxa"/>
            <w:vMerge w:val="restart"/>
          </w:tcPr>
          <w:p w:rsidR="00A1501A" w:rsidRPr="007F6EAD" w:rsidRDefault="00A1501A" w:rsidP="00A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501A" w:rsidRPr="007F6EAD" w:rsidTr="00A1501A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1501A" w:rsidRPr="007F6EAD" w:rsidRDefault="00A1501A" w:rsidP="00A1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EAD">
              <w:rPr>
                <w:rFonts w:ascii="Times New Roman" w:eastAsia="Times New Roman" w:hAnsi="Times New Roman" w:cs="Times New Roman"/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A1501A" w:rsidRPr="007F6EAD" w:rsidRDefault="00A1501A" w:rsidP="00A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274"/>
        <w:gridCol w:w="142"/>
      </w:tblGrid>
      <w:tr w:rsidR="007F6EAD" w:rsidRPr="007F6EAD" w:rsidTr="00A1501A">
        <w:trPr>
          <w:cantSplit/>
        </w:trPr>
        <w:tc>
          <w:tcPr>
            <w:tcW w:w="142" w:type="dxa"/>
          </w:tcPr>
          <w:p w:rsidR="00A1501A" w:rsidRPr="007F6EAD" w:rsidRDefault="00A1501A" w:rsidP="00A150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</w:rPr>
            </w:pPr>
          </w:p>
        </w:tc>
        <w:tc>
          <w:tcPr>
            <w:tcW w:w="1559" w:type="dxa"/>
          </w:tcPr>
          <w:p w:rsidR="00A1501A" w:rsidRPr="007F6EAD" w:rsidRDefault="00A1501A" w:rsidP="00A1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</w:rPr>
            </w:pPr>
          </w:p>
        </w:tc>
        <w:tc>
          <w:tcPr>
            <w:tcW w:w="113" w:type="dxa"/>
            <w:hideMark/>
          </w:tcPr>
          <w:p w:rsidR="00A1501A" w:rsidRPr="007F6EAD" w:rsidRDefault="00A1501A" w:rsidP="00A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7F6EAD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sym w:font="Symbol" w:char="F0E9"/>
            </w:r>
          </w:p>
        </w:tc>
        <w:tc>
          <w:tcPr>
            <w:tcW w:w="5274" w:type="dxa"/>
            <w:hideMark/>
          </w:tcPr>
          <w:p w:rsidR="00A1501A" w:rsidRPr="007F6EAD" w:rsidRDefault="00A1501A" w:rsidP="00A15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proofErr w:type="gramStart"/>
            <w:r w:rsidRPr="007F6EAD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 постановление администрации городского округа муниципального образования «город Саянск» от 23.06.2020 № 110-37-616-20 «Об утверждении Порядка проведения мониторинга качества финансового менеджмента в отношении учреждений, подведомственных администрации городского округа муниципального образования «город Саянск», включающего мониторинг качества исполнения бюджетных полномочий, а также качества управления активами, осуществления закупок товаров, работ, услуг для обеспечения муниципальных нужд»</w:t>
            </w:r>
            <w:bookmarkEnd w:id="0"/>
            <w:proofErr w:type="gramEnd"/>
          </w:p>
        </w:tc>
        <w:tc>
          <w:tcPr>
            <w:tcW w:w="142" w:type="dxa"/>
            <w:hideMark/>
          </w:tcPr>
          <w:p w:rsidR="00A1501A" w:rsidRPr="007F6EAD" w:rsidRDefault="00A1501A" w:rsidP="00A1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7F6EAD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sym w:font="Symbol" w:char="F0F9"/>
            </w:r>
          </w:p>
        </w:tc>
      </w:tr>
    </w:tbl>
    <w:p w:rsidR="00A1501A" w:rsidRPr="007F6EAD" w:rsidRDefault="00A1501A" w:rsidP="00A1501A">
      <w:pPr>
        <w:tabs>
          <w:tab w:val="left" w:pos="12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F6EAD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A1501A" w:rsidRPr="007F6EAD" w:rsidRDefault="00A1501A" w:rsidP="00A1501A">
      <w:pPr>
        <w:tabs>
          <w:tab w:val="left" w:pos="12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7F6EAD">
        <w:rPr>
          <w:rFonts w:ascii="Times New Roman" w:eastAsia="Times New Roman" w:hAnsi="Times New Roman" w:cs="Times New Roman"/>
          <w:sz w:val="28"/>
          <w:szCs w:val="24"/>
        </w:rPr>
        <w:t>В целях приведения муниципального правового акта в соответствие с действующим законодательством, в соответствии с пунктами 6,7 статьи 160.2-1 Бюджетного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</w:t>
      </w:r>
      <w:r w:rsidRPr="007F6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EAD">
        <w:rPr>
          <w:rFonts w:ascii="Times New Roman" w:eastAsia="Times New Roman" w:hAnsi="Times New Roman" w:cs="Times New Roman"/>
          <w:sz w:val="28"/>
          <w:szCs w:val="24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A1501A" w:rsidRPr="007F6EAD" w:rsidRDefault="00A1501A" w:rsidP="00A1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F6EAD">
        <w:rPr>
          <w:rFonts w:ascii="Times New Roman" w:eastAsia="Times New Roman" w:hAnsi="Times New Roman" w:cs="Times New Roman"/>
          <w:sz w:val="28"/>
          <w:szCs w:val="24"/>
        </w:rPr>
        <w:t>ПОСТАНОВЛЯЕТ:</w:t>
      </w:r>
    </w:p>
    <w:p w:rsidR="00D758F3" w:rsidRPr="007F6EAD" w:rsidRDefault="00A1501A" w:rsidP="00D758F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7F6EAD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изменения в постановление администрации городского округа муниципального образования «город Саянск» от 23.06.2020 № 110-37-616-20 «Об утверждении Порядка проведения мониторинга качества финансового менеджмента в отношении учреждений, подведомственных администрации городского округа муниципального образования «город Саянск», включающего мониторинг качества исполнения бюджетных полномочий, а также качества управления активами, осуществления закупок товаров, работ, услуг для обеспечения муниципальных нужд»</w:t>
      </w:r>
      <w:r w:rsidR="009742B5" w:rsidRPr="007F6E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Порядок)</w:t>
      </w:r>
      <w:r w:rsidRPr="007F6EAD">
        <w:rPr>
          <w:rFonts w:ascii="Times New Roman" w:eastAsia="Times New Roman" w:hAnsi="Times New Roman" w:cs="Times New Roman"/>
          <w:sz w:val="28"/>
          <w:szCs w:val="28"/>
          <w:lang w:eastAsia="zh-CN"/>
        </w:rPr>
        <w:t>, следующие изменения:</w:t>
      </w:r>
      <w:r w:rsidR="00D758F3" w:rsidRPr="007F6E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</w:p>
    <w:p w:rsidR="00A1501A" w:rsidRPr="007F6EAD" w:rsidRDefault="00D758F3" w:rsidP="00D758F3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EAD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A1501A" w:rsidRPr="007F6EA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17AB6" w:rsidRPr="007F6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615" w:rsidRPr="007F6EAD">
        <w:rPr>
          <w:rFonts w:ascii="Times New Roman" w:eastAsia="Times New Roman" w:hAnsi="Times New Roman" w:cs="Times New Roman"/>
          <w:sz w:val="28"/>
          <w:szCs w:val="28"/>
        </w:rPr>
        <w:t>Пунк</w:t>
      </w:r>
      <w:r w:rsidR="009742B5" w:rsidRPr="007F6EA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B0615" w:rsidRPr="007F6EAD">
        <w:rPr>
          <w:rFonts w:ascii="Times New Roman" w:eastAsia="Times New Roman" w:hAnsi="Times New Roman" w:cs="Times New Roman"/>
          <w:sz w:val="28"/>
          <w:szCs w:val="28"/>
        </w:rPr>
        <w:t xml:space="preserve"> 4 Порядка изложить в следующей редакции:</w:t>
      </w:r>
    </w:p>
    <w:p w:rsidR="00EF5288" w:rsidRPr="007F6EAD" w:rsidRDefault="00EF5288" w:rsidP="00D758F3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EAD">
        <w:rPr>
          <w:rFonts w:ascii="Times New Roman" w:eastAsia="Times New Roman" w:hAnsi="Times New Roman" w:cs="Times New Roman"/>
          <w:sz w:val="28"/>
          <w:szCs w:val="28"/>
        </w:rPr>
        <w:t>«4. Годовая оценка качества финансового менеджмента проводится по следующим направлениям:</w:t>
      </w:r>
    </w:p>
    <w:p w:rsidR="00EF5288" w:rsidRPr="007F6EAD" w:rsidRDefault="00EF5288" w:rsidP="00D758F3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EAD">
        <w:rPr>
          <w:rFonts w:ascii="Times New Roman" w:eastAsia="Times New Roman" w:hAnsi="Times New Roman" w:cs="Times New Roman"/>
          <w:sz w:val="28"/>
          <w:szCs w:val="28"/>
        </w:rPr>
        <w:t>1) оценка качества планирования бюджета;</w:t>
      </w:r>
    </w:p>
    <w:p w:rsidR="00EF5288" w:rsidRPr="007F6EAD" w:rsidRDefault="00EF5288" w:rsidP="00D758F3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EAD">
        <w:rPr>
          <w:rFonts w:ascii="Times New Roman" w:eastAsia="Times New Roman" w:hAnsi="Times New Roman" w:cs="Times New Roman"/>
          <w:sz w:val="28"/>
          <w:szCs w:val="28"/>
        </w:rPr>
        <w:lastRenderedPageBreak/>
        <w:t>2) оценка качества исполнения бюджета в части расходов;</w:t>
      </w:r>
    </w:p>
    <w:p w:rsidR="00EF5288" w:rsidRPr="007F6EAD" w:rsidRDefault="00EF5288" w:rsidP="00D758F3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EAD">
        <w:rPr>
          <w:rFonts w:ascii="Times New Roman" w:eastAsia="Times New Roman" w:hAnsi="Times New Roman" w:cs="Times New Roman"/>
          <w:sz w:val="28"/>
          <w:szCs w:val="28"/>
        </w:rPr>
        <w:t>3) оценка управления обязательствами в процессе исполнения бюджета;</w:t>
      </w:r>
    </w:p>
    <w:p w:rsidR="00EF5288" w:rsidRPr="007F6EAD" w:rsidRDefault="00EF5288" w:rsidP="00D758F3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EAD">
        <w:rPr>
          <w:rFonts w:ascii="Times New Roman" w:eastAsia="Times New Roman" w:hAnsi="Times New Roman" w:cs="Times New Roman"/>
          <w:sz w:val="28"/>
          <w:szCs w:val="28"/>
        </w:rPr>
        <w:t>4) оценка состояния, ведения учета и отчетности;</w:t>
      </w:r>
    </w:p>
    <w:p w:rsidR="00EF5288" w:rsidRPr="007F6EAD" w:rsidRDefault="00EF5288" w:rsidP="00D758F3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EAD">
        <w:rPr>
          <w:rFonts w:ascii="Times New Roman" w:eastAsia="Times New Roman" w:hAnsi="Times New Roman" w:cs="Times New Roman"/>
          <w:sz w:val="28"/>
          <w:szCs w:val="28"/>
        </w:rPr>
        <w:t>5) оценка качества управления активами;</w:t>
      </w:r>
    </w:p>
    <w:p w:rsidR="00EF5288" w:rsidRPr="007F6EAD" w:rsidRDefault="00EF5288" w:rsidP="00D758F3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EAD">
        <w:rPr>
          <w:rFonts w:ascii="Times New Roman" w:eastAsia="Times New Roman" w:hAnsi="Times New Roman" w:cs="Times New Roman"/>
          <w:sz w:val="28"/>
          <w:szCs w:val="28"/>
        </w:rPr>
        <w:t>6) оценка качества осуществления закупок товаров, работ и услуг для обеспечения государственных нужд;</w:t>
      </w:r>
    </w:p>
    <w:p w:rsidR="00EF5288" w:rsidRPr="007F6EAD" w:rsidRDefault="00EF5288" w:rsidP="00D758F3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EAD">
        <w:rPr>
          <w:rFonts w:ascii="Times New Roman" w:eastAsia="Times New Roman" w:hAnsi="Times New Roman" w:cs="Times New Roman"/>
          <w:sz w:val="28"/>
          <w:szCs w:val="28"/>
        </w:rPr>
        <w:t>7) оценка организации системы контроля»</w:t>
      </w:r>
      <w:r w:rsidR="002033CF" w:rsidRPr="007F6E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33CF" w:rsidRPr="007F6EAD" w:rsidRDefault="00D112F2" w:rsidP="002033CF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EAD">
        <w:rPr>
          <w:rFonts w:ascii="Times New Roman" w:eastAsia="Times New Roman" w:hAnsi="Times New Roman" w:cs="Times New Roman"/>
          <w:sz w:val="28"/>
          <w:szCs w:val="28"/>
        </w:rPr>
        <w:t>1.2. В</w:t>
      </w:r>
      <w:r w:rsidR="009742B5" w:rsidRPr="007F6EAD">
        <w:rPr>
          <w:rFonts w:ascii="Times New Roman" w:eastAsia="Times New Roman" w:hAnsi="Times New Roman" w:cs="Times New Roman"/>
          <w:sz w:val="28"/>
          <w:szCs w:val="28"/>
        </w:rPr>
        <w:t xml:space="preserve"> абзаце 2 пункта 5 Порядка </w:t>
      </w:r>
      <w:r w:rsidR="00E456F8" w:rsidRPr="007F6EAD">
        <w:rPr>
          <w:rFonts w:ascii="Times New Roman" w:eastAsia="Times New Roman" w:hAnsi="Times New Roman" w:cs="Times New Roman"/>
          <w:sz w:val="28"/>
          <w:szCs w:val="28"/>
        </w:rPr>
        <w:t>слова «в графе 2» заменить словами «в графе 3»</w:t>
      </w:r>
      <w:r w:rsidR="002033CF" w:rsidRPr="007F6E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56F8" w:rsidRPr="007F6EAD" w:rsidRDefault="00E456F8" w:rsidP="00D758F3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EAD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2033CF" w:rsidRPr="007F6EAD">
        <w:rPr>
          <w:rFonts w:ascii="Times New Roman" w:eastAsia="Times New Roman" w:hAnsi="Times New Roman" w:cs="Times New Roman"/>
          <w:sz w:val="28"/>
          <w:szCs w:val="28"/>
        </w:rPr>
        <w:t xml:space="preserve">В пункте 6 Порядка формулу «КФМ = </w:t>
      </w:r>
      <m:oMath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=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8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Bi*Vi</m:t>
            </m:r>
          </m:e>
        </m:nary>
      </m:oMath>
      <w:r w:rsidR="002033CF" w:rsidRPr="007F6EAD">
        <w:rPr>
          <w:rFonts w:ascii="Times New Roman" w:eastAsia="Times New Roman" w:hAnsi="Times New Roman" w:cs="Times New Roman"/>
          <w:sz w:val="28"/>
          <w:szCs w:val="28"/>
        </w:rPr>
        <w:t xml:space="preserve">» заменить формулой «КФМ = </w:t>
      </w:r>
      <m:oMath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=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7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Bi*Vi</m:t>
            </m:r>
          </m:e>
        </m:nary>
      </m:oMath>
      <w:r w:rsidR="002033CF" w:rsidRPr="007F6EA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92FD5" w:rsidRPr="007F6E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2FD5" w:rsidRPr="007F6EAD" w:rsidRDefault="00892FD5" w:rsidP="00D758F3">
      <w:pPr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EAD">
        <w:rPr>
          <w:rFonts w:ascii="Times New Roman" w:eastAsia="Times New Roman" w:hAnsi="Times New Roman" w:cs="Times New Roman"/>
          <w:sz w:val="28"/>
          <w:szCs w:val="28"/>
        </w:rPr>
        <w:t>1.4. Приложение №3 к Порядку изложить в редакции, согласно приложению к настоящему постановлению.</w:t>
      </w:r>
    </w:p>
    <w:p w:rsidR="00B23C40" w:rsidRPr="007F6EAD" w:rsidRDefault="00EF5288" w:rsidP="00B23C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F6EAD">
        <w:rPr>
          <w:rFonts w:ascii="Times New Roman" w:eastAsia="Times New Roman" w:hAnsi="Times New Roman" w:cs="Times New Roman"/>
          <w:bCs/>
          <w:sz w:val="28"/>
          <w:szCs w:val="24"/>
        </w:rPr>
        <w:t>2.</w:t>
      </w:r>
      <w:r w:rsidR="002033CF" w:rsidRPr="007F6EA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1501A" w:rsidRPr="007F6EAD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>Настоящее постановление опубликовать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A1501A" w:rsidRPr="007F6EAD">
          <w:rPr>
            <w:rFonts w:ascii="Times New Roman" w:eastAsia="Times New Roman" w:hAnsi="Times New Roman" w:cs="Times New Roman"/>
            <w:bCs/>
            <w:sz w:val="28"/>
            <w:szCs w:val="24"/>
            <w:u w:val="single"/>
            <w:lang w:val="x-none"/>
          </w:rPr>
          <w:t>http://sayansk-pravo.ru</w:t>
        </w:r>
      </w:hyperlink>
      <w:r w:rsidR="00A1501A" w:rsidRPr="007F6EAD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>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1501A" w:rsidRPr="007F6EAD" w:rsidRDefault="00B23C40" w:rsidP="00B23C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  <w:r w:rsidRPr="007F6EA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1501A" w:rsidRPr="007F6EA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</w:t>
      </w:r>
      <w:r w:rsidRPr="007F6EAD">
        <w:rPr>
          <w:rFonts w:ascii="Times New Roman" w:eastAsia="Times New Roman" w:hAnsi="Times New Roman" w:cs="Times New Roman"/>
          <w:sz w:val="28"/>
          <w:szCs w:val="28"/>
        </w:rPr>
        <w:t xml:space="preserve">силу после дня его официального </w:t>
      </w:r>
      <w:r w:rsidR="00A1501A" w:rsidRPr="007F6EAD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F6EAD">
        <w:rPr>
          <w:rFonts w:ascii="Times New Roman" w:eastAsia="Times New Roman" w:hAnsi="Times New Roman" w:cs="Times New Roman"/>
          <w:sz w:val="28"/>
          <w:szCs w:val="20"/>
        </w:rPr>
        <w:t>Мэр городского округа</w:t>
      </w:r>
    </w:p>
    <w:p w:rsidR="00A1501A" w:rsidRPr="007F6EAD" w:rsidRDefault="00A1501A" w:rsidP="00A15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F6EAD">
        <w:rPr>
          <w:rFonts w:ascii="Times New Roman" w:eastAsia="Times New Roman" w:hAnsi="Times New Roman" w:cs="Times New Roman"/>
          <w:sz w:val="28"/>
          <w:szCs w:val="20"/>
        </w:rPr>
        <w:t>муниципального образования</w:t>
      </w:r>
    </w:p>
    <w:p w:rsidR="00A1501A" w:rsidRPr="007F6EAD" w:rsidRDefault="00A1501A" w:rsidP="00A1501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7F6EAD">
        <w:rPr>
          <w:rFonts w:ascii="Times New Roman" w:eastAsia="Times New Roman" w:hAnsi="Times New Roman" w:cs="Times New Roman"/>
          <w:sz w:val="28"/>
          <w:szCs w:val="20"/>
        </w:rPr>
        <w:t>«город Саянск»</w:t>
      </w:r>
      <w:r w:rsidRPr="007F6EAD">
        <w:rPr>
          <w:rFonts w:ascii="Times New Roman" w:eastAsia="Times New Roman" w:hAnsi="Times New Roman" w:cs="Times New Roman"/>
          <w:sz w:val="28"/>
          <w:szCs w:val="20"/>
        </w:rPr>
        <w:tab/>
      </w:r>
      <w:r w:rsidRPr="007F6EAD">
        <w:rPr>
          <w:rFonts w:ascii="Times New Roman" w:eastAsia="Times New Roman" w:hAnsi="Times New Roman" w:cs="Times New Roman"/>
          <w:sz w:val="28"/>
          <w:szCs w:val="20"/>
        </w:rPr>
        <w:tab/>
      </w:r>
      <w:r w:rsidRPr="007F6EAD">
        <w:rPr>
          <w:rFonts w:ascii="Times New Roman" w:eastAsia="Times New Roman" w:hAnsi="Times New Roman" w:cs="Times New Roman"/>
          <w:sz w:val="28"/>
          <w:szCs w:val="20"/>
        </w:rPr>
        <w:tab/>
      </w:r>
      <w:r w:rsidRPr="007F6EAD">
        <w:rPr>
          <w:rFonts w:ascii="Times New Roman" w:eastAsia="Times New Roman" w:hAnsi="Times New Roman" w:cs="Times New Roman"/>
          <w:sz w:val="28"/>
          <w:szCs w:val="20"/>
        </w:rPr>
        <w:tab/>
      </w:r>
      <w:r w:rsidRPr="007F6EAD">
        <w:rPr>
          <w:rFonts w:ascii="Times New Roman" w:eastAsia="Times New Roman" w:hAnsi="Times New Roman" w:cs="Times New Roman"/>
          <w:sz w:val="28"/>
          <w:szCs w:val="20"/>
        </w:rPr>
        <w:tab/>
      </w:r>
      <w:r w:rsidRPr="007F6EAD">
        <w:rPr>
          <w:rFonts w:ascii="Times New Roman" w:eastAsia="Times New Roman" w:hAnsi="Times New Roman" w:cs="Times New Roman"/>
          <w:sz w:val="28"/>
          <w:szCs w:val="20"/>
        </w:rPr>
        <w:tab/>
      </w:r>
      <w:r w:rsidRPr="007F6EAD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</w:t>
      </w:r>
      <w:r w:rsidRPr="007F6EAD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01A" w:rsidRPr="007F6EAD" w:rsidRDefault="00A1501A" w:rsidP="00A150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6EAD">
        <w:rPr>
          <w:rFonts w:ascii="Times New Roman" w:eastAsia="Times New Roman" w:hAnsi="Times New Roman" w:cs="Times New Roman"/>
        </w:rPr>
        <w:t>Исп. Сергеева Е.Ю.</w:t>
      </w:r>
    </w:p>
    <w:p w:rsidR="00892FD5" w:rsidRPr="007F6EAD" w:rsidRDefault="00A1501A" w:rsidP="00A150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F6EAD">
        <w:rPr>
          <w:rFonts w:ascii="Times New Roman" w:eastAsia="Times New Roman" w:hAnsi="Times New Roman" w:cs="Times New Roman"/>
        </w:rPr>
        <w:t>Тел. 5-72-22</w:t>
      </w: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  <w:sectPr w:rsidR="00892FD5" w:rsidRPr="007F6EAD" w:rsidSect="00B41F9B">
          <w:pgSz w:w="11906" w:h="16838" w:code="9"/>
          <w:pgMar w:top="1134" w:right="850" w:bottom="1134" w:left="1701" w:header="720" w:footer="720" w:gutter="0"/>
          <w:cols w:space="708"/>
          <w:docGrid w:linePitch="360"/>
        </w:sectPr>
      </w:pP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F6E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F6EA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F6EAD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муниципального </w:t>
      </w: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F6EAD">
        <w:rPr>
          <w:rFonts w:ascii="Times New Roman" w:eastAsia="Times New Roman" w:hAnsi="Times New Roman" w:cs="Times New Roman"/>
          <w:sz w:val="24"/>
          <w:szCs w:val="24"/>
        </w:rPr>
        <w:t xml:space="preserve">образования «город Саянск» </w:t>
      </w:r>
    </w:p>
    <w:p w:rsidR="00892FD5" w:rsidRPr="007F6EAD" w:rsidRDefault="00341703" w:rsidP="00892FD5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F6EA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F6EAD">
        <w:rPr>
          <w:rFonts w:ascii="Times New Roman" w:eastAsia="Times New Roman" w:hAnsi="Times New Roman" w:cs="Times New Roman"/>
          <w:sz w:val="24"/>
          <w:szCs w:val="24"/>
          <w:u w:val="single"/>
        </w:rPr>
        <w:t>16.04.2021</w:t>
      </w:r>
      <w:r w:rsidRPr="007F6EAD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7F6EAD">
        <w:rPr>
          <w:rFonts w:ascii="Times New Roman" w:eastAsia="Times New Roman" w:hAnsi="Times New Roman" w:cs="Times New Roman"/>
          <w:sz w:val="24"/>
          <w:szCs w:val="24"/>
          <w:u w:val="single"/>
        </w:rPr>
        <w:t>110-37-457-21</w:t>
      </w: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F6EAD">
        <w:rPr>
          <w:rFonts w:ascii="Times New Roman" w:eastAsia="Times New Roman" w:hAnsi="Times New Roman" w:cs="Times New Roman"/>
          <w:sz w:val="24"/>
          <w:szCs w:val="24"/>
        </w:rPr>
        <w:t>Приложение №3</w:t>
      </w: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ind w:left="648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F6EAD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мониторинга </w:t>
      </w: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ind w:left="648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F6EAD">
        <w:rPr>
          <w:rFonts w:ascii="Times New Roman" w:eastAsia="Times New Roman" w:hAnsi="Times New Roman" w:cs="Times New Roman"/>
          <w:sz w:val="24"/>
          <w:szCs w:val="24"/>
        </w:rPr>
        <w:t>качества финансового менеджмента</w:t>
      </w: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ar1636"/>
      <w:bookmarkEnd w:id="1"/>
      <w:r w:rsidRPr="007F6EAD">
        <w:rPr>
          <w:rFonts w:ascii="Times New Roman" w:eastAsia="Times New Roman" w:hAnsi="Times New Roman" w:cs="Times New Roman"/>
          <w:b/>
          <w:sz w:val="28"/>
          <w:szCs w:val="28"/>
        </w:rPr>
        <w:t>Рейтинг Учреждений по результатам оценки качества финансового менеджмента</w:t>
      </w: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2FD5" w:rsidRPr="007F6EAD" w:rsidRDefault="00892FD5" w:rsidP="00892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1780"/>
        <w:gridCol w:w="2700"/>
        <w:gridCol w:w="2220"/>
        <w:gridCol w:w="3320"/>
        <w:gridCol w:w="4900"/>
      </w:tblGrid>
      <w:tr w:rsidR="007F6EAD" w:rsidRPr="007F6EAD" w:rsidTr="006D6CFD">
        <w:trPr>
          <w:trHeight w:val="102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EA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главного администратора бюджетных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EAD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подведомственного администратора бюджетных средств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EA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годовая оценка качества финансового менеджмента учреждения (КМФ)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EA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качества финансового менеджмента учреждения (Q), максимальный уровень - 100%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EAD">
              <w:rPr>
                <w:rFonts w:ascii="Times New Roman" w:eastAsia="Times New Roman" w:hAnsi="Times New Roman" w:cs="Times New Roman"/>
                <w:sz w:val="20"/>
                <w:szCs w:val="20"/>
              </w:rPr>
              <w:t>Рейтинг качества финансового менеджмента: от 95%-100% - высокое, от 85%-95%-хорошее, 76-85-удовлетворительное, 0-75%-неудовлетворительное</w:t>
            </w:r>
          </w:p>
        </w:tc>
      </w:tr>
      <w:tr w:rsidR="007F6EAD" w:rsidRPr="007F6EAD" w:rsidTr="006D6CFD">
        <w:trPr>
          <w:trHeight w:val="106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6EAD" w:rsidRPr="007F6EAD" w:rsidTr="006D6CFD">
        <w:trPr>
          <w:trHeight w:val="12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D5" w:rsidRPr="007F6EAD" w:rsidRDefault="00892FD5" w:rsidP="0089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6EAD" w:rsidRPr="007F6EAD" w:rsidTr="006D6CFD">
        <w:trPr>
          <w:trHeight w:val="9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D5" w:rsidRPr="007F6EAD" w:rsidRDefault="00892FD5" w:rsidP="0089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5" w:rsidRPr="007F6EAD" w:rsidRDefault="00892FD5" w:rsidP="0089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072F" w:rsidRPr="007F6EAD" w:rsidRDefault="00F3072F" w:rsidP="00892F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F3072F" w:rsidRPr="007F6EAD" w:rsidSect="00892FD5">
      <w:pgSz w:w="16838" w:h="11906" w:orient="landscape" w:code="9"/>
      <w:pgMar w:top="170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5ADD"/>
    <w:multiLevelType w:val="hybridMultilevel"/>
    <w:tmpl w:val="9A762096"/>
    <w:lvl w:ilvl="0" w:tplc="D22ECA0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7B1EC3"/>
    <w:multiLevelType w:val="hybridMultilevel"/>
    <w:tmpl w:val="A3963220"/>
    <w:lvl w:ilvl="0" w:tplc="07DCCAA2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81"/>
    <w:rsid w:val="001869ED"/>
    <w:rsid w:val="002033CF"/>
    <w:rsid w:val="00341703"/>
    <w:rsid w:val="0049297B"/>
    <w:rsid w:val="005F67B5"/>
    <w:rsid w:val="007F6EAD"/>
    <w:rsid w:val="00817AB6"/>
    <w:rsid w:val="00892FD5"/>
    <w:rsid w:val="009742B5"/>
    <w:rsid w:val="00A1501A"/>
    <w:rsid w:val="00A52644"/>
    <w:rsid w:val="00AF6081"/>
    <w:rsid w:val="00B23C40"/>
    <w:rsid w:val="00B41F9B"/>
    <w:rsid w:val="00D112F2"/>
    <w:rsid w:val="00D758F3"/>
    <w:rsid w:val="00DB0615"/>
    <w:rsid w:val="00E456F8"/>
    <w:rsid w:val="00EF5288"/>
    <w:rsid w:val="00F3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2021-04-13T08:04:00Z</cp:lastPrinted>
  <dcterms:created xsi:type="dcterms:W3CDTF">2021-04-19T04:53:00Z</dcterms:created>
  <dcterms:modified xsi:type="dcterms:W3CDTF">2021-04-19T04:53:00Z</dcterms:modified>
</cp:coreProperties>
</file>