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66" w:rsidRDefault="00E71A66" w:rsidP="00E71A66">
      <w:pPr>
        <w:spacing w:after="0" w:line="240" w:lineRule="auto"/>
        <w:jc w:val="center"/>
        <w:rPr>
          <w:b/>
          <w:color w:val="1F497D"/>
          <w:sz w:val="28"/>
          <w:szCs w:val="28"/>
        </w:rPr>
      </w:pPr>
      <w:r>
        <w:rPr>
          <w:rFonts w:ascii="Times New Roman" w:hAnsi="Times New Roman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-892955</wp:posOffset>
            </wp:positionH>
            <wp:positionV relativeFrom="paragraph">
              <wp:posOffset>-417919</wp:posOffset>
            </wp:positionV>
            <wp:extent cx="7585517" cy="11273742"/>
            <wp:effectExtent l="19050" t="0" r="0" b="0"/>
            <wp:wrapNone/>
            <wp:docPr id="6" name="Рисунок 1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фон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517" cy="11273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4CB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42.85pt" o:ole="">
            <v:imagedata r:id="rId6" o:title="" cropbottom="25894f"/>
          </v:shape>
          <o:OLEObject Type="Embed" ProgID="CorelDraw.Graphic.16" ShapeID="_x0000_i1025" DrawAspect="Content" ObjectID="_1706334642" r:id="rId7"/>
        </w:object>
      </w:r>
      <w:r w:rsidRPr="00FB4CB7">
        <w:rPr>
          <w:b/>
          <w:color w:val="1F497D"/>
          <w:sz w:val="28"/>
          <w:szCs w:val="28"/>
        </w:rPr>
        <w:t xml:space="preserve"> </w:t>
      </w:r>
    </w:p>
    <w:p w:rsidR="00E71A66" w:rsidRPr="00E71A66" w:rsidRDefault="00E71A66" w:rsidP="00E71A66">
      <w:pPr>
        <w:spacing w:after="0" w:line="240" w:lineRule="auto"/>
        <w:jc w:val="center"/>
        <w:rPr>
          <w:rFonts w:ascii="Times New Roman" w:hAnsi="Times New Roman" w:cs="Times New Roman"/>
          <w:b/>
          <w:color w:val="1F497D"/>
          <w:sz w:val="28"/>
          <w:szCs w:val="28"/>
        </w:rPr>
      </w:pPr>
      <w:r w:rsidRPr="00E71A66">
        <w:rPr>
          <w:rFonts w:ascii="Times New Roman" w:hAnsi="Times New Roman" w:cs="Times New Roman"/>
          <w:b/>
          <w:color w:val="1F497D"/>
          <w:sz w:val="28"/>
          <w:szCs w:val="28"/>
        </w:rPr>
        <w:t>ОБЛАСТНОЕ ГОСУДАРСТВЕННОЕ КАЗЕННОЕ УЧРЕЖДЕНИЕ</w:t>
      </w:r>
    </w:p>
    <w:p w:rsidR="00E71A66" w:rsidRPr="00E71A66" w:rsidRDefault="00E71A66" w:rsidP="00E71A66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1F497D"/>
          <w:sz w:val="28"/>
          <w:szCs w:val="28"/>
        </w:rPr>
      </w:pPr>
      <w:r w:rsidRPr="00E71A66">
        <w:rPr>
          <w:rFonts w:ascii="Times New Roman" w:hAnsi="Times New Roman" w:cs="Times New Roman"/>
          <w:b/>
          <w:color w:val="1F497D"/>
          <w:sz w:val="28"/>
          <w:szCs w:val="28"/>
        </w:rPr>
        <w:tab/>
        <w:t>ЦЕНТР ЗАНЯТОСТИ НАСЕЛЕНИЯ ГОРОДА САЯНСКА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9"/>
        <w:gridCol w:w="5919"/>
      </w:tblGrid>
      <w:tr w:rsidR="00575A0C" w:rsidRPr="00E57F8C" w:rsidTr="000F6643">
        <w:trPr>
          <w:trHeight w:val="2640"/>
        </w:trPr>
        <w:tc>
          <w:tcPr>
            <w:tcW w:w="4219" w:type="dxa"/>
          </w:tcPr>
          <w:p w:rsidR="00E57F8C" w:rsidRDefault="00E57F8C" w:rsidP="00575A0C"/>
          <w:p w:rsidR="00575A0C" w:rsidRDefault="00E57F8C" w:rsidP="008D199D">
            <w:r>
              <w:rPr>
                <w:noProof/>
                <w:lang w:eastAsia="ru-RU"/>
              </w:rPr>
              <w:drawing>
                <wp:inline distT="0" distB="0" distL="0" distR="0">
                  <wp:extent cx="2585254" cy="1803502"/>
                  <wp:effectExtent l="19050" t="0" r="5546" b="0"/>
                  <wp:docPr id="1" name="Рисунок 3" descr="C:\Users\user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996" cy="18033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</w:tcPr>
          <w:p w:rsidR="00E57F8C" w:rsidRPr="00E57F8C" w:rsidRDefault="00E57F8C" w:rsidP="00E57F8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</w:p>
          <w:p w:rsidR="00E57F8C" w:rsidRPr="00143021" w:rsidRDefault="00E57F8C" w:rsidP="000F6643">
            <w:pPr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 w:rsidRPr="00143021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t>Уважаемые граждане!</w:t>
            </w:r>
          </w:p>
          <w:p w:rsidR="00E57F8C" w:rsidRPr="00E57F8C" w:rsidRDefault="00E57F8C" w:rsidP="000F6643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FF"/>
                <w:sz w:val="44"/>
                <w:szCs w:val="44"/>
              </w:rPr>
            </w:pPr>
            <w:r w:rsidRPr="00E57F8C">
              <w:rPr>
                <w:rFonts w:ascii="Times New Roman" w:hAnsi="Times New Roman" w:cs="Times New Roman"/>
                <w:b/>
                <w:color w:val="0000FF"/>
                <w:sz w:val="44"/>
                <w:szCs w:val="44"/>
              </w:rPr>
              <w:t>18 февраля 2022 года</w:t>
            </w:r>
          </w:p>
          <w:p w:rsidR="00E57F8C" w:rsidRPr="00143021" w:rsidRDefault="00E57F8C" w:rsidP="000F6643">
            <w:pPr>
              <w:ind w:left="-108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43021">
              <w:rPr>
                <w:rFonts w:ascii="Times New Roman" w:hAnsi="Times New Roman" w:cs="Times New Roman"/>
                <w:b/>
                <w:sz w:val="40"/>
                <w:szCs w:val="40"/>
              </w:rPr>
              <w:t>состоится ярмарка вакансий</w:t>
            </w:r>
          </w:p>
          <w:p w:rsidR="00E57F8C" w:rsidRPr="00E57F8C" w:rsidRDefault="00E57F8C" w:rsidP="00E57F8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по адресу: г.Саянск, мкр.Ю</w:t>
            </w:r>
            <w:r w:rsidRPr="00E57F8C">
              <w:rPr>
                <w:rFonts w:ascii="Times New Roman" w:hAnsi="Times New Roman" w:cs="Times New Roman"/>
                <w:b/>
                <w:sz w:val="36"/>
                <w:szCs w:val="36"/>
              </w:rPr>
              <w:t>билейный, д.55</w:t>
            </w:r>
          </w:p>
          <w:p w:rsidR="00575A0C" w:rsidRPr="00E57F8C" w:rsidRDefault="00E57F8C" w:rsidP="00E57F8C">
            <w:pPr>
              <w:jc w:val="center"/>
              <w:rPr>
                <w:b/>
              </w:rPr>
            </w:pPr>
            <w:r w:rsidRPr="00E57F8C">
              <w:rPr>
                <w:rFonts w:ascii="Times New Roman" w:hAnsi="Times New Roman" w:cs="Times New Roman"/>
                <w:b/>
                <w:sz w:val="32"/>
                <w:szCs w:val="32"/>
              </w:rPr>
              <w:t>(здание музыкальной школы №1</w:t>
            </w:r>
            <w:r w:rsidRPr="00E57F8C">
              <w:rPr>
                <w:rFonts w:ascii="Times New Roman" w:hAnsi="Times New Roman" w:cs="Times New Roman"/>
                <w:b/>
                <w:sz w:val="36"/>
                <w:szCs w:val="36"/>
              </w:rPr>
              <w:t>)</w:t>
            </w:r>
          </w:p>
        </w:tc>
      </w:tr>
    </w:tbl>
    <w:p w:rsidR="000B5974" w:rsidRPr="00575A0C" w:rsidRDefault="000B5974" w:rsidP="000B59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32"/>
          <w:szCs w:val="32"/>
          <w:lang w:eastAsia="ru-RU"/>
        </w:rPr>
      </w:pPr>
    </w:p>
    <w:p w:rsidR="000B5974" w:rsidRPr="00575A0C" w:rsidRDefault="000B5974" w:rsidP="000B59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36"/>
          <w:szCs w:val="36"/>
          <w:lang w:eastAsia="ru-RU"/>
        </w:rPr>
      </w:pPr>
      <w:r w:rsidRPr="00575A0C">
        <w:rPr>
          <w:rFonts w:ascii="Times New Roman" w:eastAsia="Times New Roman" w:hAnsi="Times New Roman" w:cs="Times New Roman"/>
          <w:b/>
          <w:color w:val="0000FF"/>
          <w:sz w:val="36"/>
          <w:szCs w:val="36"/>
          <w:lang w:eastAsia="ru-RU"/>
        </w:rPr>
        <w:t>На ярмарке вакансий Вы можете:</w:t>
      </w:r>
    </w:p>
    <w:p w:rsidR="000B5974" w:rsidRPr="00143021" w:rsidRDefault="000B5974" w:rsidP="000B5974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3021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получить полную информацию о возможностях трудоустройства;</w:t>
      </w:r>
    </w:p>
    <w:p w:rsidR="000B5974" w:rsidRPr="00143021" w:rsidRDefault="000B5974" w:rsidP="000B59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3021">
        <w:rPr>
          <w:rFonts w:ascii="Times New Roman" w:eastAsia="Times New Roman" w:hAnsi="Times New Roman" w:cs="Times New Roman"/>
          <w:sz w:val="32"/>
          <w:szCs w:val="32"/>
          <w:lang w:eastAsia="ru-RU"/>
        </w:rPr>
        <w:t>встретиться с широким кругом работодателей, пройти собеседование;</w:t>
      </w:r>
    </w:p>
    <w:p w:rsidR="000B5974" w:rsidRPr="00143021" w:rsidRDefault="000B5974" w:rsidP="000B597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3021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получить консульции по вопросам занятости, профессиональной ориентации и переобучения, а также юридическим вопросам.</w:t>
      </w:r>
    </w:p>
    <w:p w:rsidR="00B97797" w:rsidRDefault="00E71A66" w:rsidP="00B97797">
      <w:pPr>
        <w:spacing w:after="0" w:line="240" w:lineRule="auto"/>
        <w:jc w:val="center"/>
        <w:rPr>
          <w:rFonts w:ascii="Times New Roman" w:hAnsi="Times New Roman"/>
          <w:b/>
          <w:color w:val="0000FF"/>
          <w:sz w:val="32"/>
          <w:szCs w:val="32"/>
        </w:rPr>
      </w:pPr>
      <w:r w:rsidRPr="00143021">
        <w:rPr>
          <w:rFonts w:ascii="Times New Roman" w:hAnsi="Times New Roman"/>
          <w:color w:val="000000"/>
          <w:sz w:val="32"/>
          <w:szCs w:val="32"/>
          <w:u w:val="single"/>
        </w:rPr>
        <w:t>Обращаться за информацией в Центр занятости города Саянска:</w:t>
      </w:r>
      <w:r w:rsidRPr="00E71A66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E71A66">
        <w:rPr>
          <w:rFonts w:ascii="Times New Roman" w:hAnsi="Times New Roman"/>
          <w:b/>
          <w:color w:val="0000FF"/>
          <w:sz w:val="32"/>
          <w:szCs w:val="32"/>
        </w:rPr>
        <w:t>г.Саянск</w:t>
      </w:r>
      <w:r w:rsidRPr="00E71A66">
        <w:rPr>
          <w:rFonts w:ascii="Times New Roman" w:hAnsi="Times New Roman"/>
          <w:color w:val="000000"/>
          <w:sz w:val="32"/>
          <w:szCs w:val="32"/>
        </w:rPr>
        <w:t>,</w:t>
      </w:r>
      <w:r w:rsidRPr="00E71A66">
        <w:rPr>
          <w:rFonts w:ascii="Times New Roman" w:hAnsi="Times New Roman"/>
          <w:color w:val="0070C0"/>
          <w:sz w:val="32"/>
          <w:szCs w:val="32"/>
        </w:rPr>
        <w:t xml:space="preserve"> </w:t>
      </w:r>
      <w:r w:rsidRPr="00E71A66">
        <w:rPr>
          <w:rFonts w:ascii="Times New Roman" w:hAnsi="Times New Roman"/>
          <w:b/>
          <w:color w:val="0000FF"/>
          <w:sz w:val="32"/>
          <w:szCs w:val="32"/>
        </w:rPr>
        <w:t xml:space="preserve">мкр. Юбилейный, дом 19. </w:t>
      </w:r>
    </w:p>
    <w:p w:rsidR="00CF3837" w:rsidRDefault="00CF3837" w:rsidP="00CF3837">
      <w:pPr>
        <w:spacing w:after="0" w:line="240" w:lineRule="auto"/>
        <w:jc w:val="center"/>
        <w:rPr>
          <w:rFonts w:ascii="Times New Roman" w:hAnsi="Times New Roman"/>
          <w:b/>
          <w:color w:val="0000FF"/>
          <w:sz w:val="32"/>
          <w:szCs w:val="32"/>
        </w:rPr>
      </w:pPr>
      <w:r w:rsidRPr="00E71A66">
        <w:rPr>
          <w:rFonts w:ascii="Times New Roman" w:hAnsi="Times New Roman"/>
          <w:b/>
          <w:color w:val="0000FF"/>
          <w:sz w:val="32"/>
          <w:szCs w:val="32"/>
        </w:rPr>
        <w:t>Телефон: 8(39553)54040, 89915421155</w:t>
      </w:r>
    </w:p>
    <w:p w:rsidR="00CF3837" w:rsidRPr="00523CA8" w:rsidRDefault="00CF3837" w:rsidP="00CF3837">
      <w:pPr>
        <w:spacing w:after="0" w:line="240" w:lineRule="auto"/>
        <w:jc w:val="center"/>
        <w:rPr>
          <w:lang w:val="en-US"/>
        </w:rPr>
      </w:pPr>
      <w:r>
        <w:rPr>
          <w:rFonts w:ascii="Times New Roman" w:hAnsi="Times New Roman"/>
          <w:b/>
          <w:color w:val="0000FF"/>
          <w:sz w:val="32"/>
          <w:szCs w:val="32"/>
          <w:lang w:val="en-US"/>
        </w:rPr>
        <w:t xml:space="preserve">Viber, WhatsApp </w:t>
      </w:r>
      <w:r w:rsidRPr="00E71A66">
        <w:rPr>
          <w:rFonts w:ascii="Times New Roman" w:hAnsi="Times New Roman"/>
          <w:b/>
          <w:color w:val="0000FF"/>
          <w:sz w:val="32"/>
          <w:szCs w:val="32"/>
        </w:rPr>
        <w:t>89915421155</w:t>
      </w:r>
    </w:p>
    <w:p w:rsidR="00FD21AA" w:rsidRDefault="00FD21AA" w:rsidP="00CF3837">
      <w:pPr>
        <w:spacing w:after="0" w:line="240" w:lineRule="auto"/>
        <w:jc w:val="center"/>
      </w:pPr>
    </w:p>
    <w:sectPr w:rsidR="00FD21AA" w:rsidSect="00E71A66">
      <w:pgSz w:w="11906" w:h="16838"/>
      <w:pgMar w:top="567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06F94"/>
    <w:multiLevelType w:val="multilevel"/>
    <w:tmpl w:val="ADC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3A71ED"/>
    <w:multiLevelType w:val="multilevel"/>
    <w:tmpl w:val="B308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7A2149"/>
    <w:rsid w:val="000B5974"/>
    <w:rsid w:val="000D0198"/>
    <w:rsid w:val="000F6643"/>
    <w:rsid w:val="00143021"/>
    <w:rsid w:val="00234BF3"/>
    <w:rsid w:val="002424F7"/>
    <w:rsid w:val="002F65E9"/>
    <w:rsid w:val="00477F26"/>
    <w:rsid w:val="004904EB"/>
    <w:rsid w:val="00543E38"/>
    <w:rsid w:val="00575A0C"/>
    <w:rsid w:val="005B58B4"/>
    <w:rsid w:val="007A2149"/>
    <w:rsid w:val="007A52DE"/>
    <w:rsid w:val="0088015B"/>
    <w:rsid w:val="008A7086"/>
    <w:rsid w:val="008B4BDB"/>
    <w:rsid w:val="008D199D"/>
    <w:rsid w:val="009E041F"/>
    <w:rsid w:val="00A82416"/>
    <w:rsid w:val="00AF382F"/>
    <w:rsid w:val="00B97797"/>
    <w:rsid w:val="00C16B2D"/>
    <w:rsid w:val="00CF3837"/>
    <w:rsid w:val="00D1150D"/>
    <w:rsid w:val="00E57F8C"/>
    <w:rsid w:val="00E71A66"/>
    <w:rsid w:val="00E7702A"/>
    <w:rsid w:val="00E81D13"/>
    <w:rsid w:val="00F87A7E"/>
    <w:rsid w:val="00FD2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A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9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7A21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A21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A2149"/>
    <w:rPr>
      <w:b/>
      <w:bCs/>
    </w:rPr>
  </w:style>
  <w:style w:type="paragraph" w:styleId="a4">
    <w:name w:val="Normal (Web)"/>
    <w:basedOn w:val="a"/>
    <w:uiPriority w:val="99"/>
    <w:semiHidden/>
    <w:unhideWhenUsed/>
    <w:rsid w:val="007A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0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015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80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0B59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2022-01-28T03:36:00Z</cp:lastPrinted>
  <dcterms:created xsi:type="dcterms:W3CDTF">2022-01-28T01:11:00Z</dcterms:created>
  <dcterms:modified xsi:type="dcterms:W3CDTF">2022-02-14T01:04:00Z</dcterms:modified>
</cp:coreProperties>
</file>