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21" w:rsidRPr="00D85437" w:rsidRDefault="00991B21" w:rsidP="00991B21">
      <w:pPr>
        <w:jc w:val="center"/>
        <w:rPr>
          <w:sz w:val="2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-668655</wp:posOffset>
            </wp:positionV>
            <wp:extent cx="7560945" cy="10696575"/>
            <wp:effectExtent l="19050" t="0" r="1905" b="0"/>
            <wp:wrapNone/>
            <wp:docPr id="3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437">
        <w:rPr>
          <w:sz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6pt;height:48pt" o:ole="">
            <v:imagedata r:id="rId8" o:title="" cropbottom="25894f"/>
          </v:shape>
          <o:OLEObject Type="Embed" ProgID="CorelDraw.Graphic.16" ShapeID="_x0000_i1027" DrawAspect="Content" ObjectID="_1712581756" r:id="rId9"/>
        </w:object>
      </w:r>
    </w:p>
    <w:p w:rsidR="00991B21" w:rsidRPr="00F72985" w:rsidRDefault="00991B21" w:rsidP="00991B21">
      <w:pPr>
        <w:jc w:val="center"/>
        <w:rPr>
          <w:b/>
          <w:color w:val="1F497D"/>
        </w:rPr>
      </w:pPr>
      <w:r w:rsidRPr="00F72985">
        <w:rPr>
          <w:b/>
          <w:color w:val="1F497D"/>
        </w:rPr>
        <w:t>ОБЛАСТНОЕ ГОСУДАРСТВЕННОЕ КАЗЕННОЕ УЧРЕЖДЕНИЕ</w:t>
      </w:r>
    </w:p>
    <w:p w:rsidR="00991B21" w:rsidRDefault="00991B21" w:rsidP="00991B21">
      <w:pPr>
        <w:jc w:val="center"/>
        <w:rPr>
          <w:b/>
          <w:color w:val="1F497D"/>
        </w:rPr>
      </w:pPr>
      <w:r w:rsidRPr="00F72985">
        <w:rPr>
          <w:b/>
          <w:color w:val="1F497D"/>
        </w:rPr>
        <w:t>ЦЕНТР ЗАНЯТОСТИ НАСЕЛЕНИЯ ГОРОДА САЯНСКА</w:t>
      </w:r>
      <w:bookmarkStart w:id="0" w:name="_GoBack"/>
      <w:bookmarkEnd w:id="0"/>
    </w:p>
    <w:p w:rsidR="00991B21" w:rsidRPr="00F72985" w:rsidRDefault="00991B21" w:rsidP="00991B21">
      <w:pPr>
        <w:jc w:val="center"/>
        <w:rPr>
          <w:b/>
          <w:color w:val="1F497D"/>
        </w:rPr>
      </w:pPr>
    </w:p>
    <w:p w:rsidR="00991B21" w:rsidRPr="00837166" w:rsidRDefault="00991B21" w:rsidP="00991B21">
      <w:pPr>
        <w:ind w:left="708"/>
        <w:jc w:val="center"/>
        <w:rPr>
          <w:b/>
          <w:szCs w:val="28"/>
        </w:rPr>
      </w:pPr>
      <w:r w:rsidRPr="00837166">
        <w:rPr>
          <w:b/>
          <w:szCs w:val="28"/>
        </w:rPr>
        <w:t>Программа профориентационной акции «Я выбираю профессию»</w:t>
      </w:r>
    </w:p>
    <w:p w:rsidR="00991B21" w:rsidRPr="00837166" w:rsidRDefault="00991B21" w:rsidP="00991B21">
      <w:pPr>
        <w:ind w:left="708"/>
        <w:jc w:val="center"/>
        <w:rPr>
          <w:b/>
          <w:szCs w:val="28"/>
        </w:rPr>
      </w:pPr>
      <w:r w:rsidRPr="00837166">
        <w:rPr>
          <w:b/>
          <w:szCs w:val="28"/>
        </w:rPr>
        <w:t>20 мая 2022 года</w:t>
      </w:r>
    </w:p>
    <w:p w:rsidR="00837166" w:rsidRPr="00BF56BA" w:rsidRDefault="00837166" w:rsidP="00991B21">
      <w:pPr>
        <w:ind w:left="708"/>
        <w:jc w:val="center"/>
        <w:rPr>
          <w:b/>
          <w:sz w:val="20"/>
        </w:rPr>
      </w:pPr>
    </w:p>
    <w:tbl>
      <w:tblPr>
        <w:tblStyle w:val="a6"/>
        <w:tblpPr w:leftFromText="180" w:rightFromText="180" w:vertAnchor="text" w:horzAnchor="margin" w:tblpY="74"/>
        <w:tblW w:w="0" w:type="auto"/>
        <w:tblLook w:val="04A0"/>
      </w:tblPr>
      <w:tblGrid>
        <w:gridCol w:w="3510"/>
        <w:gridCol w:w="6521"/>
      </w:tblGrid>
      <w:tr w:rsidR="00837166" w:rsidTr="00837166">
        <w:tc>
          <w:tcPr>
            <w:tcW w:w="3510" w:type="dxa"/>
          </w:tcPr>
          <w:p w:rsidR="00837166" w:rsidRPr="006C5A95" w:rsidRDefault="00837166" w:rsidP="00837166">
            <w:pPr>
              <w:jc w:val="center"/>
              <w:rPr>
                <w:b/>
                <w:sz w:val="24"/>
                <w:szCs w:val="24"/>
              </w:rPr>
            </w:pPr>
            <w:r w:rsidRPr="006C5A9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6521" w:type="dxa"/>
          </w:tcPr>
          <w:p w:rsidR="00837166" w:rsidRPr="006C5A95" w:rsidRDefault="00837166" w:rsidP="00837166">
            <w:pPr>
              <w:jc w:val="center"/>
              <w:rPr>
                <w:b/>
                <w:sz w:val="24"/>
                <w:szCs w:val="24"/>
              </w:rPr>
            </w:pPr>
            <w:r w:rsidRPr="006C5A95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837166" w:rsidTr="00837166"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Центр занятости </w:t>
            </w:r>
          </w:p>
          <w:p w:rsidR="00837166" w:rsidRDefault="00837166" w:rsidP="00837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Саянска</w:t>
            </w:r>
          </w:p>
          <w:p w:rsidR="006C5A95" w:rsidRDefault="006C5A95" w:rsidP="008371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 w:rsidRPr="00A71114">
              <w:rPr>
                <w:sz w:val="20"/>
              </w:rPr>
              <w:t>ОГКУ ЦЗН города Саянска по адресу: г.Саянск, мкр.Юбилейный, дом 19</w:t>
            </w:r>
          </w:p>
        </w:tc>
      </w:tr>
      <w:tr w:rsidR="00837166" w:rsidTr="00837166">
        <w:tc>
          <w:tcPr>
            <w:tcW w:w="3510" w:type="dxa"/>
          </w:tcPr>
          <w:p w:rsidR="00837166" w:rsidRDefault="00837166" w:rsidP="006C5A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</w:t>
            </w:r>
            <w:r w:rsidR="006C5A9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на предприятия и в организации города Саянска</w:t>
            </w:r>
          </w:p>
        </w:tc>
        <w:tc>
          <w:tcPr>
            <w:tcW w:w="6521" w:type="dxa"/>
          </w:tcPr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ОГБПОУ Саянский медицинский колледж,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г.Саянск, мкр.Южный, 120а.</w:t>
            </w:r>
          </w:p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ХТТ г.Саянска, </w:t>
            </w:r>
            <w:r w:rsidRPr="00A71114">
              <w:rPr>
                <w:sz w:val="20"/>
              </w:rPr>
              <w:t xml:space="preserve">по адресу: </w:t>
            </w:r>
            <w:r>
              <w:rPr>
                <w:sz w:val="20"/>
              </w:rPr>
              <w:t xml:space="preserve"> </w:t>
            </w:r>
            <w:r w:rsidRPr="00B50E77">
              <w:rPr>
                <w:sz w:val="20"/>
              </w:rPr>
              <w:t>г.Саянск, мкр.Южный, 126.</w:t>
            </w:r>
          </w:p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Музей АО «Саянскхимпласт»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г.Саянск, мкр.Солнечный, 11.</w:t>
            </w:r>
          </w:p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Санаторий «Кедр»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г.Саянск, мкр. Автодорога Западная тер, д.4.</w:t>
            </w:r>
          </w:p>
          <w:p w:rsidR="00837166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ИО ЗЖДТ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 Зима, ул. Кирова, д. 12.</w:t>
            </w:r>
          </w:p>
          <w:p w:rsidR="006C5A95" w:rsidRPr="00B50E77" w:rsidRDefault="006C5A95" w:rsidP="00837166">
            <w:pPr>
              <w:jc w:val="both"/>
              <w:rPr>
                <w:sz w:val="20"/>
              </w:rPr>
            </w:pPr>
          </w:p>
        </w:tc>
      </w:tr>
      <w:tr w:rsidR="00837166" w:rsidTr="00837166"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Лекторий «Выбирая профессию»</w:t>
            </w:r>
          </w:p>
        </w:tc>
        <w:tc>
          <w:tcPr>
            <w:tcW w:w="6521" w:type="dxa"/>
          </w:tcPr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ОГБПОУ Саянский медицинский колледж,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г.Саянск, мкр.Южный, 120а.</w:t>
            </w:r>
          </w:p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ХТТ г.Саянска, </w:t>
            </w:r>
            <w:r w:rsidRPr="00A71114">
              <w:rPr>
                <w:sz w:val="20"/>
              </w:rPr>
              <w:t xml:space="preserve">по адресу: </w:t>
            </w:r>
            <w:r>
              <w:rPr>
                <w:sz w:val="20"/>
              </w:rPr>
              <w:t xml:space="preserve"> </w:t>
            </w:r>
            <w:r w:rsidRPr="00B50E77">
              <w:rPr>
                <w:sz w:val="20"/>
              </w:rPr>
              <w:t>г.Саянск, мкр.Южный, 126.</w:t>
            </w:r>
          </w:p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Музей АО «Саянскхимпласт»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г.Саянск, мкр.Солнечный, 11.</w:t>
            </w:r>
          </w:p>
          <w:p w:rsidR="00837166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ИО ЗЖДТ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 Зима, ул. Кирова, д. 12.</w:t>
            </w:r>
          </w:p>
          <w:p w:rsidR="006C5A95" w:rsidRDefault="006C5A95" w:rsidP="00837166">
            <w:pPr>
              <w:jc w:val="both"/>
              <w:rPr>
                <w:sz w:val="24"/>
                <w:szCs w:val="24"/>
              </w:rPr>
            </w:pPr>
          </w:p>
        </w:tc>
      </w:tr>
      <w:tr w:rsidR="00837166" w:rsidTr="00837166"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по профессии </w:t>
            </w:r>
          </w:p>
        </w:tc>
        <w:tc>
          <w:tcPr>
            <w:tcW w:w="6521" w:type="dxa"/>
          </w:tcPr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ОГБПОУ Саянский медицинский колледж,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г.Саянск, мкр.Южный, 120а.</w:t>
            </w:r>
          </w:p>
          <w:p w:rsidR="00837166" w:rsidRPr="00B50E77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ХТТ г.Саянска, </w:t>
            </w:r>
            <w:r w:rsidRPr="00A71114">
              <w:rPr>
                <w:sz w:val="20"/>
              </w:rPr>
              <w:t xml:space="preserve">по адресу: </w:t>
            </w:r>
            <w:r>
              <w:rPr>
                <w:sz w:val="20"/>
              </w:rPr>
              <w:t xml:space="preserve"> </w:t>
            </w:r>
            <w:r w:rsidRPr="00B50E77">
              <w:rPr>
                <w:sz w:val="20"/>
              </w:rPr>
              <w:t>г.Саянск, мкр.Южный, 126.</w:t>
            </w:r>
          </w:p>
          <w:p w:rsidR="00837166" w:rsidRDefault="00837166" w:rsidP="0083716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ИО ЗЖДТ </w:t>
            </w:r>
            <w:r w:rsidRPr="00A71114">
              <w:rPr>
                <w:sz w:val="20"/>
              </w:rPr>
              <w:t xml:space="preserve">по адресу: </w:t>
            </w:r>
            <w:r w:rsidRPr="00B50E77">
              <w:rPr>
                <w:sz w:val="20"/>
              </w:rPr>
              <w:t>г. Зима, ул. Кирова, д. 12.</w:t>
            </w:r>
          </w:p>
          <w:p w:rsidR="006C5A95" w:rsidRDefault="006C5A95" w:rsidP="00837166">
            <w:pPr>
              <w:jc w:val="both"/>
              <w:rPr>
                <w:sz w:val="24"/>
                <w:szCs w:val="24"/>
              </w:rPr>
            </w:pPr>
          </w:p>
        </w:tc>
      </w:tr>
      <w:tr w:rsidR="00837166" w:rsidTr="00837166"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«Поиск работы на портале Работа в России»</w:t>
            </w:r>
          </w:p>
          <w:p w:rsidR="006C5A95" w:rsidRDefault="006C5A95" w:rsidP="0083716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37166" w:rsidRPr="00694AED" w:rsidRDefault="00837166" w:rsidP="00837166">
            <w:pPr>
              <w:rPr>
                <w:sz w:val="20"/>
              </w:rPr>
            </w:pPr>
            <w:r w:rsidRPr="00A71114">
              <w:rPr>
                <w:sz w:val="20"/>
              </w:rPr>
              <w:t>ОГКУ ЦЗН города Саянска по адресу: г.Саянск, мкр.Юбилейный, дом 19</w:t>
            </w:r>
          </w:p>
        </w:tc>
      </w:tr>
      <w:tr w:rsidR="00837166" w:rsidTr="00837166"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Профориентационная игра </w:t>
            </w:r>
          </w:p>
          <w:p w:rsidR="006C5A95" w:rsidRDefault="006C5A95" w:rsidP="0083716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37166" w:rsidRPr="00694AED" w:rsidRDefault="00837166" w:rsidP="00837166">
            <w:pPr>
              <w:rPr>
                <w:sz w:val="20"/>
              </w:rPr>
            </w:pPr>
            <w:r w:rsidRPr="00A71114">
              <w:rPr>
                <w:sz w:val="20"/>
              </w:rPr>
              <w:t>ОГКУ ЦЗН города Саянска по адресу: г.Саянск, мкр.Юбилейный, дом 19</w:t>
            </w:r>
          </w:p>
        </w:tc>
      </w:tr>
      <w:tr w:rsidR="00837166" w:rsidTr="00837166"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Профориентационное тестирование</w:t>
            </w:r>
          </w:p>
          <w:p w:rsidR="006C5A95" w:rsidRDefault="006C5A95" w:rsidP="0083716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37166" w:rsidRPr="00694AED" w:rsidRDefault="00837166" w:rsidP="00837166">
            <w:pPr>
              <w:rPr>
                <w:sz w:val="20"/>
              </w:rPr>
            </w:pPr>
            <w:r w:rsidRPr="00A71114">
              <w:rPr>
                <w:sz w:val="20"/>
              </w:rPr>
              <w:t>ОГКУ ЦЗН города Саянска по адресу: г.Саянск, мкр.Юбилейный, дом 19</w:t>
            </w:r>
          </w:p>
        </w:tc>
      </w:tr>
      <w:tr w:rsidR="00837166" w:rsidTr="006C5A95">
        <w:trPr>
          <w:trHeight w:val="1295"/>
        </w:trPr>
        <w:tc>
          <w:tcPr>
            <w:tcW w:w="3510" w:type="dxa"/>
          </w:tcPr>
          <w:p w:rsidR="00837166" w:rsidRDefault="00837166" w:rsidP="008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консультации по вопросам трудоустройства</w:t>
            </w:r>
          </w:p>
        </w:tc>
        <w:tc>
          <w:tcPr>
            <w:tcW w:w="6521" w:type="dxa"/>
          </w:tcPr>
          <w:p w:rsidR="00837166" w:rsidRPr="00694AED" w:rsidRDefault="00837166" w:rsidP="00837166">
            <w:pPr>
              <w:rPr>
                <w:sz w:val="20"/>
              </w:rPr>
            </w:pPr>
            <w:r w:rsidRPr="00A71114">
              <w:rPr>
                <w:sz w:val="20"/>
              </w:rPr>
              <w:t>ОГКУ ЦЗН города Саянска по адресу: г.Саянск, мкр.Юбилейный, дом 19</w:t>
            </w:r>
          </w:p>
        </w:tc>
      </w:tr>
    </w:tbl>
    <w:p w:rsidR="00991B21" w:rsidRPr="00A54746" w:rsidRDefault="00991B21" w:rsidP="00991B21">
      <w:pPr>
        <w:rPr>
          <w:sz w:val="18"/>
          <w:szCs w:val="18"/>
        </w:rPr>
      </w:pPr>
    </w:p>
    <w:p w:rsidR="00991B21" w:rsidRDefault="00991B21" w:rsidP="003B0ED9">
      <w:pPr>
        <w:jc w:val="center"/>
        <w:rPr>
          <w:sz w:val="24"/>
          <w:szCs w:val="24"/>
        </w:rPr>
      </w:pPr>
    </w:p>
    <w:sectPr w:rsidR="00991B21" w:rsidSect="00155811">
      <w:headerReference w:type="first" r:id="rId10"/>
      <w:footerReference w:type="first" r:id="rId11"/>
      <w:pgSz w:w="11907" w:h="16840" w:code="9"/>
      <w:pgMar w:top="993" w:right="567" w:bottom="567" w:left="1418" w:header="454" w:footer="454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F4" w:rsidRDefault="00F44AF4">
      <w:r>
        <w:separator/>
      </w:r>
    </w:p>
  </w:endnote>
  <w:endnote w:type="continuationSeparator" w:id="0">
    <w:p w:rsidR="00F44AF4" w:rsidRDefault="00F4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F4" w:rsidRDefault="00FE14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F4" w:rsidRDefault="00F44AF4">
      <w:r>
        <w:separator/>
      </w:r>
    </w:p>
  </w:footnote>
  <w:footnote w:type="continuationSeparator" w:id="0">
    <w:p w:rsidR="00F44AF4" w:rsidRDefault="00F4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F4" w:rsidRDefault="00FE1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00FC"/>
    <w:multiLevelType w:val="hybridMultilevel"/>
    <w:tmpl w:val="E056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906F1"/>
    <w:multiLevelType w:val="hybridMultilevel"/>
    <w:tmpl w:val="10FAB9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116671"/>
    <w:multiLevelType w:val="hybridMultilevel"/>
    <w:tmpl w:val="10FA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142"/>
  <w:doNotHyphenateCaps/>
  <w:drawingGridHorizontalSpacing w:val="14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83E"/>
    <w:rsid w:val="00004AA9"/>
    <w:rsid w:val="00006F56"/>
    <w:rsid w:val="000232B5"/>
    <w:rsid w:val="00026069"/>
    <w:rsid w:val="000402E4"/>
    <w:rsid w:val="00044582"/>
    <w:rsid w:val="00045143"/>
    <w:rsid w:val="000563BB"/>
    <w:rsid w:val="00072189"/>
    <w:rsid w:val="000814FA"/>
    <w:rsid w:val="0008235B"/>
    <w:rsid w:val="000859F0"/>
    <w:rsid w:val="00087243"/>
    <w:rsid w:val="00091101"/>
    <w:rsid w:val="000A41D3"/>
    <w:rsid w:val="000A650D"/>
    <w:rsid w:val="000B23F9"/>
    <w:rsid w:val="000B287F"/>
    <w:rsid w:val="000B46C1"/>
    <w:rsid w:val="000B73D0"/>
    <w:rsid w:val="000C7497"/>
    <w:rsid w:val="000C7FBE"/>
    <w:rsid w:val="000E0634"/>
    <w:rsid w:val="000E09EB"/>
    <w:rsid w:val="000E4302"/>
    <w:rsid w:val="000E6925"/>
    <w:rsid w:val="000F12B2"/>
    <w:rsid w:val="00112345"/>
    <w:rsid w:val="00123D18"/>
    <w:rsid w:val="00126AAD"/>
    <w:rsid w:val="00127D1E"/>
    <w:rsid w:val="00127E4D"/>
    <w:rsid w:val="00155811"/>
    <w:rsid w:val="0017349D"/>
    <w:rsid w:val="00177A8E"/>
    <w:rsid w:val="001B0145"/>
    <w:rsid w:val="001B1D77"/>
    <w:rsid w:val="001C3812"/>
    <w:rsid w:val="001D032E"/>
    <w:rsid w:val="001D50F0"/>
    <w:rsid w:val="001E2082"/>
    <w:rsid w:val="001F748B"/>
    <w:rsid w:val="001F7F99"/>
    <w:rsid w:val="002200BF"/>
    <w:rsid w:val="00223852"/>
    <w:rsid w:val="00235357"/>
    <w:rsid w:val="00241AF8"/>
    <w:rsid w:val="0024400A"/>
    <w:rsid w:val="00253C0B"/>
    <w:rsid w:val="00277669"/>
    <w:rsid w:val="00281AF9"/>
    <w:rsid w:val="0028359F"/>
    <w:rsid w:val="00294E4B"/>
    <w:rsid w:val="002A0F5F"/>
    <w:rsid w:val="002B67E4"/>
    <w:rsid w:val="002C69F7"/>
    <w:rsid w:val="002D44B5"/>
    <w:rsid w:val="002E0CAF"/>
    <w:rsid w:val="002F2855"/>
    <w:rsid w:val="0030560A"/>
    <w:rsid w:val="00313122"/>
    <w:rsid w:val="00325457"/>
    <w:rsid w:val="00343CB7"/>
    <w:rsid w:val="00345646"/>
    <w:rsid w:val="0035138A"/>
    <w:rsid w:val="00374E2B"/>
    <w:rsid w:val="003959ED"/>
    <w:rsid w:val="003A4AA2"/>
    <w:rsid w:val="003A7C98"/>
    <w:rsid w:val="003A7D2A"/>
    <w:rsid w:val="003B0ED9"/>
    <w:rsid w:val="003B3423"/>
    <w:rsid w:val="003C181B"/>
    <w:rsid w:val="003C4974"/>
    <w:rsid w:val="003F2800"/>
    <w:rsid w:val="004135E5"/>
    <w:rsid w:val="00416DCB"/>
    <w:rsid w:val="0041749E"/>
    <w:rsid w:val="00417D99"/>
    <w:rsid w:val="00430700"/>
    <w:rsid w:val="00436AB1"/>
    <w:rsid w:val="004521BA"/>
    <w:rsid w:val="00462347"/>
    <w:rsid w:val="00466C8F"/>
    <w:rsid w:val="00482B88"/>
    <w:rsid w:val="0049227E"/>
    <w:rsid w:val="0049791B"/>
    <w:rsid w:val="004B2865"/>
    <w:rsid w:val="004B344F"/>
    <w:rsid w:val="004C06FC"/>
    <w:rsid w:val="004D2A80"/>
    <w:rsid w:val="004E5BA4"/>
    <w:rsid w:val="004F2276"/>
    <w:rsid w:val="004F6987"/>
    <w:rsid w:val="00500C18"/>
    <w:rsid w:val="005028DC"/>
    <w:rsid w:val="00521BC8"/>
    <w:rsid w:val="00530100"/>
    <w:rsid w:val="00553B6B"/>
    <w:rsid w:val="00563322"/>
    <w:rsid w:val="005766E3"/>
    <w:rsid w:val="0058013E"/>
    <w:rsid w:val="00586C80"/>
    <w:rsid w:val="00591FA3"/>
    <w:rsid w:val="005B5110"/>
    <w:rsid w:val="005C21CB"/>
    <w:rsid w:val="005D654A"/>
    <w:rsid w:val="005D6AF1"/>
    <w:rsid w:val="005E6841"/>
    <w:rsid w:val="005E6D2F"/>
    <w:rsid w:val="0061140F"/>
    <w:rsid w:val="006153BE"/>
    <w:rsid w:val="00637673"/>
    <w:rsid w:val="006462FD"/>
    <w:rsid w:val="0064786C"/>
    <w:rsid w:val="0065390E"/>
    <w:rsid w:val="00655D9C"/>
    <w:rsid w:val="00656190"/>
    <w:rsid w:val="0069683E"/>
    <w:rsid w:val="006A4AAA"/>
    <w:rsid w:val="006A4B52"/>
    <w:rsid w:val="006A4B6A"/>
    <w:rsid w:val="006B52F9"/>
    <w:rsid w:val="006C5A95"/>
    <w:rsid w:val="006E0513"/>
    <w:rsid w:val="006E08EE"/>
    <w:rsid w:val="006E1649"/>
    <w:rsid w:val="006E484E"/>
    <w:rsid w:val="00704BD7"/>
    <w:rsid w:val="00707051"/>
    <w:rsid w:val="007163D4"/>
    <w:rsid w:val="0072004B"/>
    <w:rsid w:val="00723465"/>
    <w:rsid w:val="007374BC"/>
    <w:rsid w:val="00744FF4"/>
    <w:rsid w:val="007507A3"/>
    <w:rsid w:val="00753EC7"/>
    <w:rsid w:val="00763AAC"/>
    <w:rsid w:val="00764CA1"/>
    <w:rsid w:val="00770EDE"/>
    <w:rsid w:val="00782E2C"/>
    <w:rsid w:val="0079078E"/>
    <w:rsid w:val="007D5AC2"/>
    <w:rsid w:val="007E0F13"/>
    <w:rsid w:val="007E13FC"/>
    <w:rsid w:val="007E339B"/>
    <w:rsid w:val="007E6D8D"/>
    <w:rsid w:val="007F33A4"/>
    <w:rsid w:val="007F3F21"/>
    <w:rsid w:val="007F4466"/>
    <w:rsid w:val="007F5982"/>
    <w:rsid w:val="00805ED9"/>
    <w:rsid w:val="00806B04"/>
    <w:rsid w:val="0080750E"/>
    <w:rsid w:val="0082469A"/>
    <w:rsid w:val="00826ABD"/>
    <w:rsid w:val="00837166"/>
    <w:rsid w:val="00842546"/>
    <w:rsid w:val="00845128"/>
    <w:rsid w:val="008604CD"/>
    <w:rsid w:val="00862838"/>
    <w:rsid w:val="00867187"/>
    <w:rsid w:val="00867548"/>
    <w:rsid w:val="00871007"/>
    <w:rsid w:val="0088736D"/>
    <w:rsid w:val="008A0D1D"/>
    <w:rsid w:val="008B1A29"/>
    <w:rsid w:val="008B604D"/>
    <w:rsid w:val="008C2007"/>
    <w:rsid w:val="008C454A"/>
    <w:rsid w:val="008C4FBA"/>
    <w:rsid w:val="008C5300"/>
    <w:rsid w:val="008D512E"/>
    <w:rsid w:val="008E12F8"/>
    <w:rsid w:val="008E6C3A"/>
    <w:rsid w:val="008E6C4F"/>
    <w:rsid w:val="008E73CD"/>
    <w:rsid w:val="008F009C"/>
    <w:rsid w:val="008F460E"/>
    <w:rsid w:val="00903AE6"/>
    <w:rsid w:val="00904CC2"/>
    <w:rsid w:val="00906EDC"/>
    <w:rsid w:val="00943EDC"/>
    <w:rsid w:val="00953B63"/>
    <w:rsid w:val="00966CED"/>
    <w:rsid w:val="00970E35"/>
    <w:rsid w:val="00981E3E"/>
    <w:rsid w:val="00991B21"/>
    <w:rsid w:val="009A08E2"/>
    <w:rsid w:val="009A4810"/>
    <w:rsid w:val="009C3F32"/>
    <w:rsid w:val="009D3AEC"/>
    <w:rsid w:val="009D459A"/>
    <w:rsid w:val="009D7F82"/>
    <w:rsid w:val="009F38FF"/>
    <w:rsid w:val="009F3CE5"/>
    <w:rsid w:val="009F4C52"/>
    <w:rsid w:val="009F5BEB"/>
    <w:rsid w:val="00A13AE5"/>
    <w:rsid w:val="00A149F3"/>
    <w:rsid w:val="00A3006F"/>
    <w:rsid w:val="00A41087"/>
    <w:rsid w:val="00A437FB"/>
    <w:rsid w:val="00A51CA0"/>
    <w:rsid w:val="00A56209"/>
    <w:rsid w:val="00A56B89"/>
    <w:rsid w:val="00A57372"/>
    <w:rsid w:val="00A671D0"/>
    <w:rsid w:val="00A75437"/>
    <w:rsid w:val="00A806FC"/>
    <w:rsid w:val="00A921B0"/>
    <w:rsid w:val="00A92DC4"/>
    <w:rsid w:val="00A93AAA"/>
    <w:rsid w:val="00A96851"/>
    <w:rsid w:val="00AA1717"/>
    <w:rsid w:val="00AA1AE1"/>
    <w:rsid w:val="00AA3E70"/>
    <w:rsid w:val="00AB4915"/>
    <w:rsid w:val="00AC1355"/>
    <w:rsid w:val="00AC6380"/>
    <w:rsid w:val="00AD6701"/>
    <w:rsid w:val="00AF473E"/>
    <w:rsid w:val="00B023BE"/>
    <w:rsid w:val="00B10B12"/>
    <w:rsid w:val="00B22CEF"/>
    <w:rsid w:val="00B30BDD"/>
    <w:rsid w:val="00B87226"/>
    <w:rsid w:val="00B874DF"/>
    <w:rsid w:val="00B9558E"/>
    <w:rsid w:val="00BA7490"/>
    <w:rsid w:val="00BB2953"/>
    <w:rsid w:val="00BC3728"/>
    <w:rsid w:val="00BC4B9F"/>
    <w:rsid w:val="00BC7987"/>
    <w:rsid w:val="00BD3F68"/>
    <w:rsid w:val="00BE5DFC"/>
    <w:rsid w:val="00C173A3"/>
    <w:rsid w:val="00C21B7C"/>
    <w:rsid w:val="00C53BDB"/>
    <w:rsid w:val="00C641C2"/>
    <w:rsid w:val="00C80D8E"/>
    <w:rsid w:val="00C840F3"/>
    <w:rsid w:val="00C87109"/>
    <w:rsid w:val="00CA047E"/>
    <w:rsid w:val="00CB7D91"/>
    <w:rsid w:val="00CC03BB"/>
    <w:rsid w:val="00CC6383"/>
    <w:rsid w:val="00CC64D7"/>
    <w:rsid w:val="00CD5B50"/>
    <w:rsid w:val="00CE128C"/>
    <w:rsid w:val="00CE1339"/>
    <w:rsid w:val="00CE180C"/>
    <w:rsid w:val="00CF1C95"/>
    <w:rsid w:val="00CF443C"/>
    <w:rsid w:val="00D05A9A"/>
    <w:rsid w:val="00D14717"/>
    <w:rsid w:val="00D1506F"/>
    <w:rsid w:val="00D31443"/>
    <w:rsid w:val="00D31BB1"/>
    <w:rsid w:val="00D37897"/>
    <w:rsid w:val="00D42F78"/>
    <w:rsid w:val="00D43230"/>
    <w:rsid w:val="00D45090"/>
    <w:rsid w:val="00D74A67"/>
    <w:rsid w:val="00D81403"/>
    <w:rsid w:val="00D8296D"/>
    <w:rsid w:val="00D9040E"/>
    <w:rsid w:val="00DA2922"/>
    <w:rsid w:val="00DC10CF"/>
    <w:rsid w:val="00DC27BB"/>
    <w:rsid w:val="00DD2549"/>
    <w:rsid w:val="00DD53BA"/>
    <w:rsid w:val="00E109F6"/>
    <w:rsid w:val="00E22AB8"/>
    <w:rsid w:val="00E31429"/>
    <w:rsid w:val="00E34335"/>
    <w:rsid w:val="00E67CCC"/>
    <w:rsid w:val="00E73A67"/>
    <w:rsid w:val="00E80A64"/>
    <w:rsid w:val="00E90CD5"/>
    <w:rsid w:val="00E96E12"/>
    <w:rsid w:val="00EA3612"/>
    <w:rsid w:val="00EC2399"/>
    <w:rsid w:val="00EC798B"/>
    <w:rsid w:val="00ED10F8"/>
    <w:rsid w:val="00ED22A6"/>
    <w:rsid w:val="00EF2E13"/>
    <w:rsid w:val="00F051F2"/>
    <w:rsid w:val="00F1051E"/>
    <w:rsid w:val="00F11936"/>
    <w:rsid w:val="00F14B7D"/>
    <w:rsid w:val="00F44AF4"/>
    <w:rsid w:val="00F44F06"/>
    <w:rsid w:val="00F60283"/>
    <w:rsid w:val="00F61900"/>
    <w:rsid w:val="00F66699"/>
    <w:rsid w:val="00F73700"/>
    <w:rsid w:val="00F84CE2"/>
    <w:rsid w:val="00F97D93"/>
    <w:rsid w:val="00FA142A"/>
    <w:rsid w:val="00FE14F4"/>
    <w:rsid w:val="00FE2274"/>
    <w:rsid w:val="00FE484D"/>
    <w:rsid w:val="00FE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F78"/>
    <w:rPr>
      <w:sz w:val="28"/>
    </w:rPr>
  </w:style>
  <w:style w:type="paragraph" w:styleId="1">
    <w:name w:val="heading 1"/>
    <w:basedOn w:val="a"/>
    <w:next w:val="a"/>
    <w:link w:val="10"/>
    <w:qFormat/>
    <w:rsid w:val="00953B63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2F7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42F7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42F78"/>
  </w:style>
  <w:style w:type="paragraph" w:customStyle="1" w:styleId="11">
    <w:name w:val="Цитата1"/>
    <w:basedOn w:val="a"/>
    <w:rsid w:val="00D42F78"/>
    <w:pPr>
      <w:spacing w:before="160" w:after="480" w:line="240" w:lineRule="exact"/>
      <w:ind w:left="57" w:right="4820"/>
      <w:jc w:val="both"/>
    </w:pPr>
  </w:style>
  <w:style w:type="table" w:styleId="a6">
    <w:name w:val="Table Grid"/>
    <w:basedOn w:val="a1"/>
    <w:rsid w:val="0058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E6D8D"/>
    <w:rPr>
      <w:rFonts w:ascii="Tahoma" w:hAnsi="Tahoma" w:cs="Tahoma"/>
      <w:sz w:val="16"/>
      <w:szCs w:val="16"/>
    </w:rPr>
  </w:style>
  <w:style w:type="character" w:styleId="a8">
    <w:name w:val="Hyperlink"/>
    <w:rsid w:val="00D31443"/>
    <w:rPr>
      <w:color w:val="0000FF"/>
      <w:u w:val="single"/>
    </w:rPr>
  </w:style>
  <w:style w:type="character" w:customStyle="1" w:styleId="val">
    <w:name w:val="val"/>
    <w:basedOn w:val="a0"/>
    <w:rsid w:val="007F4466"/>
  </w:style>
  <w:style w:type="paragraph" w:styleId="a9">
    <w:name w:val="List Paragraph"/>
    <w:basedOn w:val="a"/>
    <w:uiPriority w:val="34"/>
    <w:qFormat/>
    <w:rsid w:val="001F7F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3B63"/>
    <w:rPr>
      <w:sz w:val="28"/>
      <w:lang w:val="en-US"/>
    </w:rPr>
  </w:style>
  <w:style w:type="paragraph" w:styleId="2">
    <w:name w:val="Body Text 2"/>
    <w:basedOn w:val="a"/>
    <w:link w:val="20"/>
    <w:rsid w:val="00953B63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953B63"/>
    <w:rPr>
      <w:b/>
      <w:sz w:val="24"/>
    </w:rPr>
  </w:style>
  <w:style w:type="character" w:customStyle="1" w:styleId="12">
    <w:name w:val="Основной текст1"/>
    <w:basedOn w:val="a0"/>
    <w:rsid w:val="00953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a">
    <w:name w:val="Основной текст + Полужирный"/>
    <w:basedOn w:val="a0"/>
    <w:rsid w:val="00953B6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 администрации</vt:lpstr>
    </vt:vector>
  </TitlesOfParts>
  <Company>Информационно-аналитический комитет</Company>
  <LinksUpToDate>false</LinksUpToDate>
  <CharactersWithSpaces>1659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mailto:czn_sayansk@mail.ru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 администрации</dc:title>
  <dc:creator>COMMON</dc:creator>
  <cp:lastModifiedBy>user</cp:lastModifiedBy>
  <cp:revision>3</cp:revision>
  <cp:lastPrinted>2022-04-26T08:46:00Z</cp:lastPrinted>
  <dcterms:created xsi:type="dcterms:W3CDTF">2022-04-26T09:15:00Z</dcterms:created>
  <dcterms:modified xsi:type="dcterms:W3CDTF">2022-04-27T08:22:00Z</dcterms:modified>
</cp:coreProperties>
</file>