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70" w:rsidRDefault="00BE5270" w:rsidP="00D90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5" o:title="" cropbottom="25894f"/>
          </v:shape>
          <o:OLEObject Type="Embed" ProgID="CorelDraw.Graphic.16" ShapeID="_x0000_i1025" DrawAspect="Content" ObjectID="_1707542633" r:id="rId6"/>
        </w:object>
      </w:r>
    </w:p>
    <w:p w:rsidR="006E642C" w:rsidRDefault="00BE5270" w:rsidP="007E07C4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3E4A20" w:rsidRDefault="003E4A20" w:rsidP="007E07C4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6E642C" w:rsidRDefault="00190FC8" w:rsidP="007E07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anchor="/document/70321514/entry/1000" w:history="1">
        <w:r w:rsidR="006E642C" w:rsidRPr="006E642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Перечень</w:t>
        </w:r>
      </w:hyperlink>
      <w:r w:rsidR="006E642C" w:rsidRPr="006E642C">
        <w:rPr>
          <w:rFonts w:ascii="Times New Roman" w:hAnsi="Times New Roman" w:cs="Times New Roman"/>
          <w:b/>
          <w:sz w:val="28"/>
          <w:szCs w:val="28"/>
        </w:rPr>
        <w:t xml:space="preserve"> документов, подтверждающих наличие уважительных причин неявки в государственные учреждения </w:t>
      </w:r>
    </w:p>
    <w:p w:rsidR="007E07C4" w:rsidRPr="006E642C" w:rsidRDefault="006E642C" w:rsidP="007E07C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642C">
        <w:rPr>
          <w:rFonts w:ascii="Times New Roman" w:hAnsi="Times New Roman" w:cs="Times New Roman"/>
          <w:b/>
          <w:sz w:val="28"/>
          <w:szCs w:val="28"/>
        </w:rPr>
        <w:t>службы занятости населения</w:t>
      </w:r>
      <w:r w:rsidR="007E07C4" w:rsidRPr="006E642C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BE5270" w:rsidRPr="006E642C">
        <w:rPr>
          <w:rFonts w:ascii="Times New Roman" w:hAnsi="Times New Roman"/>
          <w:b/>
          <w:sz w:val="28"/>
          <w:szCs w:val="28"/>
        </w:rPr>
        <w:t xml:space="preserve">                    </w:t>
      </w:r>
      <w:bookmarkStart w:id="0" w:name="dst100440"/>
      <w:bookmarkEnd w:id="0"/>
    </w:p>
    <w:p w:rsidR="00E209F0" w:rsidRDefault="00E209F0" w:rsidP="000451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0C7" w:rsidRPr="005230C7" w:rsidRDefault="004238A6" w:rsidP="00523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0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5230C7">
          <w:rPr>
            <w:rFonts w:ascii="Times New Roman" w:hAnsi="Times New Roman" w:cs="Times New Roman"/>
            <w:sz w:val="24"/>
            <w:szCs w:val="24"/>
          </w:rPr>
          <w:t>подпунктом "</w:t>
        </w:r>
        <w:proofErr w:type="spellStart"/>
        <w:r w:rsidRPr="005230C7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230C7">
          <w:rPr>
            <w:rFonts w:ascii="Times New Roman" w:hAnsi="Times New Roman" w:cs="Times New Roman"/>
            <w:sz w:val="24"/>
            <w:szCs w:val="24"/>
          </w:rPr>
          <w:t>" пункта 10</w:t>
        </w:r>
      </w:hyperlink>
      <w:r w:rsidRPr="005230C7">
        <w:rPr>
          <w:rFonts w:ascii="Times New Roman" w:hAnsi="Times New Roman" w:cs="Times New Roman"/>
          <w:sz w:val="24"/>
          <w:szCs w:val="24"/>
        </w:rPr>
        <w:t xml:space="preserve"> Правил регистрации безработных граждан, утвержденных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</w:t>
      </w:r>
      <w:proofErr w:type="gramEnd"/>
      <w:r w:rsidRPr="005230C7">
        <w:rPr>
          <w:rFonts w:ascii="Times New Roman" w:hAnsi="Times New Roman" w:cs="Times New Roman"/>
          <w:sz w:val="24"/>
          <w:szCs w:val="24"/>
        </w:rPr>
        <w:t>N 460, а также о признании утратившими силу некоторых актов и отдельных положений некоторых актов Правительства Российской Федерации"</w:t>
      </w:r>
      <w:r w:rsidR="005230C7" w:rsidRPr="005230C7">
        <w:rPr>
          <w:rFonts w:ascii="Times New Roman" w:hAnsi="Times New Roman" w:cs="Times New Roman"/>
          <w:sz w:val="24"/>
          <w:szCs w:val="24"/>
        </w:rPr>
        <w:t xml:space="preserve"> </w:t>
      </w:r>
      <w:r w:rsidR="005230C7">
        <w:rPr>
          <w:rFonts w:ascii="Times New Roman" w:hAnsi="Times New Roman" w:cs="Times New Roman"/>
          <w:sz w:val="24"/>
          <w:szCs w:val="24"/>
        </w:rPr>
        <w:t>п</w:t>
      </w:r>
      <w:r w:rsidR="005230C7" w:rsidRPr="005230C7">
        <w:rPr>
          <w:rFonts w:ascii="Times New Roman" w:hAnsi="Times New Roman" w:cs="Times New Roman"/>
          <w:sz w:val="24"/>
          <w:szCs w:val="24"/>
        </w:rPr>
        <w:t>остановка на регистрационный учет безработного гражданина не осуществляется</w:t>
      </w:r>
      <w:r w:rsidR="005230C7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5230C7">
        <w:rPr>
          <w:rFonts w:ascii="Times New Roman" w:hAnsi="Times New Roman" w:cs="Times New Roman"/>
          <w:sz w:val="24"/>
          <w:szCs w:val="24"/>
        </w:rPr>
        <w:t>неявк</w:t>
      </w:r>
      <w:r w:rsidR="005230C7">
        <w:rPr>
          <w:rFonts w:ascii="Times New Roman" w:hAnsi="Times New Roman" w:cs="Times New Roman"/>
          <w:sz w:val="24"/>
          <w:szCs w:val="24"/>
        </w:rPr>
        <w:t>и</w:t>
      </w:r>
      <w:r w:rsidRPr="005230C7">
        <w:rPr>
          <w:rFonts w:ascii="Times New Roman" w:hAnsi="Times New Roman" w:cs="Times New Roman"/>
          <w:sz w:val="24"/>
          <w:szCs w:val="24"/>
        </w:rPr>
        <w:t xml:space="preserve"> зарегистрированного гражданина без уважительных причин в срок, установленный центром занятости населения для регистрации в качестве безработного (за исключением инвалидов I или II группы).</w:t>
      </w:r>
    </w:p>
    <w:p w:rsidR="005230C7" w:rsidRPr="005230C7" w:rsidRDefault="005230C7" w:rsidP="00523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0C7">
        <w:rPr>
          <w:rFonts w:ascii="Times New Roman" w:hAnsi="Times New Roman" w:cs="Times New Roman"/>
          <w:sz w:val="24"/>
          <w:szCs w:val="24"/>
        </w:rPr>
        <w:t>Зарегистрированный гражданин вправе представить в центр занятости населения документы, подтверждающие наличие уважительных причин неявки для признания его безработным не позднее 7 дней со дня окончания события, послужившего причиной неявки, за исключением случая неявки по причине временной нетрудоспособности. В случае неявки зарегистрированного гражданина по причине временной нетрудоспособности такой гражданин представляет документ, подтверждающий временную нетрудоспособность, в первый рабочий день, следующий за днем окончания периода временной нетрудоспособности. Указанные документы представляются зарегистрированным гражданином лично.</w:t>
      </w:r>
    </w:p>
    <w:p w:rsidR="006E642C" w:rsidRPr="005230C7" w:rsidRDefault="00190FC8" w:rsidP="006E642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hyperlink r:id="rId9" w:anchor="/document/70321514/entry/1000" w:history="1">
        <w:r w:rsidR="006E642C" w:rsidRPr="005230C7">
          <w:rPr>
            <w:rStyle w:val="a3"/>
            <w:color w:val="auto"/>
            <w:u w:val="none"/>
          </w:rPr>
          <w:t>Перечень</w:t>
        </w:r>
      </w:hyperlink>
      <w:r w:rsidR="006E642C" w:rsidRPr="005230C7">
        <w:t> 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</w:t>
      </w:r>
      <w:r w:rsidR="006E642C" w:rsidRPr="005230C7">
        <w:rPr>
          <w:color w:val="22272F"/>
        </w:rPr>
        <w:t xml:space="preserve">, утвержден </w:t>
      </w:r>
      <w:r w:rsidR="006E642C" w:rsidRPr="005230C7">
        <w:t>Приказом Минтруда России №10н от 15 января 2013 г.</w:t>
      </w:r>
    </w:p>
    <w:p w:rsidR="006E642C" w:rsidRPr="006E642C" w:rsidRDefault="006E642C" w:rsidP="006E64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 w:rsidRPr="00C16BC5">
        <w:rPr>
          <w:b/>
          <w:i/>
          <w:u w:val="single"/>
        </w:rPr>
        <w:t>К таким документам относятся</w:t>
      </w:r>
      <w:r w:rsidRPr="006E642C">
        <w:rPr>
          <w:u w:val="single"/>
        </w:rPr>
        <w:t xml:space="preserve">: </w:t>
      </w:r>
    </w:p>
    <w:p w:rsidR="004238A6" w:rsidRPr="004238A6" w:rsidRDefault="004238A6" w:rsidP="004238A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38A6">
        <w:rPr>
          <w:rFonts w:ascii="Times New Roman" w:hAnsi="Times New Roman" w:cs="Times New Roman"/>
          <w:sz w:val="24"/>
          <w:szCs w:val="24"/>
        </w:rPr>
        <w:t>Справка, выданная медицинской организацией в установленном порядке и содержащая сведения о периоде временной нетрудоспособности (</w:t>
      </w:r>
      <w:hyperlink r:id="rId10" w:history="1">
        <w:r w:rsidRPr="004238A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38A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14 сентября 2020 г. N 972н);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4238A6">
        <w:t>Документы, подтверждающие период прохождения медицинского освидетельствования</w:t>
      </w:r>
      <w:r w:rsidRPr="006E642C">
        <w:t xml:space="preserve"> при призыве на военную службу, военных сборов или участия в мероприятиях, связанных с подготовкой к военной службе.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6E642C">
        <w:t>Документы, подтверждающие период участия в осуществлении правосудия в качестве присяжного или арбитражного заседателя.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6E642C">
        <w:t>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6E642C">
        <w:t>Документы, подтверждающие факты пожара, аварий систем водоснабжения, отопления и чрезвычайных, непредотвратимых обстоятельств (пожар, наводнение, ураган, землетрясение), препятствующие явке гражданина в государственное учреждение службы занятости населения.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6E642C">
        <w:lastRenderedPageBreak/>
        <w:t>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6E642C">
        <w:t>Документы, подтверждающие смерть близких родственников (свидетельство о смерти и документы, подтверждающие родство).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6E642C">
        <w:t xml:space="preserve">Документы, подтверждающие выезд из места постоянного проживания в связи с обучением в организациях, осуществляющих образовательную деятельность, по </w:t>
      </w:r>
      <w:proofErr w:type="spellStart"/>
      <w:r w:rsidRPr="006E642C">
        <w:t>очно-заочной</w:t>
      </w:r>
      <w:proofErr w:type="spellEnd"/>
      <w:r w:rsidRPr="006E642C">
        <w:t xml:space="preserve"> и заочной формам обучения.</w:t>
      </w:r>
    </w:p>
    <w:p w:rsidR="006E642C" w:rsidRPr="006E642C" w:rsidRDefault="006E642C" w:rsidP="00C16BC5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6E642C">
        <w:t>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p w:rsidR="0031436E" w:rsidRDefault="0031436E" w:rsidP="0026438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2746F" w:rsidRPr="0042746F" w:rsidRDefault="0042746F" w:rsidP="004274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2746F">
        <w:rPr>
          <w:rFonts w:ascii="Times New Roman" w:hAnsi="Times New Roman" w:cs="Times New Roman"/>
          <w:color w:val="FF0000"/>
        </w:rPr>
        <w:t xml:space="preserve">За дополнительной информацией можно обратиться  в Центр занятости населения города Саянска по адресу:  </w:t>
      </w:r>
      <w:proofErr w:type="spellStart"/>
      <w:r w:rsidRPr="0042746F">
        <w:rPr>
          <w:rFonts w:ascii="Times New Roman" w:hAnsi="Times New Roman" w:cs="Times New Roman"/>
          <w:b/>
          <w:color w:val="FF0000"/>
        </w:rPr>
        <w:t>мкр</w:t>
      </w:r>
      <w:proofErr w:type="spellEnd"/>
      <w:r w:rsidRPr="0042746F">
        <w:rPr>
          <w:rFonts w:ascii="Times New Roman" w:hAnsi="Times New Roman" w:cs="Times New Roman"/>
          <w:b/>
          <w:color w:val="FF0000"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Юбилейный, дом 19</w:t>
      </w:r>
    </w:p>
    <w:p w:rsidR="0042746F" w:rsidRPr="0042746F" w:rsidRDefault="0042746F" w:rsidP="004274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2746F">
        <w:rPr>
          <w:rFonts w:ascii="Times New Roman" w:hAnsi="Times New Roman" w:cs="Times New Roman"/>
          <w:b/>
          <w:color w:val="FF0000"/>
        </w:rPr>
        <w:t>Телефон: 8(39553)54040, 89915421155</w:t>
      </w:r>
    </w:p>
    <w:p w:rsidR="0042746F" w:rsidRPr="0042746F" w:rsidRDefault="0042746F" w:rsidP="004274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42746F">
        <w:rPr>
          <w:rFonts w:ascii="Times New Roman" w:hAnsi="Times New Roman" w:cs="Times New Roman"/>
          <w:b/>
          <w:color w:val="FF0000"/>
        </w:rPr>
        <w:t>Viber</w:t>
      </w:r>
      <w:proofErr w:type="spellEnd"/>
      <w:r w:rsidRPr="0042746F">
        <w:rPr>
          <w:rFonts w:ascii="Times New Roman" w:hAnsi="Times New Roman" w:cs="Times New Roman"/>
          <w:b/>
          <w:color w:val="FF0000"/>
        </w:rPr>
        <w:t> +7</w:t>
      </w:r>
      <w:r w:rsidR="004238A6" w:rsidRPr="0042746F">
        <w:rPr>
          <w:rFonts w:ascii="Times New Roman" w:hAnsi="Times New Roman" w:cs="Times New Roman"/>
          <w:b/>
          <w:color w:val="FF0000"/>
        </w:rPr>
        <w:t>9915421155</w:t>
      </w:r>
      <w:r w:rsidRPr="0042746F"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 w:rsidRPr="0042746F">
        <w:rPr>
          <w:rFonts w:ascii="Times New Roman" w:hAnsi="Times New Roman" w:cs="Times New Roman"/>
          <w:b/>
          <w:color w:val="FF0000"/>
        </w:rPr>
        <w:t>эл</w:t>
      </w:r>
      <w:proofErr w:type="gramStart"/>
      <w:r w:rsidRPr="0042746F">
        <w:rPr>
          <w:rFonts w:ascii="Times New Roman" w:hAnsi="Times New Roman" w:cs="Times New Roman"/>
          <w:b/>
          <w:color w:val="FF0000"/>
        </w:rPr>
        <w:t>.п</w:t>
      </w:r>
      <w:proofErr w:type="gramEnd"/>
      <w:r w:rsidRPr="0042746F">
        <w:rPr>
          <w:rFonts w:ascii="Times New Roman" w:hAnsi="Times New Roman" w:cs="Times New Roman"/>
          <w:b/>
          <w:color w:val="FF0000"/>
        </w:rPr>
        <w:t>очта</w:t>
      </w:r>
      <w:proofErr w:type="spellEnd"/>
      <w:r w:rsidRPr="0042746F">
        <w:rPr>
          <w:rFonts w:ascii="Times New Roman" w:hAnsi="Times New Roman" w:cs="Times New Roman"/>
          <w:b/>
          <w:color w:val="FF0000"/>
        </w:rPr>
        <w:t xml:space="preserve"> : </w:t>
      </w:r>
      <w:proofErr w:type="spellStart"/>
      <w:r w:rsidRPr="0042746F">
        <w:rPr>
          <w:rFonts w:ascii="Times New Roman" w:hAnsi="Times New Roman" w:cs="Times New Roman"/>
          <w:b/>
          <w:color w:val="FF0000"/>
          <w:lang w:val="en-US"/>
        </w:rPr>
        <w:t>czn</w:t>
      </w:r>
      <w:proofErr w:type="spellEnd"/>
      <w:r w:rsidRPr="0042746F">
        <w:rPr>
          <w:rFonts w:ascii="Times New Roman" w:hAnsi="Times New Roman" w:cs="Times New Roman"/>
          <w:b/>
          <w:color w:val="FF0000"/>
        </w:rPr>
        <w:t>_</w:t>
      </w:r>
      <w:proofErr w:type="spellStart"/>
      <w:r w:rsidRPr="0042746F">
        <w:rPr>
          <w:rFonts w:ascii="Times New Roman" w:hAnsi="Times New Roman" w:cs="Times New Roman"/>
          <w:b/>
          <w:color w:val="FF0000"/>
          <w:lang w:val="en-US"/>
        </w:rPr>
        <w:t>sayansk</w:t>
      </w:r>
      <w:proofErr w:type="spellEnd"/>
      <w:r w:rsidRPr="0042746F">
        <w:rPr>
          <w:rFonts w:ascii="Times New Roman" w:hAnsi="Times New Roman" w:cs="Times New Roman"/>
          <w:b/>
          <w:color w:val="FF0000"/>
        </w:rPr>
        <w:t>@</w:t>
      </w:r>
      <w:r w:rsidRPr="0042746F">
        <w:rPr>
          <w:rFonts w:ascii="Times New Roman" w:hAnsi="Times New Roman" w:cs="Times New Roman"/>
          <w:b/>
          <w:color w:val="FF0000"/>
          <w:lang w:val="en-US"/>
        </w:rPr>
        <w:t>mail</w:t>
      </w:r>
      <w:r>
        <w:rPr>
          <w:rFonts w:ascii="Times New Roman" w:hAnsi="Times New Roman" w:cs="Times New Roman"/>
          <w:b/>
          <w:color w:val="FF0000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</w:rPr>
        <w:t>ru</w:t>
      </w:r>
      <w:proofErr w:type="spellEnd"/>
    </w:p>
    <w:p w:rsidR="00AD1B15" w:rsidRPr="00D9059D" w:rsidRDefault="00AD1B15" w:rsidP="0042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1B15" w:rsidRPr="00D9059D" w:rsidSect="00AD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4C"/>
    <w:multiLevelType w:val="hybridMultilevel"/>
    <w:tmpl w:val="81E8415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E548A0"/>
    <w:multiLevelType w:val="hybridMultilevel"/>
    <w:tmpl w:val="F996940C"/>
    <w:lvl w:ilvl="0" w:tplc="B33A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86C52"/>
    <w:multiLevelType w:val="multilevel"/>
    <w:tmpl w:val="901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E1C25"/>
    <w:multiLevelType w:val="hybridMultilevel"/>
    <w:tmpl w:val="5E72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4B34"/>
    <w:multiLevelType w:val="hybridMultilevel"/>
    <w:tmpl w:val="9426DC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D4D2B"/>
    <w:multiLevelType w:val="hybridMultilevel"/>
    <w:tmpl w:val="DE46D1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776BD"/>
    <w:multiLevelType w:val="multilevel"/>
    <w:tmpl w:val="16B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9D"/>
    <w:rsid w:val="000451A2"/>
    <w:rsid w:val="00076741"/>
    <w:rsid w:val="000B1E77"/>
    <w:rsid w:val="000B715C"/>
    <w:rsid w:val="00112CF3"/>
    <w:rsid w:val="00190FC8"/>
    <w:rsid w:val="00264386"/>
    <w:rsid w:val="002D6926"/>
    <w:rsid w:val="002F763E"/>
    <w:rsid w:val="0031436E"/>
    <w:rsid w:val="00374C9E"/>
    <w:rsid w:val="003E4A20"/>
    <w:rsid w:val="004238A6"/>
    <w:rsid w:val="004256B4"/>
    <w:rsid w:val="0042746F"/>
    <w:rsid w:val="004571FF"/>
    <w:rsid w:val="00473396"/>
    <w:rsid w:val="004F7CB8"/>
    <w:rsid w:val="005230C7"/>
    <w:rsid w:val="00523958"/>
    <w:rsid w:val="005D6718"/>
    <w:rsid w:val="005E32B9"/>
    <w:rsid w:val="005E7DB8"/>
    <w:rsid w:val="006A38F1"/>
    <w:rsid w:val="006D1D2C"/>
    <w:rsid w:val="006E00D4"/>
    <w:rsid w:val="006E642C"/>
    <w:rsid w:val="00710638"/>
    <w:rsid w:val="007754DA"/>
    <w:rsid w:val="007E07C4"/>
    <w:rsid w:val="0090045A"/>
    <w:rsid w:val="009A513F"/>
    <w:rsid w:val="00A06954"/>
    <w:rsid w:val="00A21AC9"/>
    <w:rsid w:val="00A3415F"/>
    <w:rsid w:val="00AD1B15"/>
    <w:rsid w:val="00B919BB"/>
    <w:rsid w:val="00BE5270"/>
    <w:rsid w:val="00C16BC5"/>
    <w:rsid w:val="00D82A47"/>
    <w:rsid w:val="00D9059D"/>
    <w:rsid w:val="00DD2E9F"/>
    <w:rsid w:val="00E209F0"/>
    <w:rsid w:val="00E618FB"/>
    <w:rsid w:val="00EC60FA"/>
    <w:rsid w:val="00F356CC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90045A"/>
    <w:pPr>
      <w:ind w:left="720"/>
      <w:contextualSpacing/>
    </w:pPr>
  </w:style>
  <w:style w:type="character" w:customStyle="1" w:styleId="js-phone-numbermrcssattr">
    <w:name w:val="js-phone-number_mr_css_attr"/>
    <w:basedOn w:val="a0"/>
    <w:rsid w:val="007754DA"/>
  </w:style>
  <w:style w:type="character" w:customStyle="1" w:styleId="js-phone-number">
    <w:name w:val="js-phone-number"/>
    <w:basedOn w:val="a0"/>
    <w:rsid w:val="007754DA"/>
  </w:style>
  <w:style w:type="character" w:customStyle="1" w:styleId="button2txt">
    <w:name w:val="button2__txt"/>
    <w:basedOn w:val="a0"/>
    <w:rsid w:val="007754DA"/>
  </w:style>
  <w:style w:type="character" w:customStyle="1" w:styleId="Bodytext3">
    <w:name w:val="Body text3"/>
    <w:uiPriority w:val="99"/>
    <w:rsid w:val="00374C9E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374C9E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374C9E"/>
    <w:pPr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formattext">
    <w:name w:val="formattext"/>
    <w:basedOn w:val="a"/>
    <w:rsid w:val="0037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812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1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0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535824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32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0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2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0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90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15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279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22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943DD2F74FC44D29E59ED4B365D0199DAB793EFF829B4C24BEA4407CFF69481EA353E5E987F89AC686EFEC08A76EDAB6DFCB9E88E2878sEe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8C43EC5153A63CC3C9E98E0F479C1D12AB2BE40F338CA89471D2877BB0A10D8E4EDBD1B2512995C43FA813B4AFNBa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2021-09-14T08:01:00Z</cp:lastPrinted>
  <dcterms:created xsi:type="dcterms:W3CDTF">2021-09-14T08:01:00Z</dcterms:created>
  <dcterms:modified xsi:type="dcterms:W3CDTF">2022-02-28T00:38:00Z</dcterms:modified>
</cp:coreProperties>
</file>