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8894F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14:paraId="22A8A173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14:paraId="3A467518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14:paraId="3C06FC06" w14:textId="77777777" w:rsidR="00985687" w:rsidRPr="00D96B27" w:rsidRDefault="00985687" w:rsidP="00985687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72FF5801" w14:textId="77777777" w:rsidR="00985687" w:rsidRPr="00D96B27" w:rsidRDefault="00985687" w:rsidP="0098568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D96B27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14:paraId="48E018CC" w14:textId="77777777" w:rsidR="00985687" w:rsidRPr="00D96B27" w:rsidRDefault="00985687" w:rsidP="009856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8241C74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985687" w:rsidRPr="00D96B27" w14:paraId="59DE9AD0" w14:textId="77777777" w:rsidTr="002071E5">
        <w:trPr>
          <w:cantSplit/>
          <w:trHeight w:val="220"/>
        </w:trPr>
        <w:tc>
          <w:tcPr>
            <w:tcW w:w="534" w:type="dxa"/>
          </w:tcPr>
          <w:p w14:paraId="7C647FE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368AD09A" w14:textId="754EFD44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28.04.2023</w:t>
            </w:r>
          </w:p>
        </w:tc>
        <w:tc>
          <w:tcPr>
            <w:tcW w:w="449" w:type="dxa"/>
          </w:tcPr>
          <w:p w14:paraId="06717326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14:paraId="495B2C0E" w14:textId="725721C5" w:rsidR="00985687" w:rsidRPr="00D96B27" w:rsidRDefault="00A36D40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110-37-542-23</w:t>
            </w:r>
            <w:bookmarkEnd w:id="0"/>
          </w:p>
        </w:tc>
        <w:tc>
          <w:tcPr>
            <w:tcW w:w="794" w:type="dxa"/>
            <w:vMerge w:val="restart"/>
          </w:tcPr>
          <w:p w14:paraId="49B5F837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65003BBB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14:paraId="55006866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14:paraId="0BB1E76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43060AF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985687" w:rsidRPr="00D96B27" w14:paraId="52AF85F2" w14:textId="77777777" w:rsidTr="002071E5">
        <w:trPr>
          <w:cantSplit/>
          <w:trHeight w:val="220"/>
        </w:trPr>
        <w:tc>
          <w:tcPr>
            <w:tcW w:w="4139" w:type="dxa"/>
            <w:gridSpan w:val="4"/>
          </w:tcPr>
          <w:p w14:paraId="4BE6008B" w14:textId="77777777" w:rsidR="00985687" w:rsidRPr="00D96B27" w:rsidRDefault="00985687" w:rsidP="002071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</w:tc>
        <w:tc>
          <w:tcPr>
            <w:tcW w:w="794" w:type="dxa"/>
            <w:vMerge/>
          </w:tcPr>
          <w:p w14:paraId="51AFAC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5B724E6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14:paraId="4B36C159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14:paraId="0EA45DCF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14:paraId="32B27426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8198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29"/>
        <w:gridCol w:w="3827"/>
        <w:gridCol w:w="284"/>
        <w:gridCol w:w="76"/>
        <w:gridCol w:w="180"/>
        <w:gridCol w:w="1818"/>
        <w:gridCol w:w="170"/>
      </w:tblGrid>
      <w:tr w:rsidR="00985687" w:rsidRPr="00D96B27" w14:paraId="49BD56AD" w14:textId="77777777" w:rsidTr="002071E5">
        <w:trPr>
          <w:gridAfter w:val="2"/>
          <w:wAfter w:w="1988" w:type="dxa"/>
          <w:cantSplit/>
        </w:trPr>
        <w:tc>
          <w:tcPr>
            <w:tcW w:w="142" w:type="dxa"/>
          </w:tcPr>
          <w:p w14:paraId="031EAA7A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14:paraId="4A7EC78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14:paraId="7CB9BBF8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140" w:type="dxa"/>
            <w:gridSpan w:val="3"/>
          </w:tcPr>
          <w:p w14:paraId="7C6D0AD5" w14:textId="77777777" w:rsidR="00985687" w:rsidRPr="00D96B27" w:rsidRDefault="00985687" w:rsidP="00E81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отдельных мерах, направленных на обеспечение выполнения обязанностей, предусмотренных Федеральным законом «О персональных данных»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r w:rsidR="00D40C3D">
              <w:t xml:space="preserve"> 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муниципальном казенном учреждении «администраци</w:t>
            </w:r>
            <w:r w:rsidR="00E81A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D40C3D" w:rsidRP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городского округа муниципального образования «город Са</w:t>
            </w:r>
            <w:r w:rsidR="00D40C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янск»</w:t>
            </w:r>
          </w:p>
        </w:tc>
        <w:tc>
          <w:tcPr>
            <w:tcW w:w="76" w:type="dxa"/>
          </w:tcPr>
          <w:p w14:paraId="7E458363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</w:tcPr>
          <w:p w14:paraId="4BCE7077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D96B27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  <w:tr w:rsidR="00985687" w:rsidRPr="00D96B27" w14:paraId="7194B7DC" w14:textId="77777777" w:rsidTr="002071E5">
        <w:trPr>
          <w:cantSplit/>
        </w:trPr>
        <w:tc>
          <w:tcPr>
            <w:tcW w:w="142" w:type="dxa"/>
          </w:tcPr>
          <w:p w14:paraId="7FB315B1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4542841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2" w:type="dxa"/>
            <w:gridSpan w:val="2"/>
          </w:tcPr>
          <w:p w14:paraId="7B991050" w14:textId="77777777" w:rsidR="00985687" w:rsidRPr="00D96B27" w:rsidRDefault="00985687" w:rsidP="0020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A13D0F0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8" w:type="dxa"/>
            <w:gridSpan w:val="4"/>
          </w:tcPr>
          <w:p w14:paraId="2543550A" w14:textId="77777777" w:rsidR="00985687" w:rsidRPr="00D96B27" w:rsidRDefault="00985687" w:rsidP="002071E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14:paraId="23222FE9" w14:textId="77777777" w:rsidR="00985687" w:rsidRPr="00D96B27" w:rsidRDefault="00985687" w:rsidP="002071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15E784B" w14:textId="77777777" w:rsidR="00985687" w:rsidRPr="00D96B27" w:rsidRDefault="00985687" w:rsidP="0098568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39BB5F" w14:textId="77777777" w:rsidR="00DC3424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98568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85687">
        <w:rPr>
          <w:rFonts w:ascii="Times New Roman" w:hAnsi="Times New Roman" w:cs="Times New Roman"/>
          <w:sz w:val="28"/>
          <w:szCs w:val="28"/>
        </w:rPr>
        <w:t xml:space="preserve"> от 14 июля 2022 года №266-ФЗ 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признании утратившей силу части четырнадцатой статьи 30 Федерального закона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банках и банковской деятельности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со </w:t>
      </w:r>
      <w:hyperlink r:id="rId9" w:history="1">
        <w:r w:rsidRPr="00985687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687">
        <w:rPr>
          <w:rFonts w:ascii="Times New Roman" w:hAnsi="Times New Roman" w:cs="Times New Roman"/>
          <w:sz w:val="28"/>
          <w:szCs w:val="28"/>
        </w:rPr>
        <w:t xml:space="preserve">27 июля 2006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152-ФЗ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98568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 w:rsidR="00985687">
        <w:rPr>
          <w:rFonts w:ascii="Times New Roman" w:hAnsi="Times New Roman" w:cs="Times New Roman"/>
          <w:sz w:val="28"/>
          <w:szCs w:val="28"/>
        </w:rPr>
        <w:t>№</w:t>
      </w:r>
      <w:r w:rsidRPr="00985687">
        <w:rPr>
          <w:rFonts w:ascii="Times New Roman" w:hAnsi="Times New Roman" w:cs="Times New Roman"/>
          <w:sz w:val="28"/>
          <w:szCs w:val="28"/>
        </w:rPr>
        <w:t xml:space="preserve">211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 xml:space="preserve">Об утверждении перечня мер, направленных на обеспечение выполнения обязанностей, предусмотренных Федеральным законом </w:t>
      </w:r>
      <w:r w:rsidR="00985687">
        <w:rPr>
          <w:rFonts w:ascii="Times New Roman" w:hAnsi="Times New Roman" w:cs="Times New Roman"/>
          <w:sz w:val="28"/>
          <w:szCs w:val="28"/>
        </w:rPr>
        <w:t>«</w:t>
      </w:r>
      <w:r w:rsidRPr="0098568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985687">
        <w:rPr>
          <w:rFonts w:ascii="Times New Roman" w:hAnsi="Times New Roman" w:cs="Times New Roman"/>
          <w:sz w:val="28"/>
          <w:szCs w:val="28"/>
        </w:rPr>
        <w:t>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5E7D9A">
        <w:rPr>
          <w:rFonts w:ascii="Times New Roman" w:hAnsi="Times New Roman" w:cs="Times New Roman"/>
          <w:sz w:val="28"/>
          <w:szCs w:val="28"/>
        </w:rPr>
        <w:t xml:space="preserve">», руководствуясь </w:t>
      </w:r>
      <w:hyperlink r:id="rId11" w:history="1">
        <w:r w:rsidRPr="00985687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</w:hyperlink>
      <w:r w:rsidR="005E7D9A">
        <w:rPr>
          <w:rFonts w:ascii="Times New Roman" w:hAnsi="Times New Roman" w:cs="Times New Roman"/>
          <w:sz w:val="28"/>
          <w:szCs w:val="28"/>
        </w:rPr>
        <w:t>38</w:t>
      </w:r>
      <w:r w:rsidRPr="00985687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DC3424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Саянск», администрация городского округа муниципального</w:t>
      </w:r>
      <w:proofErr w:type="gramEnd"/>
      <w:r w:rsidR="00DC3424">
        <w:rPr>
          <w:rFonts w:ascii="Times New Roman" w:hAnsi="Times New Roman" w:cs="Times New Roman"/>
          <w:sz w:val="28"/>
          <w:szCs w:val="28"/>
        </w:rPr>
        <w:t xml:space="preserve"> образования «город Саянск»</w:t>
      </w:r>
    </w:p>
    <w:p w14:paraId="51D61B87" w14:textId="77777777" w:rsidR="00ED60BB" w:rsidRPr="00985687" w:rsidRDefault="00DC3424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ED60BB" w:rsidRPr="00985687">
        <w:rPr>
          <w:rFonts w:ascii="Times New Roman" w:hAnsi="Times New Roman" w:cs="Times New Roman"/>
          <w:sz w:val="28"/>
          <w:szCs w:val="28"/>
        </w:rPr>
        <w:t>:</w:t>
      </w:r>
    </w:p>
    <w:p w14:paraId="1DEAF91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1.Утвердить </w:t>
      </w:r>
      <w:hyperlink w:anchor="P51" w:history="1">
        <w:r w:rsidRPr="00985687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D40C3D">
        <w:rPr>
          <w:rFonts w:ascii="Times New Roman" w:hAnsi="Times New Roman" w:cs="Times New Roman"/>
          <w:sz w:val="28"/>
          <w:szCs w:val="28"/>
        </w:rPr>
        <w:t xml:space="preserve"> обработки персональных данных в</w:t>
      </w:r>
      <w:r w:rsidRPr="00985687">
        <w:rPr>
          <w:rFonts w:ascii="Times New Roman" w:hAnsi="Times New Roman" w:cs="Times New Roman"/>
          <w:sz w:val="28"/>
          <w:szCs w:val="28"/>
        </w:rPr>
        <w:t xml:space="preserve">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муниципальном казенном учреждении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 </w:t>
      </w:r>
      <w:r w:rsidRPr="00985687">
        <w:rPr>
          <w:rFonts w:ascii="Times New Roman" w:hAnsi="Times New Roman" w:cs="Times New Roman"/>
          <w:sz w:val="28"/>
          <w:szCs w:val="28"/>
        </w:rPr>
        <w:t>(прил</w:t>
      </w:r>
      <w:r w:rsidR="006734BB">
        <w:rPr>
          <w:rFonts w:ascii="Times New Roman" w:hAnsi="Times New Roman" w:cs="Times New Roman"/>
          <w:sz w:val="28"/>
          <w:szCs w:val="28"/>
        </w:rPr>
        <w:t>ожение №1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3C3ACF8D" w14:textId="77777777" w:rsidR="005F46AC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2.Утвердить </w:t>
      </w:r>
      <w:hyperlink w:anchor="P192" w:history="1">
        <w:r w:rsidRPr="00985687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должностей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>, замещение которых предусматривает осуществление обработки персональных данных либо осуществление доступа к персональным данным (</w:t>
      </w:r>
      <w:r w:rsidR="006734BB">
        <w:rPr>
          <w:rFonts w:ascii="Times New Roman" w:hAnsi="Times New Roman" w:cs="Times New Roman"/>
          <w:sz w:val="28"/>
          <w:szCs w:val="28"/>
        </w:rPr>
        <w:t>приложение №2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783850" w14:textId="77777777" w:rsidR="005F46AC" w:rsidRDefault="005F46AC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F46AC" w:rsidSect="005F46AC">
          <w:footerReference w:type="default" r:id="rId12"/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14F46261" w14:textId="35CD3911" w:rsidR="00D40C3D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lastRenderedPageBreak/>
        <w:t xml:space="preserve">3.Утвердить Типовое </w:t>
      </w:r>
      <w:hyperlink w:anchor="P225" w:history="1">
        <w:r w:rsidRPr="00D40C3D">
          <w:rPr>
            <w:rFonts w:ascii="Times New Roman" w:hAnsi="Times New Roman" w:cs="Times New Roman"/>
            <w:sz w:val="28"/>
            <w:szCs w:val="28"/>
          </w:rPr>
          <w:t>обязательство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сотрудника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E81A80">
        <w:rPr>
          <w:rFonts w:ascii="Times New Roman" w:hAnsi="Times New Roman" w:cs="Times New Roman"/>
          <w:sz w:val="28"/>
          <w:szCs w:val="28"/>
        </w:rPr>
        <w:t>го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</w:t>
      </w:r>
      <w:r w:rsidR="00E81A80">
        <w:rPr>
          <w:rFonts w:ascii="Times New Roman" w:hAnsi="Times New Roman" w:cs="Times New Roman"/>
          <w:sz w:val="28"/>
          <w:szCs w:val="28"/>
        </w:rPr>
        <w:t>я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 образования «город Саянск»</w:t>
      </w:r>
      <w:r w:rsidR="00D40C3D" w:rsidRPr="00985687">
        <w:rPr>
          <w:rFonts w:ascii="Times New Roman" w:hAnsi="Times New Roman" w:cs="Times New Roman"/>
          <w:sz w:val="28"/>
          <w:szCs w:val="28"/>
        </w:rPr>
        <w:t>,</w:t>
      </w:r>
      <w:r w:rsidRPr="00985687">
        <w:rPr>
          <w:rFonts w:ascii="Times New Roman" w:hAnsi="Times New Roman" w:cs="Times New Roman"/>
          <w:sz w:val="28"/>
          <w:szCs w:val="28"/>
        </w:rPr>
        <w:t xml:space="preserve"> непосредственно осуществляющего обработку персональных данных, в случае расторжения с ним трудового договора о</w:t>
      </w:r>
      <w:r w:rsidR="005F46AC">
        <w:rPr>
          <w:rFonts w:ascii="Times New Roman" w:hAnsi="Times New Roman" w:cs="Times New Roman"/>
          <w:sz w:val="28"/>
          <w:szCs w:val="28"/>
        </w:rPr>
        <w:t xml:space="preserve"> </w:t>
      </w:r>
      <w:r w:rsidRPr="00985687">
        <w:rPr>
          <w:rFonts w:ascii="Times New Roman" w:hAnsi="Times New Roman" w:cs="Times New Roman"/>
          <w:sz w:val="28"/>
          <w:szCs w:val="28"/>
        </w:rPr>
        <w:t xml:space="preserve">прекращении обработки персональных данных, ставших известными ему в связи с исполнением должностных обязанностей </w:t>
      </w:r>
      <w:r w:rsidR="00D40C3D" w:rsidRPr="00985687">
        <w:rPr>
          <w:rFonts w:ascii="Times New Roman" w:hAnsi="Times New Roman" w:cs="Times New Roman"/>
          <w:sz w:val="28"/>
          <w:szCs w:val="28"/>
        </w:rPr>
        <w:t>(</w:t>
      </w:r>
      <w:r w:rsidR="00D40C3D">
        <w:rPr>
          <w:rFonts w:ascii="Times New Roman" w:hAnsi="Times New Roman" w:cs="Times New Roman"/>
          <w:sz w:val="28"/>
          <w:szCs w:val="28"/>
        </w:rPr>
        <w:t>приложение №3 к настоящему постановлению</w:t>
      </w:r>
      <w:r w:rsidR="00D40C3D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E6EE865" w14:textId="77777777" w:rsidR="00ED60BB" w:rsidRPr="00985687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Утвердить Типовую форму </w:t>
      </w:r>
      <w:hyperlink w:anchor="P259" w:history="1">
        <w:r w:rsidR="00ED60BB" w:rsidRPr="00D40C3D">
          <w:rPr>
            <w:rFonts w:ascii="Times New Roman" w:hAnsi="Times New Roman" w:cs="Times New Roman"/>
            <w:sz w:val="28"/>
            <w:szCs w:val="28"/>
          </w:rPr>
          <w:t>согласия</w:t>
        </w:r>
      </w:hyperlink>
      <w:r w:rsidR="00ED60BB" w:rsidRPr="00D40C3D">
        <w:rPr>
          <w:rFonts w:ascii="Times New Roman" w:hAnsi="Times New Roman" w:cs="Times New Roman"/>
          <w:sz w:val="28"/>
          <w:szCs w:val="28"/>
        </w:rPr>
        <w:t xml:space="preserve"> 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 сотрудников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муниципального казенного учреждения «администрация городского округа муниципального образования «город Саянск»</w:t>
      </w:r>
      <w:r w:rsidR="00D40C3D" w:rsidRPr="00D40C3D">
        <w:rPr>
          <w:rFonts w:ascii="Times New Roman" w:hAnsi="Times New Roman" w:cs="Times New Roman"/>
          <w:sz w:val="28"/>
          <w:szCs w:val="28"/>
        </w:rPr>
        <w:t>,</w:t>
      </w:r>
      <w:r w:rsidR="00ED60BB" w:rsidRPr="00985687">
        <w:rPr>
          <w:rFonts w:ascii="Times New Roman" w:hAnsi="Times New Roman" w:cs="Times New Roman"/>
          <w:sz w:val="28"/>
          <w:szCs w:val="28"/>
        </w:rPr>
        <w:t xml:space="preserve"> иных субъектов персональных данных (</w:t>
      </w:r>
      <w:r w:rsidR="00D40C3D">
        <w:rPr>
          <w:rFonts w:ascii="Times New Roman" w:hAnsi="Times New Roman" w:cs="Times New Roman"/>
          <w:sz w:val="28"/>
          <w:szCs w:val="28"/>
        </w:rPr>
        <w:t>приложение №4 к настоящему постановлению</w:t>
      </w:r>
      <w:r w:rsidR="00ED60BB"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FD65DA1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5.Утвердить Типовую форму </w:t>
      </w:r>
      <w:hyperlink w:anchor="P324" w:history="1">
        <w:r w:rsidRPr="00D40C3D">
          <w:rPr>
            <w:rFonts w:ascii="Times New Roman" w:hAnsi="Times New Roman" w:cs="Times New Roman"/>
            <w:sz w:val="28"/>
            <w:szCs w:val="28"/>
          </w:rPr>
          <w:t>разъяснения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субъекту персональных данных юридических последствий отказа предоставить свои персональные данные и (или) дать согласие на их обработку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№5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5DD2DBE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 xml:space="preserve">6.Утвердить </w:t>
      </w:r>
      <w:hyperlink w:anchor="P378" w:history="1">
        <w:r w:rsidRPr="00D40C3D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85687">
        <w:rPr>
          <w:rFonts w:ascii="Times New Roman" w:hAnsi="Times New Roman" w:cs="Times New Roman"/>
          <w:sz w:val="28"/>
          <w:szCs w:val="28"/>
        </w:rPr>
        <w:t xml:space="preserve"> информационных систем персональных данных </w:t>
      </w:r>
      <w:r w:rsidR="003358C7">
        <w:rPr>
          <w:rFonts w:ascii="Times New Roman" w:hAnsi="Times New Roman" w:cs="Times New Roman"/>
          <w:sz w:val="28"/>
          <w:szCs w:val="28"/>
        </w:rPr>
        <w:t xml:space="preserve">используемых в </w:t>
      </w:r>
      <w:r w:rsidR="00E81A80" w:rsidRPr="00E81A80">
        <w:rPr>
          <w:rFonts w:ascii="Times New Roman" w:hAnsi="Times New Roman" w:cs="Times New Roman"/>
          <w:sz w:val="28"/>
          <w:szCs w:val="28"/>
        </w:rPr>
        <w:t>муниципально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3358C7">
        <w:rPr>
          <w:rFonts w:ascii="Times New Roman" w:hAnsi="Times New Roman" w:cs="Times New Roman"/>
          <w:sz w:val="28"/>
          <w:szCs w:val="28"/>
        </w:rPr>
        <w:t>м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3358C7">
        <w:rPr>
          <w:rFonts w:ascii="Times New Roman" w:hAnsi="Times New Roman" w:cs="Times New Roman"/>
          <w:sz w:val="28"/>
          <w:szCs w:val="28"/>
        </w:rPr>
        <w:t>и</w:t>
      </w:r>
      <w:r w:rsidR="00E81A80" w:rsidRPr="00E81A8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985687">
        <w:rPr>
          <w:rFonts w:ascii="Times New Roman" w:hAnsi="Times New Roman" w:cs="Times New Roman"/>
          <w:sz w:val="28"/>
          <w:szCs w:val="28"/>
        </w:rPr>
        <w:t xml:space="preserve"> (прил</w:t>
      </w:r>
      <w:r w:rsidR="00D40C3D">
        <w:rPr>
          <w:rFonts w:ascii="Times New Roman" w:hAnsi="Times New Roman" w:cs="Times New Roman"/>
          <w:sz w:val="28"/>
          <w:szCs w:val="28"/>
        </w:rPr>
        <w:t>ожение №6 к настоящему постановлению</w:t>
      </w:r>
      <w:r w:rsidRPr="00985687">
        <w:rPr>
          <w:rFonts w:ascii="Times New Roman" w:hAnsi="Times New Roman" w:cs="Times New Roman"/>
          <w:sz w:val="28"/>
          <w:szCs w:val="28"/>
        </w:rPr>
        <w:t>).</w:t>
      </w:r>
    </w:p>
    <w:p w14:paraId="7D4B14D7" w14:textId="77777777" w:rsidR="00ED60BB" w:rsidRPr="00985687" w:rsidRDefault="00ED60BB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687">
        <w:rPr>
          <w:rFonts w:ascii="Times New Roman" w:hAnsi="Times New Roman" w:cs="Times New Roman"/>
          <w:sz w:val="28"/>
          <w:szCs w:val="28"/>
        </w:rPr>
        <w:t>7.Признать утратившим силу</w:t>
      </w:r>
      <w:r w:rsidR="00D40C3D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городского округа муниципального образования «город Саянск» от 07.10.2015 №110-</w:t>
      </w:r>
      <w:r w:rsidR="005D276E">
        <w:rPr>
          <w:rFonts w:ascii="Times New Roman" w:hAnsi="Times New Roman" w:cs="Times New Roman"/>
          <w:sz w:val="28"/>
          <w:szCs w:val="28"/>
        </w:rPr>
        <w:t>3</w:t>
      </w:r>
      <w:r w:rsidR="00D40C3D">
        <w:rPr>
          <w:rFonts w:ascii="Times New Roman" w:hAnsi="Times New Roman" w:cs="Times New Roman"/>
          <w:sz w:val="28"/>
          <w:szCs w:val="28"/>
        </w:rPr>
        <w:t>7-922-15 «Об определении политики в отношении персональных данных</w:t>
      </w:r>
      <w:r w:rsidR="005D276E">
        <w:rPr>
          <w:rFonts w:ascii="Times New Roman" w:hAnsi="Times New Roman" w:cs="Times New Roman"/>
          <w:sz w:val="28"/>
          <w:szCs w:val="28"/>
        </w:rPr>
        <w:t>,</w:t>
      </w:r>
      <w:r w:rsidR="00D40C3D">
        <w:rPr>
          <w:rFonts w:ascii="Times New Roman" w:hAnsi="Times New Roman" w:cs="Times New Roman"/>
          <w:sz w:val="28"/>
          <w:szCs w:val="28"/>
        </w:rPr>
        <w:t xml:space="preserve"> обрабатываемых в муниципальном казенном учреждении «администрации городского округа муниципального образования «город Саянск».</w:t>
      </w:r>
    </w:p>
    <w:p w14:paraId="446B79D6" w14:textId="20CC37A8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</w:t>
      </w:r>
      <w:r w:rsidRPr="00076CE1">
        <w:rPr>
          <w:rFonts w:ascii="Times New Roman" w:hAnsi="Times New Roman" w:cs="Times New Roman"/>
          <w:sz w:val="28"/>
          <w:szCs w:val="28"/>
        </w:rPr>
        <w:t>.Опубликовать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14:paraId="6A2DD8C9" w14:textId="557FEC24" w:rsidR="00076CE1" w:rsidRPr="00076CE1" w:rsidRDefault="00076CE1" w:rsidP="00DC19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076CE1">
        <w:rPr>
          <w:rFonts w:ascii="Times New Roman" w:hAnsi="Times New Roman" w:cs="Times New Roman"/>
          <w:sz w:val="28"/>
          <w:szCs w:val="28"/>
        </w:rPr>
        <w:t>.Настоящее постановление вступает в силу после дня его официального опубликования.</w:t>
      </w:r>
    </w:p>
    <w:p w14:paraId="7BE2933F" w14:textId="77777777" w:rsid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E37DE3C" w14:textId="77777777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654501F" w14:textId="77777777" w:rsidR="006C4F8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14:paraId="00557180" w14:textId="2F5E9293" w:rsidR="00076CE1" w:rsidRPr="00076CE1" w:rsidRDefault="006C4F8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076CE1" w:rsidRPr="00076CE1">
        <w:rPr>
          <w:rFonts w:ascii="Times New Roman" w:hAnsi="Times New Roman" w:cs="Times New Roman"/>
          <w:sz w:val="28"/>
          <w:szCs w:val="28"/>
        </w:rPr>
        <w:t>эр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76CE1" w:rsidRPr="00076CE1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68EFFCD6" w14:textId="13FC092A" w:rsidR="00076CE1" w:rsidRPr="00076CE1" w:rsidRDefault="00076CE1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                       </w:t>
      </w:r>
      <w:r w:rsidR="006C4F81">
        <w:rPr>
          <w:rFonts w:ascii="Times New Roman" w:hAnsi="Times New Roman" w:cs="Times New Roman"/>
          <w:sz w:val="28"/>
          <w:szCs w:val="28"/>
        </w:rPr>
        <w:t>А.В. Ермаков</w:t>
      </w:r>
    </w:p>
    <w:p w14:paraId="4C849ECF" w14:textId="77777777" w:rsidR="005F46AC" w:rsidRDefault="005F46AC">
      <w:pPr>
        <w:pStyle w:val="ConsPlusNormal"/>
        <w:jc w:val="both"/>
        <w:sectPr w:rsidR="005F46AC" w:rsidSect="005F46AC">
          <w:pgSz w:w="11906" w:h="16838"/>
          <w:pgMar w:top="709" w:right="850" w:bottom="426" w:left="1701" w:header="708" w:footer="708" w:gutter="0"/>
          <w:pgNumType w:start="1"/>
          <w:cols w:space="708"/>
          <w:titlePg/>
          <w:docGrid w:linePitch="360"/>
        </w:sectPr>
      </w:pPr>
    </w:p>
    <w:p w14:paraId="27957B42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№1 </w:t>
      </w:r>
    </w:p>
    <w:p w14:paraId="2CA64BB3" w14:textId="77777777" w:rsidR="00ED60BB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02B2D8C4" w14:textId="77777777" w:rsidR="002071E5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232764D" w14:textId="01519AA1" w:rsidR="002071E5" w:rsidRPr="00076CE1" w:rsidRDefault="002071E5" w:rsidP="00076CE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A36D40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04F12A1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E77A3C" w14:textId="77777777" w:rsidR="00ED60BB" w:rsidRPr="00DC1914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51"/>
      <w:bookmarkEnd w:id="1"/>
      <w:r w:rsidRPr="00DC1914">
        <w:rPr>
          <w:rFonts w:ascii="Times New Roman" w:hAnsi="Times New Roman" w:cs="Times New Roman"/>
          <w:b w:val="0"/>
          <w:sz w:val="28"/>
          <w:szCs w:val="28"/>
        </w:rPr>
        <w:t>ПРАВИЛА</w:t>
      </w:r>
    </w:p>
    <w:p w14:paraId="75492224" w14:textId="77777777" w:rsidR="00ED60BB" w:rsidRPr="00DC1914" w:rsidRDefault="00ED60BB" w:rsidP="002071E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 xml:space="preserve">ОБРАБОТКИ ПЕРСОНАЛЬНЫХ ДАННЫХ В </w:t>
      </w:r>
      <w:r w:rsidR="002071E5" w:rsidRPr="00DC1914">
        <w:rPr>
          <w:rFonts w:ascii="Times New Roman" w:hAnsi="Times New Roman" w:cs="Times New Roman"/>
          <w:b w:val="0"/>
          <w:sz w:val="28"/>
          <w:szCs w:val="28"/>
        </w:rPr>
        <w:t>МУНИЦИПАЛЬНОМ КАЗЁННОМ УЧРЕЖДЕНИИ «АДМИНИСТРАЦИЯ ГОРОДСКОГО ОКРУГА МУНИЦИПАЛЬНОГО ОБРАЗОВАНИЯ «ГОРОД САЯНСК»</w:t>
      </w:r>
    </w:p>
    <w:p w14:paraId="11AFB0D3" w14:textId="77777777" w:rsidR="00ED60BB" w:rsidRPr="00DC1914" w:rsidRDefault="00ED60BB" w:rsidP="00076C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1F37F1" w14:textId="77777777" w:rsidR="00ED60BB" w:rsidRPr="00DC1914" w:rsidRDefault="00ED60BB" w:rsidP="00076CE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C1914">
        <w:rPr>
          <w:rFonts w:ascii="Times New Roman" w:hAnsi="Times New Roman" w:cs="Times New Roman"/>
          <w:b w:val="0"/>
          <w:sz w:val="28"/>
          <w:szCs w:val="28"/>
        </w:rPr>
        <w:t>Глава 1. ОБЩИЕ ПОЛОЖЕНИЯ</w:t>
      </w:r>
    </w:p>
    <w:p w14:paraId="74B1CF3F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46894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CE1">
        <w:rPr>
          <w:rFonts w:ascii="Times New Roman" w:hAnsi="Times New Roman" w:cs="Times New Roman"/>
          <w:sz w:val="24"/>
          <w:szCs w:val="24"/>
        </w:rPr>
        <w:t>1</w:t>
      </w:r>
      <w:r w:rsidRPr="00A36D4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определяют для каждой цели обработки персональных данных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устанавливающих процедуры, направленные на предотвращение и выявление нарушений законодательства Российской Федерации, устранение последствий таких нарушений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муниципальном казенном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71E5" w:rsidRPr="00A36D4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2071E5" w:rsidRPr="00A36D40">
        <w:rPr>
          <w:rFonts w:ascii="Times New Roman" w:hAnsi="Times New Roman" w:cs="Times New Roman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2071E5" w:rsidRPr="00A36D40">
        <w:rPr>
          <w:rFonts w:ascii="Times New Roman" w:hAnsi="Times New Roman" w:cs="Times New Roman"/>
          <w:sz w:val="28"/>
          <w:szCs w:val="28"/>
        </w:rPr>
        <w:t>–</w:t>
      </w:r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>).</w:t>
      </w:r>
    </w:p>
    <w:p w14:paraId="1B1BB2B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Настоящие Правила разработаны в соответствии с Федеральным </w:t>
      </w:r>
      <w:hyperlink r:id="rId13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№152-ФЗ 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152-ФЗ), </w:t>
      </w:r>
      <w:hyperlink r:id="rId14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15 сентября 2008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687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Положения об особенностях обработки персональных данных, осуществляемой без использования средств автоматизации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A36D40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21 марта 2012 года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 xml:space="preserve">211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Об утверждении перечня мер, направленных на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обеспечение выполнения обязанностей, предусмотренных Федеральным законом </w:t>
      </w:r>
      <w:r w:rsidR="002071E5" w:rsidRPr="00A36D40">
        <w:rPr>
          <w:rFonts w:ascii="Times New Roman" w:hAnsi="Times New Roman" w:cs="Times New Roman"/>
          <w:sz w:val="28"/>
          <w:szCs w:val="28"/>
        </w:rPr>
        <w:t>«</w:t>
      </w:r>
      <w:r w:rsidRPr="00A36D40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r w:rsidR="002071E5" w:rsidRPr="00A36D40">
        <w:rPr>
          <w:rFonts w:ascii="Times New Roman" w:hAnsi="Times New Roman" w:cs="Times New Roman"/>
          <w:sz w:val="28"/>
          <w:szCs w:val="28"/>
        </w:rPr>
        <w:t>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0A5085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3. В настоящих Правилах используются основные понятия, определенные в </w:t>
      </w:r>
      <w:hyperlink r:id="rId16" w:history="1">
        <w:r w:rsidRPr="00A36D40">
          <w:rPr>
            <w:rFonts w:ascii="Times New Roman" w:hAnsi="Times New Roman" w:cs="Times New Roman"/>
            <w:sz w:val="28"/>
            <w:szCs w:val="28"/>
          </w:rPr>
          <w:t>статье 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2071E5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</w:p>
    <w:p w14:paraId="263D482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1"/>
      <w:bookmarkEnd w:id="2"/>
      <w:r w:rsidRPr="00A36D40">
        <w:rPr>
          <w:rFonts w:ascii="Times New Roman" w:hAnsi="Times New Roman" w:cs="Times New Roman"/>
          <w:sz w:val="28"/>
          <w:szCs w:val="28"/>
        </w:rPr>
        <w:t>4. К категориям субъектов, персональные данные которых обрабатываются в соответствии с настоящими Правилами (далее - субъекты персональных данных), относятся:</w:t>
      </w:r>
    </w:p>
    <w:p w14:paraId="180688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2"/>
      <w:bookmarkEnd w:id="3"/>
      <w:r w:rsidRPr="00A36D40">
        <w:rPr>
          <w:rFonts w:ascii="Times New Roman" w:hAnsi="Times New Roman" w:cs="Times New Roman"/>
          <w:sz w:val="28"/>
          <w:szCs w:val="28"/>
        </w:rPr>
        <w:t xml:space="preserve">1) </w:t>
      </w:r>
      <w:r w:rsidR="00BC7043" w:rsidRPr="00A36D40">
        <w:rPr>
          <w:rFonts w:ascii="Times New Roman" w:hAnsi="Times New Roman" w:cs="Times New Roman"/>
          <w:sz w:val="28"/>
          <w:szCs w:val="28"/>
        </w:rPr>
        <w:t>мэр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 xml:space="preserve">;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муниципальные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служащие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работники, замещающие должности, не являющиеся должностями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 и вспомогательный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(технический)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персонал</w:t>
      </w:r>
      <w:r w:rsidR="00BC7043" w:rsidRPr="00A36D4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(далее - сотрудники), и члены их семей, в том числе свойственники, в случаях, предусмотренных законодательством Российской Федерации; граждане, претендующие на замещение должностей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работников в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4DB5C2F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63"/>
      <w:bookmarkEnd w:id="4"/>
      <w:r w:rsidRPr="00A36D40">
        <w:rPr>
          <w:rFonts w:ascii="Times New Roman" w:hAnsi="Times New Roman" w:cs="Times New Roman"/>
          <w:sz w:val="28"/>
          <w:szCs w:val="28"/>
        </w:rPr>
        <w:t xml:space="preserve">2) граждане, представители юридических лиц, обратившиеся в </w:t>
      </w:r>
      <w:r w:rsidR="002071E5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в том числе в целях оказания </w:t>
      </w:r>
      <w:r w:rsidR="002071E5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услуг, и иные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лица (далее - граждане).</w:t>
      </w:r>
    </w:p>
    <w:p w14:paraId="510461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20564A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2. ЦЕЛИ, УСЛОВИЯ И ПОРЯДОК ОБРАБОТКИ</w:t>
      </w:r>
    </w:p>
    <w:p w14:paraId="639B2175" w14:textId="77777777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ПЕРСОНАЛЬНЫХ ДАННЫХ</w:t>
      </w:r>
    </w:p>
    <w:p w14:paraId="515F77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829A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8"/>
      <w:bookmarkEnd w:id="5"/>
      <w:r w:rsidRPr="00A36D40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 субъектов персональных данных, указанных в </w:t>
      </w:r>
      <w:hyperlink w:anchor="P62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1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обрабатываются в целях обеспечения кадровой работы, в том числе в целях содействия в прохождении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содействия в выполнении осуществляемой работы, формирования кадрового резерва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муниципальной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службы, обучения и должностного роста, исполнения сотрудниками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в том числе в сфере противодействия коррупции и в иных целях в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с законодательством.</w:t>
      </w:r>
    </w:p>
    <w:p w14:paraId="6B6D395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69"/>
      <w:bookmarkEnd w:id="6"/>
      <w:r w:rsidRPr="00A36D40">
        <w:rPr>
          <w:rFonts w:ascii="Times New Roman" w:hAnsi="Times New Roman" w:cs="Times New Roman"/>
          <w:sz w:val="28"/>
          <w:szCs w:val="28"/>
        </w:rPr>
        <w:t xml:space="preserve">6. Персональные данные субъектов персональных данных, указанных в </w:t>
      </w:r>
      <w:hyperlink w:anchor="P63" w:history="1">
        <w:r w:rsidRPr="00A36D40">
          <w:rPr>
            <w:rFonts w:ascii="Times New Roman" w:hAnsi="Times New Roman" w:cs="Times New Roman"/>
            <w:sz w:val="28"/>
            <w:szCs w:val="28"/>
          </w:rPr>
          <w:t>подпункте 2 пункта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об</w:t>
      </w:r>
      <w:r w:rsidR="005D276E" w:rsidRPr="00A36D40">
        <w:rPr>
          <w:rFonts w:ascii="Times New Roman" w:hAnsi="Times New Roman" w:cs="Times New Roman"/>
          <w:sz w:val="28"/>
          <w:szCs w:val="28"/>
        </w:rPr>
        <w:t>рабатываются в целях выполнения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возложенных на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функций, полномочий и обязанностей, в том числе предоставления </w:t>
      </w:r>
      <w:r w:rsidR="00BC7043" w:rsidRPr="00A36D40">
        <w:rPr>
          <w:rFonts w:ascii="Times New Roman" w:hAnsi="Times New Roman" w:cs="Times New Roman"/>
          <w:sz w:val="28"/>
          <w:szCs w:val="28"/>
        </w:rPr>
        <w:t>муниципальных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14:paraId="583CFA6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7. В целях, указанных в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365FCFF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 (в том числе прежние фамилии, имена и (или) отчества (при наличии), дата, место и причина их изменения);</w:t>
      </w:r>
      <w:proofErr w:type="gramEnd"/>
    </w:p>
    <w:p w14:paraId="14BACCB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пол;</w:t>
      </w:r>
    </w:p>
    <w:p w14:paraId="5D4C5D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3) дата (число, месяц, год) и место рождения (страна, республика, край, область, район, город, поселок, деревня, иной населенный пункт);</w:t>
      </w:r>
      <w:proofErr w:type="gramEnd"/>
    </w:p>
    <w:p w14:paraId="55BDFCF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сведения о гражданстве,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государства;</w:t>
      </w:r>
    </w:p>
    <w:p w14:paraId="749E4B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5) данные паспорта или иного удостоверяющего личность документа (серия, номер, дата (число, месяц, год) и место выдачи, наименование и код выдавшего его органа);</w:t>
      </w:r>
    </w:p>
    <w:p w14:paraId="77C70B7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данные паспорта, удостоверяющего личность гражданина Российской Федерации за пределами территории Российской Федерации (серия, номер, дата (число, месяц, год) и место выдачи, наименование и код выдавшего его органа);</w:t>
      </w:r>
    </w:p>
    <w:p w14:paraId="2A0EC66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7) адрес места жительства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13DDCA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8) сведения о регистрации (снятии с регистрационного учета) по месту жительства или пребывания (почтовый индекс, страна, республика, край, область, район, город, поселок, деревня, иной населенный пункт, улица, дом, корпус, квартира);</w:t>
      </w:r>
      <w:proofErr w:type="gramEnd"/>
    </w:p>
    <w:p w14:paraId="3EA16CF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номера телефонов (домашнего, служебного (рабочего), мобильного) или сведения о других способах связи;</w:t>
      </w:r>
    </w:p>
    <w:p w14:paraId="51DD68E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10) состав семьи, а также сведения о семейном положении (состояние в браке, данные свидетельства о заключении брака, фамилия, имя, отчество супруг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-и), паспортные данные супруга(-и), данные справки по форме 2-НДФЛ супруга(-и), данные документов по долговым обязательствам, степень родства, фамилии, имена, отчества, даты рождения и место учебы (работы) других членов семьи, иждивенцев);</w:t>
      </w:r>
    </w:p>
    <w:p w14:paraId="360DB8A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сведения о воинском учете военнообязанных лиц и лиц, подлежащих призыву на военную службу (серия, номер, дата выдачи, наименование органа, выдавшего военный билет, либо приписное свидетельство, военно-учетная специальность, воинское звание, род войск, данные о постановке/снятии на спец. уче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-а));</w:t>
      </w:r>
    </w:p>
    <w:p w14:paraId="477210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12) сведения о профессиональном образовании, дополнительном профессиональном образовании, о присвоении ученой степени, ученого звания (наименование организации, осуществляющей образовательную деятельность, специальность, направление подготовки и квалификация по документу об образовании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 квалификации, наименование документа об образовании и о квалификации, его серия и номер);</w:t>
      </w:r>
    </w:p>
    <w:p w14:paraId="7DE90D5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13) сведения, содержащиеся в трудовой книжке (вкладыше в нее), и (или) сведения о трудовой деятельности (</w:t>
      </w:r>
      <w:hyperlink r:id="rId17" w:history="1">
        <w:r w:rsidRPr="00A36D40">
          <w:rPr>
            <w:rFonts w:ascii="Times New Roman" w:hAnsi="Times New Roman" w:cs="Times New Roman"/>
            <w:sz w:val="28"/>
            <w:szCs w:val="28"/>
          </w:rPr>
          <w:t>статья 66.1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Федерации);</w:t>
      </w:r>
    </w:p>
    <w:p w14:paraId="70B12CC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14) сведения о состоянии здоровья и его соответствии выполняемой работе (заключение медицинской организации о наличии (отсутствии) заболевания, препятствующего поступлению на государственную гражданскую службу Иркутской области или ее прохождению);</w:t>
      </w:r>
    </w:p>
    <w:p w14:paraId="581093D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15) данные документа, подтверждающего регистрацию в системе индивидуального (персонифицированного) учета, в том числе в форме электронного документа;</w:t>
      </w:r>
    </w:p>
    <w:p w14:paraId="0F051B3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16) сведения о постановке на учет в налоговом органе физического лица по месту жительства на территории Российской Федерации;</w:t>
      </w:r>
    </w:p>
    <w:p w14:paraId="51F2D57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17) номер и серия страхового полиса обязательного (добровольного) медицинского страхования;</w:t>
      </w:r>
    </w:p>
    <w:p w14:paraId="6BF41C0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18) заработная плата, включая все выплаты;</w:t>
      </w:r>
    </w:p>
    <w:p w14:paraId="0EE53F8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19) сведения о государственных и ведомственных наградах, почетных и специальных званиях, поощрениях (в том числе наименование или название награды, звания или поощрения, дата и вид правового акта о награждении или дата поощрения);</w:t>
      </w:r>
    </w:p>
    <w:p w14:paraId="0BC2A3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20) результаты аттестации и квалификационного экзамена;</w:t>
      </w:r>
    </w:p>
    <w:p w14:paraId="450D7C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21) результат служебной проверки;</w:t>
      </w:r>
    </w:p>
    <w:p w14:paraId="31601A3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22) сведения о временной нетрудоспособности, а также номер и серия листка о нетрудоспособности;</w:t>
      </w:r>
    </w:p>
    <w:p w14:paraId="4EDA7F1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23) сведения, указанные в распоряжениях по личному составу </w:t>
      </w:r>
      <w:r w:rsidR="00BC7043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 материалах к ним;</w:t>
      </w:r>
    </w:p>
    <w:p w14:paraId="2F4B01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24) табельный номер;</w:t>
      </w:r>
    </w:p>
    <w:p w14:paraId="6B83A66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25) анкета;</w:t>
      </w:r>
    </w:p>
    <w:p w14:paraId="34932FB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26) рекомендации, характеристики;</w:t>
      </w:r>
    </w:p>
    <w:p w14:paraId="0D9A037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27) наличие судимостей;</w:t>
      </w:r>
    </w:p>
    <w:p w14:paraId="688344A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28) наличие социальных льгот;</w:t>
      </w:r>
    </w:p>
    <w:p w14:paraId="0EEE318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>29) документы, связанные с оформлением допуска к сведениям, составляющим государственную или иную охраняемую законом тайну;</w:t>
      </w:r>
    </w:p>
    <w:p w14:paraId="62F001D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30) сведения о доходах, расходах, об имуществе и обязательствах имущественного характера;</w:t>
      </w:r>
    </w:p>
    <w:p w14:paraId="2C831B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31) содержание и реквизиты трудового или гражданско-правового договора;</w:t>
      </w:r>
    </w:p>
    <w:p w14:paraId="3CCD5B2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32) номер расчетного счета (номера расчетных счетов), номер банковской карты (номера банковских карт), иные реквизиты для безналичной выплаты заработной платы;</w:t>
      </w:r>
    </w:p>
    <w:p w14:paraId="2D2E303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33) биометрические персональные данные: цветное цифровое фотографическое изображение лица, полученное при приеме на работу, копия фотографического изображения лица, содержащаяся в паспорте; собственноручная подпись;</w:t>
      </w:r>
    </w:p>
    <w:p w14:paraId="5FFDB54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34) иные персональные данные, необходимые для достижения целей, предусмотренных </w:t>
      </w:r>
      <w:hyperlink w:anchor="P68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231F6CA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8. В целях, указанных в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могут обрабатываться следующие категории персональных данных:</w:t>
      </w:r>
    </w:p>
    <w:p w14:paraId="079948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фамилия, имя, отчество (при наличии);</w:t>
      </w:r>
    </w:p>
    <w:p w14:paraId="1E8E526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номер контактного телефона;</w:t>
      </w:r>
    </w:p>
    <w:p w14:paraId="54FD2C9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адрес по месту жительства (месту пребывания), адрес фактического проживания;</w:t>
      </w:r>
    </w:p>
    <w:p w14:paraId="0FA5570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4) вид, серия, номер документа, удостоверяющего личность, дата выдачи, наименование органа, выдавшего его;</w:t>
      </w:r>
    </w:p>
    <w:p w14:paraId="5508992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иные персональные данные, необходимые для достижения целей, предусмотренных </w:t>
      </w:r>
      <w:hyperlink w:anchor="P69" w:history="1">
        <w:r w:rsidRPr="00A36D40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14:paraId="45E795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9. Обработка персональных данных осуществляется с использованием средств автоматизации или без использования таких средств.</w:t>
      </w:r>
    </w:p>
    <w:p w14:paraId="60569C2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10. Обработка персональных данных осуществляется при условии получения от субъекта персональных данных согласия в письменной форме, если действующим законодательством не предусмотрено иное.</w:t>
      </w:r>
    </w:p>
    <w:p w14:paraId="75B1A2C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11. При сборе персональных данных сотрудник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 разъяснить субъекту персональных данных юридические последствия отказа предоставить персональные данные.</w:t>
      </w:r>
    </w:p>
    <w:p w14:paraId="3ABF0D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7C8E13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3. СРОКИ ОБРАБОТКИ И ХРАНЕНИЯ ПЕРСОНАЛЬНЫХ ДАННЫХ</w:t>
      </w:r>
    </w:p>
    <w:p w14:paraId="1B633BC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291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Персональные данные, полученные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на бумажном и (или) электронном носителях, хранятся в соответствующих структурных подразделениях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, к полномочиям которых относится обработка персональных данных, в соответствии с положениями об этих структурных подразделениях.</w:t>
      </w:r>
      <w:proofErr w:type="gramEnd"/>
    </w:p>
    <w:p w14:paraId="19A960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сроки обработки и хранения персональных данных не установлены действующим законодательством, договором, стороной которого, выгодоприобретателем или поручителем по которому является субъект персональных данных, то обработка и хранение персональных данных категорий субъектов, персональные данные которых обрабатываются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перечисленных в </w:t>
      </w:r>
      <w:hyperlink w:anchor="P6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осуществляются не дольше, чем этого требуют цели их обработки и хранения.</w:t>
      </w:r>
      <w:proofErr w:type="gramEnd"/>
    </w:p>
    <w:p w14:paraId="11F9E43C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14. Персональные данные при их обработке, осуществляемой без использования автоматизированных информационных систем, должны обособляться от иной информации.</w:t>
      </w:r>
    </w:p>
    <w:p w14:paraId="3AB598F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15. Сотрудниками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обеспечивается раздельное хранение персональных данных на разных материальных носителях персональных данных, обработка которых осуществляется в целях, определенных настоящими Правилами.</w:t>
      </w:r>
    </w:p>
    <w:p w14:paraId="63BA9E1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16. Срок хранения персональных данных, внесенных в автоматизированные информационные системы, должен соответствовать сроку хранения бумажных оригиналов.</w:t>
      </w:r>
    </w:p>
    <w:p w14:paraId="094FA81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EFEB4B" w14:textId="77777777" w:rsidR="00ED60BB" w:rsidRPr="00A36D40" w:rsidRDefault="00ED60BB" w:rsidP="00A36D40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4. ПОРЯДОК УНИЧТОЖЕНИЯ ПЕРСОНАЛЬНЫХ ДАННЫХ</w:t>
      </w:r>
    </w:p>
    <w:p w14:paraId="41EA7B34" w14:textId="69745E1B" w:rsidR="00ED60BB" w:rsidRPr="00A36D40" w:rsidRDefault="00ED60BB" w:rsidP="00A36D40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ПРИ ДОСТИЖЕНИИ ЦЕЛИ И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Х ОБРАБОТКИ ИЛИ ПРИ НАСТУПЛЕНИИ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ИНЫХ ЗАКОННЫХ ОСНОВАНИЙ</w:t>
      </w:r>
    </w:p>
    <w:p w14:paraId="5B8554B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F5CED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17. Документы, содержащие персональные данные,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сроки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хранения которых истекли, при достижении цели их обработки, в случае отзыва субъектом персональных данных согласия на обработку его персональных данных, в случае выявления неправомерной обработки персональных данных и (или) при наступлении иных законных оснований, подлежат уничтожению в порядке и в сроки, в соответствии с действующим законодательством и настоящими Правилами.</w:t>
      </w:r>
    </w:p>
    <w:p w14:paraId="596CBA4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18.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носителя, не позволяющего произвести считывание или восстановление персональных данных, или удалением с электронных носителей методами и средствами гарантированного удаления остаточной информации.</w:t>
      </w:r>
      <w:proofErr w:type="gramEnd"/>
    </w:p>
    <w:p w14:paraId="3B3308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9332EA" w14:textId="2C8F9C9A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5. РАССМОТРЕНИЕ ЗАПРОСОВ СУБЪЕКТОВ ПЕ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РСОНАЛЬНЫХ ДАННЫХ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ИЛИ ИХ ПРЕДСТАВИТЕЛЕЙ</w:t>
      </w:r>
    </w:p>
    <w:p w14:paraId="3414E78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288C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19. Субъекты персональных данных имеют право на получение информации, касающейся обработки их персональных данных, в том числе содержащей:</w:t>
      </w:r>
    </w:p>
    <w:p w14:paraId="7944E06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1) подтверждение факта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;</w:t>
      </w:r>
    </w:p>
    <w:p w14:paraId="6261A12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2) правовые основания и цели обработки персональных данных;</w:t>
      </w:r>
    </w:p>
    <w:p w14:paraId="5670A8B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3) цели и применяемые способы обработки персональных данных;</w:t>
      </w:r>
    </w:p>
    <w:p w14:paraId="3B045F6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4) наименование и местонахождение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, сведения о лицах (за исключением сотрудников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), которые имеют доступ к персональным данным или которым могут быть раскрыты персональные данные на основании Федерального </w:t>
      </w:r>
      <w:hyperlink r:id="rId18" w:history="1">
        <w:r w:rsidRPr="00A36D40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31CBADE2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5) обрабатываемые персональные данные, относящиеся к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соответствующему субъекту персональных данных, источник их получения, если иной порядок представления таких данных не предусмотрен действующим законодательством;</w:t>
      </w:r>
    </w:p>
    <w:p w14:paraId="6DDA7FE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6) сроки обработки персональных данных, в том числе сроки их хранения;</w:t>
      </w:r>
    </w:p>
    <w:p w14:paraId="726ABC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7) порядок осуществления субъектом персональных данных прав, предусмотренных действующим законодательством;</w:t>
      </w:r>
    </w:p>
    <w:p w14:paraId="03D161FF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8) информацию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осуществленной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о предполагаемой трансграничной передаче данных;</w:t>
      </w:r>
    </w:p>
    <w:p w14:paraId="12A91A3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9)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14:paraId="7C5FEB7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10) информацию о способах исполнения 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Pr="00A36D40">
        <w:rPr>
          <w:rFonts w:ascii="Times New Roman" w:hAnsi="Times New Roman" w:cs="Times New Roman"/>
          <w:sz w:val="28"/>
          <w:szCs w:val="28"/>
        </w:rPr>
        <w:t xml:space="preserve">обязанностей, установленных </w:t>
      </w:r>
      <w:hyperlink r:id="rId19" w:history="1">
        <w:r w:rsidRPr="00A36D40">
          <w:rPr>
            <w:rFonts w:ascii="Times New Roman" w:hAnsi="Times New Roman" w:cs="Times New Roman"/>
            <w:sz w:val="28"/>
            <w:szCs w:val="28"/>
          </w:rPr>
          <w:t>статьей 18.1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3E3994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152-ФЗ;</w:t>
      </w:r>
    </w:p>
    <w:p w14:paraId="06D8867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11) иные сведения, предусмотренные действующим законодательством.</w:t>
      </w:r>
    </w:p>
    <w:p w14:paraId="3BAAC45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5"/>
      <w:bookmarkEnd w:id="7"/>
      <w:r w:rsidRPr="00A36D40">
        <w:rPr>
          <w:rFonts w:ascii="Times New Roman" w:hAnsi="Times New Roman" w:cs="Times New Roman"/>
          <w:sz w:val="28"/>
          <w:szCs w:val="28"/>
        </w:rPr>
        <w:t xml:space="preserve">20. Сведения предоставляются субъекту персональных данных или его представителю в течение десяти рабочих дней с момента обращения либо получения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213C14C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 xml:space="preserve">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 w:rsidR="003E3994" w:rsidRPr="00A36D40">
        <w:rPr>
          <w:rFonts w:ascii="Times New Roman" w:hAnsi="Times New Roman" w:cs="Times New Roman"/>
          <w:sz w:val="28"/>
          <w:szCs w:val="28"/>
        </w:rPr>
        <w:t>администрацией</w:t>
      </w:r>
      <w:r w:rsidRPr="00A36D40">
        <w:rPr>
          <w:rFonts w:ascii="Times New Roman" w:hAnsi="Times New Roman" w:cs="Times New Roman"/>
          <w:sz w:val="28"/>
          <w:szCs w:val="28"/>
        </w:rPr>
        <w:t>, подпись субъекта персональных данных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или его представителя. Запрос может быть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направлен в форме электронного документа и подписан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электронной подписью в соответствии с действующим законодательством.</w:t>
      </w:r>
    </w:p>
    <w:p w14:paraId="18F5ECD6" w14:textId="689513A8" w:rsidR="005D276E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Запрос регистрируется в соответствии с </w:t>
      </w:r>
      <w:r w:rsidR="003E3994" w:rsidRPr="00A36D40">
        <w:rPr>
          <w:rFonts w:ascii="Times New Roman" w:hAnsi="Times New Roman" w:cs="Times New Roman"/>
          <w:sz w:val="28"/>
          <w:szCs w:val="28"/>
        </w:rPr>
        <w:t>инструкцией по делопроизводству в администрации городского округа муниципального образования «город Саянск» и ее отраслевых (функциональных) органах</w:t>
      </w:r>
      <w:r w:rsidR="00BC6749" w:rsidRPr="00A36D40">
        <w:rPr>
          <w:rFonts w:ascii="Times New Roman" w:hAnsi="Times New Roman" w:cs="Times New Roman"/>
          <w:sz w:val="28"/>
          <w:szCs w:val="28"/>
        </w:rPr>
        <w:t>,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утверждённой постановлением администрации городского округа муниципального образования «город Саянск»</w:t>
      </w:r>
      <w:r w:rsidR="005D276E" w:rsidRPr="00A36D40">
        <w:rPr>
          <w:rFonts w:ascii="Times New Roman" w:hAnsi="Times New Roman" w:cs="Times New Roman"/>
          <w:sz w:val="28"/>
          <w:szCs w:val="28"/>
        </w:rPr>
        <w:t>.</w:t>
      </w:r>
      <w:r w:rsidR="003E3994" w:rsidRPr="00A36D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8B9FB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предоставляются субъекту персональных данных или его представителю в той форме, в которой направлены соответствующие обращение или запрос, если иное не указано в обращении или запросе.</w:t>
      </w:r>
    </w:p>
    <w:p w14:paraId="607AFE6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21. Субъект персональных данных вправе требовать от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заявленной цели обработки, а также принимать предусмотренные действующим законодательством меры по защите своих прав.</w:t>
      </w:r>
    </w:p>
    <w:p w14:paraId="697DB35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22.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обращения субъекта персональных данных с требованием о прекращении обработки персональных данных,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C369EB" w:rsidRPr="00A36D40">
        <w:rPr>
          <w:rFonts w:ascii="Times New Roman" w:hAnsi="Times New Roman" w:cs="Times New Roman"/>
          <w:sz w:val="28"/>
          <w:szCs w:val="28"/>
        </w:rPr>
        <w:t>а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 срок, не превышающий десяти рабочих дней с даты получения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 предусмотренных Федеральным </w:t>
      </w:r>
      <w:hyperlink r:id="rId20" w:history="1">
        <w:r w:rsidRPr="00A36D40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152-ФЗ.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656043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51"/>
      <w:bookmarkEnd w:id="8"/>
      <w:r w:rsidRPr="00A36D40">
        <w:rPr>
          <w:rFonts w:ascii="Times New Roman" w:hAnsi="Times New Roman" w:cs="Times New Roman"/>
          <w:sz w:val="28"/>
          <w:szCs w:val="28"/>
        </w:rPr>
        <w:t xml:space="preserve">23.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Если сведения, указанные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в управление делами или направить повторный запрос в целях получения указанных сведений и ознакомления с такими персональными данными не ранее чем через 30 дней после первоначального обращения или направления первоначального запроса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14:paraId="7CECBC9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52"/>
      <w:bookmarkEnd w:id="9"/>
      <w:r w:rsidRPr="00A36D40">
        <w:rPr>
          <w:rFonts w:ascii="Times New Roman" w:hAnsi="Times New Roman" w:cs="Times New Roman"/>
          <w:sz w:val="28"/>
          <w:szCs w:val="28"/>
        </w:rPr>
        <w:t xml:space="preserve">24.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Субъект персональных данных вправе обратиться повторно в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или направить повторный запрос в целях получения сведений, указанных в </w:t>
      </w:r>
      <w:hyperlink w:anchor="P145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20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а также в целях ознакомления с обрабатываемыми персональными данными до истечения срока, указанного в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пункте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Правил, в случае, если такие сведения и (или) обрабатываемые персональные данные не были предоставлены ему для ознакомления в полном объеме по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результатам рассмотрения первоначального обращения. Повторный запрос должен содержать обоснование направления повторного запроса.</w:t>
      </w:r>
    </w:p>
    <w:p w14:paraId="210C14C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25.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Администрация</w:t>
      </w:r>
      <w:r w:rsidRPr="00A36D40">
        <w:rPr>
          <w:rFonts w:ascii="Times New Roman" w:hAnsi="Times New Roman" w:cs="Times New Roman"/>
          <w:sz w:val="28"/>
          <w:szCs w:val="28"/>
        </w:rPr>
        <w:t xml:space="preserve"> вправе отказать субъекту персональных данных в выполнении повторного запроса, не соответствующего условиям, предусмотренным </w:t>
      </w:r>
      <w:hyperlink w:anchor="P151" w:history="1">
        <w:r w:rsidRPr="00A36D40">
          <w:rPr>
            <w:rFonts w:ascii="Times New Roman" w:hAnsi="Times New Roman" w:cs="Times New Roman"/>
            <w:sz w:val="28"/>
            <w:szCs w:val="28"/>
          </w:rPr>
          <w:t>пунктами 23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52" w:history="1">
        <w:r w:rsidRPr="00A36D40">
          <w:rPr>
            <w:rFonts w:ascii="Times New Roman" w:hAnsi="Times New Roman" w:cs="Times New Roman"/>
            <w:sz w:val="28"/>
            <w:szCs w:val="28"/>
          </w:rPr>
          <w:t>24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ею представителю при их обращении либо при получении запроса субъекта персональных данных или его представителя уполномоченные должностные лица </w:t>
      </w:r>
      <w:r w:rsidR="00C369EB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обязаны дать в письменной форме мотивированный ответ, содержащий ссылку на положение </w:t>
      </w:r>
      <w:hyperlink r:id="rId21" w:history="1">
        <w:r w:rsidRPr="00A36D40">
          <w:rPr>
            <w:rFonts w:ascii="Times New Roman" w:hAnsi="Times New Roman" w:cs="Times New Roman"/>
            <w:sz w:val="28"/>
            <w:szCs w:val="28"/>
          </w:rPr>
          <w:t>части 8 статьи 14</w:t>
        </w:r>
      </w:hyperlink>
      <w:r w:rsidRPr="00A36D4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369EB" w:rsidRPr="00A36D40">
        <w:rPr>
          <w:rFonts w:ascii="Times New Roman" w:hAnsi="Times New Roman" w:cs="Times New Roman"/>
          <w:sz w:val="28"/>
          <w:szCs w:val="28"/>
        </w:rPr>
        <w:t>№</w:t>
      </w:r>
      <w:r w:rsidRPr="00A36D40">
        <w:rPr>
          <w:rFonts w:ascii="Times New Roman" w:hAnsi="Times New Roman" w:cs="Times New Roman"/>
          <w:sz w:val="28"/>
          <w:szCs w:val="28"/>
        </w:rPr>
        <w:t>152-ФЗ или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запроса субъекта персональных данных или его представителя.</w:t>
      </w:r>
    </w:p>
    <w:p w14:paraId="6785A5A7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lastRenderedPageBreak/>
        <w:t xml:space="preserve">Указанный срок может быть продлен, но не более чем на пять рабочих дней в случае направления в адрес субъекта персональных данных мотивированного уведомления с указанием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причин продления срока предоставления запрашиваемой информации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30DA9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26. Право субъекта персональных данных на доступ к его персональным данным может быть ограничено в соответствии с действующим законодательством в области персональных данных, в том числе, если доступ субъекта персональных данных к его персональным данным нарушает права и законные интересы третьих лиц.</w:t>
      </w:r>
    </w:p>
    <w:p w14:paraId="263E0A40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06CBAD" w14:textId="3EC3B691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6. ОСУЩЕСТВЛЕНИЕ ВН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УТРЕННЕГО КОНТРОЛЯ СООТВЕТСТВИЯ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ОБРАБОТКИ ПЕРСОНАЛЬНЫХ ДАННЫХ</w:t>
      </w:r>
    </w:p>
    <w:p w14:paraId="4CC0737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1B020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27. В целях осуществления внутреннего контроля соответствия обработки персональных данных установленным требованиям </w:t>
      </w:r>
      <w:r w:rsidR="00554721" w:rsidRPr="00A36D40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A36D40">
        <w:rPr>
          <w:rFonts w:ascii="Times New Roman" w:hAnsi="Times New Roman" w:cs="Times New Roman"/>
          <w:sz w:val="28"/>
          <w:szCs w:val="28"/>
        </w:rPr>
        <w:t xml:space="preserve"> организует проведение проверок условий обработки персональных данных (далее - проверки).</w:t>
      </w:r>
    </w:p>
    <w:p w14:paraId="3D29F0A1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28. Проверки проводятся на основании поступившего в </w:t>
      </w:r>
      <w:r w:rsidR="00554721" w:rsidRPr="00A36D40">
        <w:rPr>
          <w:rFonts w:ascii="Times New Roman" w:hAnsi="Times New Roman" w:cs="Times New Roman"/>
          <w:sz w:val="28"/>
          <w:szCs w:val="28"/>
        </w:rPr>
        <w:t>администрацию</w:t>
      </w:r>
      <w:r w:rsidRPr="00A36D40">
        <w:rPr>
          <w:rFonts w:ascii="Times New Roman" w:hAnsi="Times New Roman" w:cs="Times New Roman"/>
          <w:sz w:val="28"/>
          <w:szCs w:val="28"/>
        </w:rPr>
        <w:t xml:space="preserve"> письменного обращения субъекта персональных данных или его представителя (далее - заявитель) о нарушении правил обработки персональных данных, в соответствии с поручением </w:t>
      </w:r>
      <w:r w:rsidR="00554721" w:rsidRPr="00A36D40">
        <w:rPr>
          <w:rFonts w:ascii="Times New Roman" w:hAnsi="Times New Roman" w:cs="Times New Roman"/>
          <w:sz w:val="28"/>
          <w:szCs w:val="28"/>
        </w:rPr>
        <w:t>мэра городского округа муниципального образования «город Саянск»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0D0136C5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29. Проверки осуществляются лицом, ответственным за организацию обработки персональных данных (далее -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>). Срок проведения проверки не более 30 календарных дней.</w:t>
      </w:r>
    </w:p>
    <w:p w14:paraId="029ED4B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30. Проверки осуществляются ответственным непосредственно на месте обработки персональных данных путем опроса либо путем осмотра рабочих мест сотрудников, участвующих в процессе обработки персональных данных. В ходе проверки составляется протокол проведения проверки.</w:t>
      </w:r>
    </w:p>
    <w:p w14:paraId="225376A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31. При выявлении в ходе проверки нарушений ответственным в протоколе проведения проверки делается запись о мероприятиях по устранению нарушений и сроках устранения выявленных нарушений.</w:t>
      </w:r>
    </w:p>
    <w:p w14:paraId="76FCB0E6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32. Протоколы проведения проверок хранятся у ответственного в течение текущего года.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Уничтожение протоколов проведения проверок проводится ответственным, о чем составляется акт в течение трех рабочих дней со дня их уничтожения.</w:t>
      </w:r>
      <w:proofErr w:type="gramEnd"/>
    </w:p>
    <w:p w14:paraId="571B6788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33. О результатах проверки и мерах, необходимых для устранения нарушений, докладывается заявителю не позднее пяти рабочих дней со дня окончания проверки.</w:t>
      </w:r>
    </w:p>
    <w:p w14:paraId="515FAF8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C6E1C9" w14:textId="1268A688" w:rsidR="00ED60BB" w:rsidRPr="00A36D40" w:rsidRDefault="00ED60BB" w:rsidP="008E40A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36D40">
        <w:rPr>
          <w:rFonts w:ascii="Times New Roman" w:hAnsi="Times New Roman" w:cs="Times New Roman"/>
          <w:b w:val="0"/>
          <w:sz w:val="28"/>
          <w:szCs w:val="28"/>
        </w:rPr>
        <w:t>Глава 7. ПОРЯДОК ДОСТУПА СОТ</w:t>
      </w:r>
      <w:r w:rsidR="008E40A7">
        <w:rPr>
          <w:rFonts w:ascii="Times New Roman" w:hAnsi="Times New Roman" w:cs="Times New Roman"/>
          <w:b w:val="0"/>
          <w:sz w:val="28"/>
          <w:szCs w:val="28"/>
        </w:rPr>
        <w:t xml:space="preserve">РУДНИКОВ В ПОМЕЩЕНИЯ, В КОТОРЫХ </w:t>
      </w:r>
      <w:r w:rsidRPr="00A36D40">
        <w:rPr>
          <w:rFonts w:ascii="Times New Roman" w:hAnsi="Times New Roman" w:cs="Times New Roman"/>
          <w:b w:val="0"/>
          <w:sz w:val="28"/>
          <w:szCs w:val="28"/>
        </w:rPr>
        <w:t>ВЕДЕТСЯ ОБРАБОТКА ПЕРСОНАЛЬНЫХ ДАННЫХ</w:t>
      </w:r>
    </w:p>
    <w:p w14:paraId="39D08BF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96B2E4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34.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 xml:space="preserve">В целях исключения несанкционированного доступа к персональным данным, а также обеспечения безопасности персональных данных от уничтожения, изменения, блокирования, копирования, </w:t>
      </w:r>
      <w:r w:rsidRPr="00A36D40">
        <w:rPr>
          <w:rFonts w:ascii="Times New Roman" w:hAnsi="Times New Roman" w:cs="Times New Roman"/>
          <w:sz w:val="28"/>
          <w:szCs w:val="28"/>
        </w:rPr>
        <w:lastRenderedPageBreak/>
        <w:t>распространения, а также от неправомерных действий в отношении персональных данных для помещений, в которых ведется обработка персональных данных, организуется режим обеспечения безопасности, при котором обеспечивается сохранность носителей информации, содержащих персональные данные, а также исключается возможность неконтролируемого проникновения и пребывания в этих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6D40">
        <w:rPr>
          <w:rFonts w:ascii="Times New Roman" w:hAnsi="Times New Roman" w:cs="Times New Roman"/>
          <w:sz w:val="28"/>
          <w:szCs w:val="28"/>
        </w:rPr>
        <w:t>помещениях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посторонних лиц. Данный режим обеспечивается в том числе:</w:t>
      </w:r>
    </w:p>
    <w:p w14:paraId="005989B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1) запиранием помещения на ключ, в том числе при выходе из него в рабочее время;</w:t>
      </w:r>
    </w:p>
    <w:p w14:paraId="0605878E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2) закрытием металлических шкафов и сейфов, где хранятся носители информации, содержащие персональные данные, во время отсутствия в помещении сотрудников </w:t>
      </w:r>
      <w:r w:rsidR="00B1705F" w:rsidRPr="00A36D40">
        <w:rPr>
          <w:rFonts w:ascii="Times New Roman" w:hAnsi="Times New Roman" w:cs="Times New Roman"/>
          <w:sz w:val="28"/>
          <w:szCs w:val="28"/>
        </w:rPr>
        <w:t>администрации</w:t>
      </w:r>
      <w:r w:rsidRPr="00A36D40">
        <w:rPr>
          <w:rFonts w:ascii="Times New Roman" w:hAnsi="Times New Roman" w:cs="Times New Roman"/>
          <w:sz w:val="28"/>
          <w:szCs w:val="28"/>
        </w:rPr>
        <w:t>.</w:t>
      </w:r>
    </w:p>
    <w:p w14:paraId="1D2E040B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35. К помещениям, в которых ведется обработка персональных данных, относятся помещения, в которых происходит обработка персональных данных, как с использованием средств автоматизации, так и без таковых, а также хранятся резервные копии персональных данных и ключевые документы к ним.</w:t>
      </w:r>
    </w:p>
    <w:p w14:paraId="095DD75A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36. Доступ посторонних лиц в помещения, в которых ведется обработка персональных данных, возможен только ввиду служебной необходимости.</w:t>
      </w:r>
    </w:p>
    <w:p w14:paraId="701B5193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На момент присутствия посторонних лиц в помещении, в котором ведется обработка персональных данных, должны быть приняты меры по недопущению ознакомления посторонних лиц с персональными данными.</w:t>
      </w:r>
    </w:p>
    <w:p w14:paraId="63156D99" w14:textId="77777777" w:rsidR="00ED60BB" w:rsidRPr="00A36D40" w:rsidRDefault="00ED60BB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1A6C1C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17CE6" w14:textId="77777777" w:rsidR="006C4F81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6D40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A36D40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38B24CBB" w14:textId="4C0F2317" w:rsidR="005D276E" w:rsidRPr="00A36D40" w:rsidRDefault="006C4F81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>м</w:t>
      </w:r>
      <w:r w:rsidR="005D276E" w:rsidRPr="00A36D40">
        <w:rPr>
          <w:rFonts w:ascii="Times New Roman" w:hAnsi="Times New Roman" w:cs="Times New Roman"/>
          <w:sz w:val="28"/>
          <w:szCs w:val="28"/>
        </w:rPr>
        <w:t>эр</w:t>
      </w:r>
      <w:r w:rsidRPr="00A36D40">
        <w:rPr>
          <w:rFonts w:ascii="Times New Roman" w:hAnsi="Times New Roman" w:cs="Times New Roman"/>
          <w:sz w:val="28"/>
          <w:szCs w:val="28"/>
        </w:rPr>
        <w:t>а</w:t>
      </w:r>
      <w:r w:rsidR="005D276E" w:rsidRPr="00A36D40">
        <w:rPr>
          <w:rFonts w:ascii="Times New Roman" w:hAnsi="Times New Roman" w:cs="Times New Roman"/>
          <w:sz w:val="28"/>
          <w:szCs w:val="28"/>
        </w:rPr>
        <w:t xml:space="preserve"> городского округа муниципального</w:t>
      </w:r>
    </w:p>
    <w:p w14:paraId="2B36849E" w14:textId="4E597F25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D40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</w:t>
      </w:r>
      <w:r w:rsidR="00E64FD4" w:rsidRPr="00A36D4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15B43" w:rsidRPr="00A36D40">
        <w:rPr>
          <w:rFonts w:ascii="Times New Roman" w:hAnsi="Times New Roman" w:cs="Times New Roman"/>
          <w:sz w:val="28"/>
          <w:szCs w:val="28"/>
        </w:rPr>
        <w:t>А.В. Ермаков</w:t>
      </w:r>
    </w:p>
    <w:p w14:paraId="658A5D57" w14:textId="77777777" w:rsidR="00B1705F" w:rsidRPr="00A36D40" w:rsidRDefault="00B1705F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2BB870" w14:textId="77777777" w:rsidR="005D276E" w:rsidRPr="00A36D40" w:rsidRDefault="005D276E" w:rsidP="00A36D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4F4E66" w14:textId="57E16A68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BC0912" w14:textId="31B4E9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801D92" w14:textId="41FB1B0B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94946E4" w14:textId="6B31871F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19987C" w14:textId="7EFBC05C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B0F782B" w14:textId="3B81CF1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DF21AB6" w14:textId="4BF7C043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97A5D3" w14:textId="26C1878A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798495" w14:textId="75E044F5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7C25C5F" w14:textId="77777777" w:rsidR="005F46AC" w:rsidRDefault="005F46AC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7F4AE3" w14:textId="0F6B3D76" w:rsidR="005D276E" w:rsidRDefault="005D276E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0219B31" w14:textId="444B754A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DDF68D8" w14:textId="1EC5F73E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BAAD805" w14:textId="77777777" w:rsidR="00DA1E87" w:rsidRDefault="00DA1E87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A6F977D" w14:textId="77777777" w:rsidR="002657B1" w:rsidRDefault="002657B1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04B091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FF68664" w14:textId="77777777" w:rsidR="00BD25ED" w:rsidRDefault="00BD25ED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0C226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 </w:t>
      </w:r>
    </w:p>
    <w:p w14:paraId="528FF69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7F516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1071719C" w14:textId="3691AD36" w:rsidR="00DC4090" w:rsidRPr="00076CE1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657B1">
        <w:rPr>
          <w:rFonts w:ascii="Times New Roman" w:hAnsi="Times New Roman" w:cs="Times New Roman"/>
          <w:sz w:val="24"/>
          <w:szCs w:val="24"/>
        </w:rPr>
        <w:t>28.04.2023 № 110-37-542-23</w:t>
      </w:r>
    </w:p>
    <w:p w14:paraId="6B2028C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BC9B349" w14:textId="77777777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0" w:name="P192"/>
      <w:bookmarkEnd w:id="10"/>
      <w:r w:rsidRPr="002657B1">
        <w:rPr>
          <w:rFonts w:ascii="Times New Roman" w:hAnsi="Times New Roman" w:cs="Times New Roman"/>
          <w:b w:val="0"/>
          <w:sz w:val="24"/>
          <w:szCs w:val="24"/>
        </w:rPr>
        <w:t>ПЕРЕЧЕНЬ</w:t>
      </w:r>
    </w:p>
    <w:p w14:paraId="13EFD28F" w14:textId="3A200B9E" w:rsidR="00ED60BB" w:rsidRPr="002657B1" w:rsidRDefault="00ED60BB" w:rsidP="00076CE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657B1">
        <w:rPr>
          <w:rFonts w:ascii="Times New Roman" w:hAnsi="Times New Roman" w:cs="Times New Roman"/>
          <w:b w:val="0"/>
          <w:sz w:val="24"/>
          <w:szCs w:val="24"/>
        </w:rPr>
        <w:t>ДОЛЖНОСТЕЙ</w:t>
      </w:r>
      <w:r w:rsidR="00F572C7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 xml:space="preserve">СОТРУДНИКОВ 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>МУНИЦИПАЛЬНО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КАЗЁННО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ГО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УЧРЕЖДЕНИ</w:t>
      </w:r>
      <w:r w:rsidR="005D276E" w:rsidRPr="002657B1">
        <w:rPr>
          <w:rFonts w:ascii="Times New Roman" w:hAnsi="Times New Roman" w:cs="Times New Roman"/>
          <w:b w:val="0"/>
          <w:sz w:val="24"/>
          <w:szCs w:val="24"/>
        </w:rPr>
        <w:t>Я</w:t>
      </w:r>
      <w:r w:rsidR="00DC4090" w:rsidRPr="002657B1">
        <w:rPr>
          <w:rFonts w:ascii="Times New Roman" w:hAnsi="Times New Roman" w:cs="Times New Roman"/>
          <w:b w:val="0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, ЗАМЕЩЕНИЕ КОТОРЫХ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ПРЕДУСМАТРИВАЕТ ОСУЩЕСТВЛЕНИЕ ОБРАБОТКИ ПЕРСОНАЛЬНЫХ ДАННЫХ</w:t>
      </w:r>
      <w:r w:rsidR="009A363A" w:rsidRPr="002657B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657B1">
        <w:rPr>
          <w:rFonts w:ascii="Times New Roman" w:hAnsi="Times New Roman" w:cs="Times New Roman"/>
          <w:b w:val="0"/>
          <w:sz w:val="24"/>
          <w:szCs w:val="24"/>
        </w:rPr>
        <w:t>ЛИБО ОСУЩЕСТВЛЕНИЕ ДОСТУПА К ПЕРСОНАЛЬНЫМ ДАННЫМ</w:t>
      </w:r>
    </w:p>
    <w:p w14:paraId="726D8606" w14:textId="77777777" w:rsidR="00ED60BB" w:rsidRPr="005F46AC" w:rsidRDefault="00ED60BB" w:rsidP="00076CE1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8789"/>
      </w:tblGrid>
      <w:tr w:rsidR="009A363A" w:rsidRPr="00DE7A22" w14:paraId="47EA94A8" w14:textId="77777777" w:rsidTr="009A363A">
        <w:trPr>
          <w:trHeight w:val="51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EBB785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0535B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мэра городского округа по социальным вопросам</w:t>
            </w:r>
          </w:p>
        </w:tc>
      </w:tr>
      <w:tr w:rsidR="009A363A" w:rsidRPr="00DE7A22" w14:paraId="231FB44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D55CF7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003F6C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Заместитель мэра городского округа по вопросам жизнеобеспечения 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города-председатель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комитета по жилищно-коммунальному хозяйству, транспорту и связи</w:t>
            </w:r>
          </w:p>
        </w:tc>
      </w:tr>
      <w:tr w:rsidR="009A363A" w:rsidRPr="00DE7A22" w14:paraId="79B47AB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hideMark/>
          </w:tcPr>
          <w:p w14:paraId="125486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4FB1F944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Управляющий делами</w:t>
            </w:r>
          </w:p>
        </w:tc>
      </w:tr>
      <w:tr w:rsidR="009A363A" w:rsidRPr="00DE7A22" w14:paraId="0ADB041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BD5D1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4D0D72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E9E5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38587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FA7C2D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связям с общественностью и  СМИ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7B734EA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514740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B3DE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муниципальной службе и работе с персоналом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4797E52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119DE79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71C9597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Консультант  по организационной работе отдела организационной работы и материально-технического обеспечения Управления делами                  </w:t>
            </w:r>
          </w:p>
        </w:tc>
      </w:tr>
      <w:tr w:rsidR="009A363A" w:rsidRPr="00DE7A22" w14:paraId="6004F9CB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3EFFF3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1E71E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делопроизводству и работе с обращениями граждан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6182C01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9EFCE2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C41C69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 по делопроизводству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45881074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hideMark/>
          </w:tcPr>
          <w:p w14:paraId="7010D57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0D9907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 специалист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0219F5F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EC093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D2A12A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сектором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5C81CBD7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8FEF80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87CF2F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Заведующий хозяйством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9F40D29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75D6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E7A2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5AC9C47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инженер-программист сектора материально - технического обеспечения и  информационных технологий отдела организационной работы и материально-технического обеспечения Управления делами</w:t>
            </w:r>
          </w:p>
        </w:tc>
      </w:tr>
      <w:tr w:rsidR="009A363A" w:rsidRPr="00DE7A22" w14:paraId="1BB78EB7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A9AEA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89" w:type="dxa"/>
            <w:shd w:val="clear" w:color="000000" w:fill="FFFFFF"/>
            <w:noWrap/>
            <w:vAlign w:val="center"/>
            <w:hideMark/>
          </w:tcPr>
          <w:p w14:paraId="029EA89F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Управления по экономике</w:t>
            </w:r>
          </w:p>
        </w:tc>
      </w:tr>
      <w:tr w:rsidR="009A363A" w:rsidRPr="00DE7A22" w14:paraId="204DF6BF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BEAC9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94A3E8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46FEA9C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9FFC33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3F12046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 по потребительскому рынку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20905A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488199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44ABB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5D063E1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F2BC3A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CFE60B3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потребительскому рынку и малому бизнесу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8380D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6949911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DC0CAFD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- 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29A4957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5873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4470B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3BFB0506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A05C0A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9BDA8A1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специалист-экономист отдела экономического развития и потребительского рынка Управления по экономике</w:t>
            </w:r>
          </w:p>
        </w:tc>
      </w:tr>
      <w:tr w:rsidR="009A363A" w:rsidRPr="00DE7A22" w14:paraId="6DDD2E8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7FC9D8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3448E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цен и тарифов Управления по экономике</w:t>
            </w:r>
          </w:p>
        </w:tc>
      </w:tr>
      <w:tr w:rsidR="009A363A" w:rsidRPr="00DE7A22" w14:paraId="6DCC67E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4F4A8F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1EC357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цен и тарифов Управления по экономике</w:t>
            </w:r>
          </w:p>
        </w:tc>
      </w:tr>
      <w:tr w:rsidR="009A363A" w:rsidRPr="00DE7A22" w14:paraId="1F38D00C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BA056B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C6EBC4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по труду и управлению охраной труда Управления по экономике</w:t>
            </w:r>
          </w:p>
        </w:tc>
      </w:tr>
      <w:tr w:rsidR="009A363A" w:rsidRPr="00DE7A22" w14:paraId="76632859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922C4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BAA54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Консультант-экономист по труду отдела по труду и управлению охраной труда Управления по экономике</w:t>
            </w:r>
          </w:p>
        </w:tc>
      </w:tr>
      <w:tr w:rsidR="009A363A" w:rsidRPr="00DE7A22" w14:paraId="0675169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50FC7D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97206A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 по управлению охраной труда отдела по труду и управлению охраной труда Управления по экономике</w:t>
            </w:r>
          </w:p>
        </w:tc>
      </w:tr>
      <w:tr w:rsidR="009A363A" w:rsidRPr="00DE7A22" w14:paraId="1D8E6530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4EFAED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0A1332B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жилищной политики, транспорта и связи</w:t>
            </w:r>
          </w:p>
        </w:tc>
      </w:tr>
      <w:tr w:rsidR="009A363A" w:rsidRPr="00DE7A22" w14:paraId="6F7653E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ACCA4D2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17DC09F2" w14:textId="77777777" w:rsidR="009A363A" w:rsidRPr="00387CE8" w:rsidRDefault="009A363A" w:rsidP="009A36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отдела жилищной политики, транспорта и связи</w:t>
            </w:r>
          </w:p>
        </w:tc>
      </w:tr>
      <w:tr w:rsidR="009A363A" w:rsidRPr="00DE7A22" w14:paraId="64B0E938" w14:textId="77777777" w:rsidTr="009A363A">
        <w:trPr>
          <w:trHeight w:val="42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97E3165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89" w:type="dxa"/>
            <w:shd w:val="clear" w:color="000000" w:fill="FFFFFF"/>
            <w:vAlign w:val="bottom"/>
            <w:hideMark/>
          </w:tcPr>
          <w:p w14:paraId="6939AD0E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отдела жилищной политики, транспорта и связи</w:t>
            </w:r>
          </w:p>
        </w:tc>
      </w:tr>
      <w:tr w:rsidR="009A363A" w:rsidRPr="00DE7A22" w14:paraId="26D7DE83" w14:textId="77777777" w:rsidTr="009A363A">
        <w:trPr>
          <w:trHeight w:val="443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1F00233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F915E3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Заведующий архивным отделом  </w:t>
            </w:r>
          </w:p>
        </w:tc>
      </w:tr>
      <w:tr w:rsidR="009A363A" w:rsidRPr="00DE7A22" w14:paraId="7199FEC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2801777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4710FB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архивного отдела</w:t>
            </w:r>
          </w:p>
        </w:tc>
      </w:tr>
      <w:tr w:rsidR="009A363A" w:rsidRPr="00DE7A22" w14:paraId="102DCD28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3BD027C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B92F78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Заместитель начальника отдела правовой работы</w:t>
            </w:r>
          </w:p>
        </w:tc>
      </w:tr>
      <w:tr w:rsidR="009A363A" w:rsidRPr="00DE7A22" w14:paraId="2C700EDD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8244156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1EB56D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юрисконсульт отдела правовой работы</w:t>
            </w:r>
          </w:p>
        </w:tc>
      </w:tr>
      <w:tr w:rsidR="009A363A" w:rsidRPr="00DE7A22" w14:paraId="3AD31FF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61F6FF10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BA3ED4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- ответственный секретарь административной комиссии отдела правовой работы</w:t>
            </w:r>
          </w:p>
        </w:tc>
      </w:tr>
      <w:tr w:rsidR="009A363A" w:rsidRPr="00DE7A22" w14:paraId="5EE9006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07E8978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16C9DA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Начальник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26853930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2BC28A54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141707C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по гражданской обороне и  чрезвычайным ситуациям отдела 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35A32535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FEFAEBE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90F93BB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мобилизационной работе и защите государственной тайны отдела мобилизационной подготовки,  гражданской обороны и  предупреждения чрезвычайных ситуаций</w:t>
            </w:r>
          </w:p>
        </w:tc>
      </w:tr>
      <w:tr w:rsidR="009A363A" w:rsidRPr="00DE7A22" w14:paraId="494DF2A1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D7258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2EC7FD52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Ведущий специалист по спорту отдела по физкультуре, спорту и молодежной политике</w:t>
            </w:r>
          </w:p>
        </w:tc>
      </w:tr>
      <w:tr w:rsidR="009A363A" w:rsidRPr="00DE7A22" w14:paraId="3AD38C6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4E61DB0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1B1CCC3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Конультан</w:t>
            </w:r>
            <w:proofErr w:type="gramStart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т</w:t>
            </w:r>
            <w:proofErr w:type="spell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-</w:t>
            </w:r>
            <w:proofErr w:type="gramEnd"/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 xml:space="preserve"> ответственный секретарь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45399E5F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0BD78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5FB5318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специалист-инспектор комиссии по делам несовершеннолетних и защите их прав отдела по физкультуре, спорту и молодежной политике</w:t>
            </w:r>
          </w:p>
        </w:tc>
      </w:tr>
      <w:tr w:rsidR="009A363A" w:rsidRPr="00DE7A22" w14:paraId="1276EE53" w14:textId="77777777" w:rsidTr="009A363A">
        <w:trPr>
          <w:trHeight w:val="476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4E7D814C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FD611D5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1 категории отдела по физкультуре, спорту и молодежной политике</w:t>
            </w:r>
          </w:p>
        </w:tc>
      </w:tr>
      <w:tr w:rsidR="009A363A" w:rsidRPr="00DE7A22" w14:paraId="38636C3A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77A1A6B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F869088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Консультант в сфере муниципального контроля</w:t>
            </w:r>
          </w:p>
        </w:tc>
      </w:tr>
      <w:tr w:rsidR="009A363A" w:rsidRPr="00DE7A22" w14:paraId="186B77E3" w14:textId="77777777" w:rsidTr="009A363A">
        <w:trPr>
          <w:trHeight w:val="63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593BB719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62EC259A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Главный специалист по взаимодействию с учреждениями социальной сферы и общественными организациями</w:t>
            </w:r>
          </w:p>
        </w:tc>
      </w:tr>
      <w:tr w:rsidR="009A363A" w:rsidRPr="00DE7A22" w14:paraId="0EDB1175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bottom"/>
            <w:hideMark/>
          </w:tcPr>
          <w:p w14:paraId="6DE30B5D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3A37EF1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/>
              </w:rPr>
              <w:t>Консультант по социальной защите населения</w:t>
            </w:r>
          </w:p>
        </w:tc>
      </w:tr>
      <w:tr w:rsidR="009A363A" w:rsidRPr="00DE7A22" w14:paraId="45E70D9E" w14:textId="77777777" w:rsidTr="009A363A">
        <w:trPr>
          <w:trHeight w:val="3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14:paraId="0539646A" w14:textId="77777777" w:rsidR="009A363A" w:rsidRPr="00DE7A22" w:rsidRDefault="009A363A" w:rsidP="006C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A363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789" w:type="dxa"/>
            <w:shd w:val="clear" w:color="000000" w:fill="FFFFFF"/>
            <w:vAlign w:val="center"/>
            <w:hideMark/>
          </w:tcPr>
          <w:p w14:paraId="05CDDEC0" w14:textId="77777777" w:rsidR="009A363A" w:rsidRPr="00387CE8" w:rsidRDefault="009A363A" w:rsidP="006C4F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r w:rsidRPr="00387CE8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Специалист I категории  по социальной работе</w:t>
            </w:r>
          </w:p>
        </w:tc>
      </w:tr>
    </w:tbl>
    <w:p w14:paraId="50B90DAB" w14:textId="77777777" w:rsidR="002657B1" w:rsidRDefault="002657B1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1D68816" w14:textId="05594B77" w:rsidR="005D276E" w:rsidRPr="005D276E" w:rsidRDefault="00C15B43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мэра</w:t>
      </w:r>
      <w:r w:rsidR="005D276E" w:rsidRPr="005D276E">
        <w:rPr>
          <w:rFonts w:ascii="Times New Roman" w:hAnsi="Times New Roman" w:cs="Times New Roman"/>
          <w:sz w:val="24"/>
          <w:szCs w:val="24"/>
        </w:rPr>
        <w:t xml:space="preserve"> городского округа муниципального</w:t>
      </w:r>
    </w:p>
    <w:p w14:paraId="0E2F6F57" w14:textId="585C4C74" w:rsidR="005D276E" w:rsidRPr="005D276E" w:rsidRDefault="005D276E" w:rsidP="005D27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D276E">
        <w:rPr>
          <w:rFonts w:ascii="Times New Roman" w:hAnsi="Times New Roman" w:cs="Times New Roman"/>
          <w:sz w:val="24"/>
          <w:szCs w:val="24"/>
        </w:rPr>
        <w:t xml:space="preserve">образования «город Саянск»                                      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     </w:t>
      </w:r>
      <w:r w:rsidR="00C15B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B601C">
        <w:rPr>
          <w:rFonts w:ascii="Times New Roman" w:hAnsi="Times New Roman" w:cs="Times New Roman"/>
          <w:sz w:val="24"/>
          <w:szCs w:val="24"/>
        </w:rPr>
        <w:t xml:space="preserve"> </w:t>
      </w:r>
      <w:r w:rsidR="00C15B43">
        <w:rPr>
          <w:rFonts w:ascii="Times New Roman" w:hAnsi="Times New Roman" w:cs="Times New Roman"/>
          <w:sz w:val="24"/>
          <w:szCs w:val="24"/>
        </w:rPr>
        <w:t>А.В. Ермаков</w:t>
      </w:r>
    </w:p>
    <w:p w14:paraId="0DAEBE2C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3C25164" w14:textId="77777777" w:rsidR="002657B1" w:rsidRDefault="002657B1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CF0AB0" w14:textId="0FAAD833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№3 </w:t>
      </w:r>
    </w:p>
    <w:p w14:paraId="3DD9D09D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6824E63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78F01FB4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4CBC504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F60732E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225"/>
      <w:bookmarkEnd w:id="11"/>
      <w:r w:rsidRPr="00076CE1">
        <w:rPr>
          <w:rFonts w:ascii="Times New Roman" w:hAnsi="Times New Roman" w:cs="Times New Roman"/>
          <w:sz w:val="24"/>
          <w:szCs w:val="24"/>
        </w:rPr>
        <w:t>ТИПОВОЕ ОБЯЗАТЕЛЬСТВО</w:t>
      </w:r>
    </w:p>
    <w:p w14:paraId="622F9F2C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СОТРУДНИКА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КАЗЁННО</w:t>
      </w:r>
      <w:r w:rsidR="00DC4090">
        <w:rPr>
          <w:rFonts w:ascii="Times New Roman" w:hAnsi="Times New Roman" w:cs="Times New Roman"/>
          <w:sz w:val="24"/>
          <w:szCs w:val="24"/>
        </w:rPr>
        <w:t>ГО УЧРЕЖДЕНИЯ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НЕПОСРЕДСТВЕННО</w:t>
      </w:r>
    </w:p>
    <w:p w14:paraId="57FA57BD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ОСУЩЕСТВЛЯЮЩЕГО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ОБРАБОТКУ ПЕРСОНАЛЬНЫХ ДАННЫХ, В СЛУЧАЕ</w:t>
      </w:r>
    </w:p>
    <w:p w14:paraId="3A04D80F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РАСТОРЖЕНИЯ С НИМ ТРУДОВОГО ДОГОВОРА</w:t>
      </w:r>
    </w:p>
    <w:p w14:paraId="66E18E97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 ПРЕКРАЩЕНИИ ОБРАБОТКИ ПЕРСОНАЛЬНЫХ ДАННЫХ, СТАВШИХ</w:t>
      </w:r>
    </w:p>
    <w:p w14:paraId="76281A35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76CE1">
        <w:rPr>
          <w:rFonts w:ascii="Times New Roman" w:hAnsi="Times New Roman" w:cs="Times New Roman"/>
          <w:sz w:val="24"/>
          <w:szCs w:val="24"/>
        </w:rPr>
        <w:t>ИЗВЕСТНЫМИ</w:t>
      </w:r>
      <w:proofErr w:type="gramEnd"/>
      <w:r w:rsidRPr="00076CE1">
        <w:rPr>
          <w:rFonts w:ascii="Times New Roman" w:hAnsi="Times New Roman" w:cs="Times New Roman"/>
          <w:sz w:val="24"/>
          <w:szCs w:val="24"/>
        </w:rPr>
        <w:t xml:space="preserve"> ЕМУ В СВЯЗИ С ИСПОЛНЕНИЕМ ДОЛЖНОСТНЫХ</w:t>
      </w:r>
    </w:p>
    <w:p w14:paraId="7B825DE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ОБЯЗАННОСТЕЙ</w:t>
      </w:r>
    </w:p>
    <w:p w14:paraId="53599AD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6"/>
        <w:gridCol w:w="4908"/>
      </w:tblGrid>
      <w:tr w:rsidR="00ED60BB" w:rsidRPr="00076CE1" w14:paraId="5880D458" w14:textId="77777777">
        <w:tc>
          <w:tcPr>
            <w:tcW w:w="8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548C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0D15AFA5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наличии))</w:t>
            </w:r>
          </w:p>
          <w:p w14:paraId="14000D0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замещающи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должность _______________________________________________</w:t>
            </w:r>
          </w:p>
          <w:p w14:paraId="60FFC4D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4F2E5D84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в случае расторжения трудового договора обязуюсь прекратить обработку персональных данных ставших известными мне в связи с исполнением должностных обязанностей, со дня его расторжения.</w:t>
            </w:r>
          </w:p>
          <w:p w14:paraId="40C677C1" w14:textId="77777777" w:rsidR="00ED60BB" w:rsidRPr="0090180D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22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№152-ФЗ 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я уведомле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а) о том, что персональные данные являются конфиденциальной информацией, и я обязан(а) не раскрывать третьим лицам и не распространять персональные данные без согласия субъекта персональных данных.</w:t>
            </w:r>
          </w:p>
          <w:p w14:paraId="18ED090C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23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, несоблюдение настоящего обязательства мне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разъяснены и понятны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227540CB" w14:textId="77777777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615F1CA4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г.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18DAB644" w14:textId="77777777" w:rsidR="00ED60BB" w:rsidRPr="00076CE1" w:rsidRDefault="00ED60BB" w:rsidP="00076CE1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14:paraId="198F1DC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074370C2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149811E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2E9B419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0F7E6EA4" w14:textId="3AAF118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6ADA42A" w14:textId="00673FC1" w:rsidR="00ED60BB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1E7FABD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EFFCA6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BBC1FDA" w14:textId="5898BEAA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6D75FE3" w14:textId="3F868964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75199F8" w14:textId="008C945E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C248263" w14:textId="77777777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3C74794" w14:textId="2F11B8FB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5F24235" w14:textId="49E2E0F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DD4B49" w14:textId="77777777" w:rsidR="005F46AC" w:rsidRDefault="005F46AC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1EED33" w14:textId="04D89B8E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4D45408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C7E92DF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4058F1B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44FB6EF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129B28A" w14:textId="77777777" w:rsidR="00C15B43" w:rsidRDefault="00C15B43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B54251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№4 </w:t>
      </w:r>
    </w:p>
    <w:p w14:paraId="29BDE79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756AF86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2EFD43CA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от 28.04.2023 № 110-37-542-23</w:t>
      </w:r>
    </w:p>
    <w:p w14:paraId="5BCEB58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17B518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2" w:name="P259"/>
      <w:bookmarkEnd w:id="12"/>
      <w:r w:rsidRPr="00076CE1">
        <w:rPr>
          <w:rFonts w:ascii="Times New Roman" w:hAnsi="Times New Roman" w:cs="Times New Roman"/>
          <w:sz w:val="24"/>
          <w:szCs w:val="24"/>
        </w:rPr>
        <w:t>ТИПОВАЯ ФОРМА СОГЛАСИЯ</w:t>
      </w:r>
    </w:p>
    <w:p w14:paraId="3C8B2F83" w14:textId="77777777" w:rsidR="00ED60BB" w:rsidRPr="00076CE1" w:rsidRDefault="00ED60BB" w:rsidP="00DC409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СОТРУДНИКОВ </w:t>
      </w:r>
      <w:r w:rsidR="00DC4090" w:rsidRPr="00DC4090">
        <w:rPr>
          <w:rFonts w:ascii="Times New Roman" w:hAnsi="Times New Roman" w:cs="Times New Roman"/>
          <w:sz w:val="24"/>
          <w:szCs w:val="24"/>
        </w:rPr>
        <w:t>МУНИЦИПАЛЬНО</w:t>
      </w:r>
      <w:r w:rsidR="00DC4090">
        <w:rPr>
          <w:rFonts w:ascii="Times New Roman" w:hAnsi="Times New Roman" w:cs="Times New Roman"/>
          <w:sz w:val="24"/>
          <w:szCs w:val="24"/>
        </w:rPr>
        <w:t>ГО КАЗЁННОГО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DC4090">
        <w:rPr>
          <w:rFonts w:ascii="Times New Roman" w:hAnsi="Times New Roman" w:cs="Times New Roman"/>
          <w:sz w:val="24"/>
          <w:szCs w:val="24"/>
        </w:rPr>
        <w:t>Я</w:t>
      </w:r>
      <w:r w:rsidR="00DC4090" w:rsidRPr="00DC4090">
        <w:rPr>
          <w:rFonts w:ascii="Times New Roman" w:hAnsi="Times New Roman" w:cs="Times New Roman"/>
          <w:sz w:val="24"/>
          <w:szCs w:val="24"/>
        </w:rPr>
        <w:t xml:space="preserve"> «АДМИНИСТРАЦИЯ ГОРОДСКОГО ОКРУГА МУНИЦИПАЛЬНОГО ОБРАЗОВАНИЯ «ГОРОД САЯНСК»</w:t>
      </w:r>
      <w:r w:rsidRPr="00076CE1">
        <w:rPr>
          <w:rFonts w:ascii="Times New Roman" w:hAnsi="Times New Roman" w:cs="Times New Roman"/>
          <w:sz w:val="24"/>
          <w:szCs w:val="24"/>
        </w:rPr>
        <w:t>, ИНЫХ СУБЪЕКТОВ ПЕРСОНАЛЬНЫХ ДАННЫХ</w:t>
      </w:r>
    </w:p>
    <w:p w14:paraId="42AA8D9B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0"/>
        <w:gridCol w:w="540"/>
        <w:gridCol w:w="3006"/>
        <w:gridCol w:w="4851"/>
      </w:tblGrid>
      <w:tr w:rsidR="00ED60BB" w:rsidRPr="00076CE1" w14:paraId="0E05238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7450F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_________________________________________________________________,</w:t>
            </w:r>
          </w:p>
          <w:p w14:paraId="45F10A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4B2A8185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адресу:______________________________________________</w:t>
            </w:r>
          </w:p>
          <w:p w14:paraId="38B797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7639B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1F760F4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0F3560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0DC1079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_____________________________________________________________________,</w:t>
            </w:r>
          </w:p>
          <w:p w14:paraId="414C3AF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247DED4B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6D1EF489" w14:textId="77777777">
        <w:tc>
          <w:tcPr>
            <w:tcW w:w="3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62FA363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0E85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9E5BA0B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3B3C7106" w14:textId="77777777">
        <w:tc>
          <w:tcPr>
            <w:tcW w:w="39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9822FB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2D0B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F8E255E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1CBD7F8A" w14:textId="77777777">
        <w:tblPrEx>
          <w:tblBorders>
            <w:insideV w:val="single" w:sz="4" w:space="0" w:color="auto"/>
          </w:tblBorders>
        </w:tblPrEx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18C8D6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BE9796A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7" w:type="dxa"/>
            <w:gridSpan w:val="2"/>
            <w:tcBorders>
              <w:top w:val="nil"/>
              <w:bottom w:val="nil"/>
              <w:right w:val="nil"/>
            </w:tcBorders>
          </w:tcPr>
          <w:p w14:paraId="76E3D05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05143650" w14:textId="77777777">
        <w:tc>
          <w:tcPr>
            <w:tcW w:w="87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D29F6F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273B380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5E1EC3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</w:t>
            </w:r>
          </w:p>
          <w:p w14:paraId="672FDB3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1FA842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72ACD9EE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</w:t>
            </w:r>
          </w:p>
          <w:p w14:paraId="6C3172C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  <w:p w14:paraId="400D04C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4E7C061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0702F0C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16DCF51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B4310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5CCA9F8E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7F0A3" w14:textId="7F11026A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со </w:t>
            </w:r>
            <w:hyperlink r:id="rId24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статьями 9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5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даю свое согласие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муниципальному казенному учреждению «администрация городского округа муниципального образования «город Саянск» (далее – администрация)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расположенному по адресу: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666304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Иркутская область, город Саянск, микрорайон Олимпийский дом 30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, на обработку следующих персональных данных (указываются персональные данные, на обработку которых дается согласие): </w:t>
            </w:r>
            <w:r w:rsidR="002657B1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End"/>
          </w:p>
          <w:p w14:paraId="1CB78631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</w:t>
            </w:r>
          </w:p>
          <w:p w14:paraId="47A3CB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71C7EAC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86C7D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то есть на совершение с указанными персональными данными любых действий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(операций) или совокупности действий (операций)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(нужное подчеркнуть).</w:t>
            </w:r>
            <w:proofErr w:type="gramEnd"/>
          </w:p>
          <w:p w14:paraId="56AD13D0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службу 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(работу), ее прохождением и прекращением (трудовых отношений, деятельности), в целях осуществления функций, возложенных на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  <w:p w14:paraId="48DDFFCF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 ознакомле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а), что:</w:t>
            </w:r>
          </w:p>
          <w:p w14:paraId="07AB7B99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1) данное согласие действует 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 даты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его подписания в течение всего срока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(трудовых отношений, деятельности) в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8B1566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2) данное согласие может быть отозвано на основании письменного заявления в произвольной форме;</w:t>
            </w:r>
          </w:p>
          <w:p w14:paraId="264D7621" w14:textId="77777777" w:rsidR="00ED60BB" w:rsidRPr="00DC4090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3) в случае отзыва данного согласия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вправе продолжить обработку персональных данных при наличии оснований, указанных 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hyperlink r:id="rId26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пунктах 2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7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11 части 1 статьи 6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10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29" w:history="1">
              <w:r w:rsidRPr="00DC4090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11</w:t>
              </w:r>
            </w:hyperlink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409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B9A45D" w14:textId="77777777" w:rsidR="00ED60BB" w:rsidRPr="00076CE1" w:rsidRDefault="00ED60BB" w:rsidP="00076CE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4) после увольнения с </w:t>
            </w:r>
            <w:r w:rsidR="00DC409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службы (прекращения трудовых отношений, деятельности) либо после отзыва данного согласия, персональные данные хранятся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срока хранения документов, предусмотренного действующим законодательством Российской Федерации;</w:t>
            </w:r>
          </w:p>
          <w:p w14:paraId="60E32520" w14:textId="77777777" w:rsidR="00ED60BB" w:rsidRPr="00076CE1" w:rsidRDefault="00ED60BB" w:rsidP="009018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5) персональные данные, предоставляемые в отношении третьих лиц, будут обрабатываться только в целях осуществления функций, возложенных на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законодательством Российской Федерации.</w:t>
            </w:r>
          </w:p>
        </w:tc>
      </w:tr>
      <w:tr w:rsidR="00ED60BB" w:rsidRPr="00076CE1" w14:paraId="0E2FD26B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44DF0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"___" ________ 20__ года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</w:tcPr>
          <w:p w14:paraId="4FDED6D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14:paraId="32E4CA4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5BA80C3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8E88BEA" w14:textId="77777777" w:rsidR="0090180D" w:rsidRDefault="0090180D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C778A38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30FE3C71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53F53D9" w14:textId="24619A70" w:rsidR="005D276E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398056C4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B8D7A1E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D928D5D" w14:textId="77777777" w:rsidR="005D276E" w:rsidRDefault="005D276E" w:rsidP="00DC409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A461908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E3AFF21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5A69CE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99F55A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665EB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4CE807" w14:textId="60A86848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B586E5" w14:textId="4A04D8E1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70119D6" w14:textId="40490860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CD3185A" w14:textId="77777777" w:rsidR="00366F62" w:rsidRDefault="00366F62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89BE02A" w14:textId="6EF392A8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14E2A59" w14:textId="7EBB60C9" w:rsidR="00DA1E87" w:rsidRDefault="00DA1E87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B3E08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№5 </w:t>
      </w:r>
    </w:p>
    <w:p w14:paraId="52B953C3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ACF4CF0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4A969C1C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13A09A65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34FD04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324"/>
      <w:bookmarkEnd w:id="13"/>
      <w:r w:rsidRPr="00076CE1">
        <w:rPr>
          <w:rFonts w:ascii="Times New Roman" w:hAnsi="Times New Roman" w:cs="Times New Roman"/>
          <w:sz w:val="24"/>
          <w:szCs w:val="24"/>
        </w:rPr>
        <w:t>ТИПОВАЯ ФОРМА РАЗЪЯСНЕНИЯ</w:t>
      </w:r>
    </w:p>
    <w:p w14:paraId="77F55D53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СУБЪЕКТУ ПЕРСОНАЛЬНЫХ ДАННЫХ ЮРИДИЧЕСКИХ ПОСЛЕДСТВИЙ ОТКАЗА</w:t>
      </w:r>
    </w:p>
    <w:p w14:paraId="1B0A21D4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ПРЕДСТАВИТЬ СВОИ ПЕРСОНАЛЬНЫЕ ДАННЫЕ И (ИЛИ) ДАТЬ СОГЛАСИЕ</w:t>
      </w:r>
    </w:p>
    <w:p w14:paraId="6EC09269" w14:textId="77777777" w:rsidR="00ED60BB" w:rsidRPr="00076CE1" w:rsidRDefault="00ED60BB" w:rsidP="00076C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76CE1">
        <w:rPr>
          <w:rFonts w:ascii="Times New Roman" w:hAnsi="Times New Roman" w:cs="Times New Roman"/>
          <w:sz w:val="24"/>
          <w:szCs w:val="24"/>
        </w:rPr>
        <w:t>НА ИХ ОБРАБОТКУ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616"/>
        <w:gridCol w:w="2900"/>
        <w:gridCol w:w="4908"/>
      </w:tblGrid>
      <w:tr w:rsidR="00ED60BB" w:rsidRPr="00076CE1" w14:paraId="23471E9C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BDC286" w14:textId="77777777" w:rsidR="00ED60BB" w:rsidRPr="00076CE1" w:rsidRDefault="00ED60BB" w:rsidP="00076CE1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Я, __________________________________________________________________,</w:t>
            </w:r>
          </w:p>
          <w:p w14:paraId="46DC7C99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 или его представителя)</w:t>
            </w:r>
          </w:p>
          <w:p w14:paraId="13A4E56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по адресу _______________________________________________</w:t>
            </w:r>
          </w:p>
          <w:p w14:paraId="380188D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2DEC8E6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 или его представителя)</w:t>
            </w:r>
          </w:p>
          <w:p w14:paraId="6720ED5F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53F466D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177DB98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4D439303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органе)</w:t>
            </w:r>
          </w:p>
          <w:p w14:paraId="346BB68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являющийся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 xml:space="preserve"> (нужное отметить):</w:t>
            </w:r>
          </w:p>
        </w:tc>
      </w:tr>
      <w:tr w:rsidR="00ED60BB" w:rsidRPr="00076CE1" w14:paraId="1CF655F0" w14:textId="77777777"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6E02E9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A658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6467FD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субъектом персональных данных;</w:t>
            </w:r>
          </w:p>
        </w:tc>
      </w:tr>
      <w:tr w:rsidR="00ED60BB" w:rsidRPr="00076CE1" w14:paraId="1B5057D7" w14:textId="77777777">
        <w:tc>
          <w:tcPr>
            <w:tcW w:w="42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4BA9EF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C3162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36D32D" w14:textId="77777777" w:rsidR="00ED60BB" w:rsidRPr="00076CE1" w:rsidRDefault="00ED60BB" w:rsidP="00076CE1">
            <w:pPr>
              <w:spacing w:after="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0BB" w:rsidRPr="00076CE1" w14:paraId="38FEBD07" w14:textId="77777777">
        <w:tblPrEx>
          <w:tblBorders>
            <w:insideV w:val="single" w:sz="4" w:space="0" w:color="auto"/>
          </w:tblBorders>
        </w:tblPrEx>
        <w:tc>
          <w:tcPr>
            <w:tcW w:w="420" w:type="dxa"/>
            <w:tcBorders>
              <w:top w:val="nil"/>
              <w:left w:val="nil"/>
              <w:bottom w:val="nil"/>
            </w:tcBorders>
          </w:tcPr>
          <w:p w14:paraId="74469B8F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</w:tcBorders>
          </w:tcPr>
          <w:p w14:paraId="53CAAF9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8" w:type="dxa"/>
            <w:gridSpan w:val="2"/>
            <w:tcBorders>
              <w:top w:val="nil"/>
              <w:bottom w:val="nil"/>
              <w:right w:val="nil"/>
            </w:tcBorders>
          </w:tcPr>
          <w:p w14:paraId="21BF0A66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представителем следующего субъекта персональных данных:</w:t>
            </w:r>
          </w:p>
        </w:tc>
      </w:tr>
      <w:tr w:rsidR="00ED60BB" w:rsidRPr="00076CE1" w14:paraId="26C17636" w14:textId="77777777">
        <w:tc>
          <w:tcPr>
            <w:tcW w:w="884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A6847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5233C727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 субъекта персональных данных)</w:t>
            </w:r>
          </w:p>
          <w:p w14:paraId="276C16C9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проживающег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ей) по адресу _______________________________________________</w:t>
            </w:r>
          </w:p>
          <w:p w14:paraId="78B2DAE8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________________________________________________________________________,</w:t>
            </w:r>
          </w:p>
          <w:p w14:paraId="0084F7D6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(адрес места жительства субъекта персональных данных)</w:t>
            </w:r>
          </w:p>
          <w:p w14:paraId="08248278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основной документ, удостоверяющий личность _______________________________</w:t>
            </w:r>
          </w:p>
          <w:p w14:paraId="7BADF22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</w:t>
            </w:r>
          </w:p>
          <w:p w14:paraId="5B2F051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______________________________________________________________________,</w:t>
            </w:r>
          </w:p>
          <w:p w14:paraId="35E21F0A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номер основного документа, удостоверяющего личность субъекта персональных данных, сведения о дате выдачи указанного документа и выдавшем его органе)</w:t>
            </w:r>
          </w:p>
          <w:p w14:paraId="3ECD8F82" w14:textId="77777777" w:rsidR="00ED60BB" w:rsidRPr="00076CE1" w:rsidRDefault="00ED60BB" w:rsidP="00076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действующи</w:t>
            </w:r>
            <w:proofErr w:type="gramStart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) на основании ____________________________________________</w:t>
            </w:r>
          </w:p>
          <w:p w14:paraId="6F075600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_______________________________________________________________________,</w:t>
            </w:r>
          </w:p>
          <w:p w14:paraId="077B2DCC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(наименование и реквизиты документа, подтверждающего полномочия представителя субъекта персональных данных)</w:t>
            </w:r>
          </w:p>
          <w:p w14:paraId="491431A6" w14:textId="77777777" w:rsidR="00ED60BB" w:rsidRPr="00076CE1" w:rsidRDefault="00ED60BB" w:rsidP="009018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настоящим подтверждаю, что в соответствии с </w:t>
            </w:r>
            <w:hyperlink r:id="rId30" w:history="1">
              <w:r w:rsidRPr="0090180D">
                <w:rPr>
                  <w:rFonts w:ascii="Times New Roman" w:hAnsi="Times New Roman" w:cs="Times New Roman"/>
                  <w:sz w:val="24"/>
                  <w:szCs w:val="24"/>
                </w:rPr>
                <w:t>частью 2 статьи 18</w:t>
              </w:r>
            </w:hyperlink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года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152-ФЗ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О персональных данных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мне разъяснены юридические последствия отказа </w:t>
            </w:r>
            <w:proofErr w:type="gramStart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предоставить</w:t>
            </w:r>
            <w:proofErr w:type="gramEnd"/>
            <w:r w:rsidRPr="0090180D">
              <w:rPr>
                <w:rFonts w:ascii="Times New Roman" w:hAnsi="Times New Roman" w:cs="Times New Roman"/>
                <w:sz w:val="24"/>
                <w:szCs w:val="24"/>
              </w:rPr>
              <w:t xml:space="preserve"> свои персональные данные и (или) дать согласие на их обработку сотрудникам </w:t>
            </w:r>
            <w:r w:rsidR="009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901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D60BB" w:rsidRPr="00076CE1" w14:paraId="36D56583" w14:textId="77777777">
        <w:tc>
          <w:tcPr>
            <w:tcW w:w="3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E0C557" w14:textId="77777777" w:rsidR="00ED60BB" w:rsidRPr="00076CE1" w:rsidRDefault="00ED60BB" w:rsidP="00076C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"___" ________ 20__ года</w:t>
            </w:r>
          </w:p>
        </w:tc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</w:tcPr>
          <w:p w14:paraId="57FF7EA2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7FA9F97E" w14:textId="77777777" w:rsidR="00ED60BB" w:rsidRPr="00076CE1" w:rsidRDefault="00ED60BB" w:rsidP="00076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CE1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 или его представителя)</w:t>
            </w:r>
          </w:p>
        </w:tc>
      </w:tr>
    </w:tbl>
    <w:p w14:paraId="72C1504E" w14:textId="77777777" w:rsid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15B43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15B43">
        <w:rPr>
          <w:rFonts w:ascii="Times New Roman" w:hAnsi="Times New Roman" w:cs="Times New Roman"/>
          <w:sz w:val="24"/>
          <w:szCs w:val="24"/>
        </w:rPr>
        <w:t xml:space="preserve"> обязанности </w:t>
      </w:r>
    </w:p>
    <w:p w14:paraId="7D32B286" w14:textId="77777777" w:rsidR="00C15B43" w:rsidRPr="00C15B43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мэра городского округа муниципального</w:t>
      </w:r>
    </w:p>
    <w:p w14:paraId="1CF7B7FE" w14:textId="77777777" w:rsidR="00C15B43" w:rsidRPr="00076CE1" w:rsidRDefault="00C15B43" w:rsidP="00C15B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15B43">
        <w:rPr>
          <w:rFonts w:ascii="Times New Roman" w:hAnsi="Times New Roman" w:cs="Times New Roman"/>
          <w:sz w:val="24"/>
          <w:szCs w:val="24"/>
        </w:rPr>
        <w:t>образования «город Саянск»                                                                                   А.В. Ермаков</w:t>
      </w:r>
    </w:p>
    <w:p w14:paraId="53558788" w14:textId="79D7EF3F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№6 </w:t>
      </w:r>
    </w:p>
    <w:p w14:paraId="133D4127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FF9395B" w14:textId="77777777" w:rsidR="00DC4090" w:rsidRDefault="00DC4090" w:rsidP="00DC409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муниципального образования «город Саянск»</w:t>
      </w:r>
    </w:p>
    <w:p w14:paraId="0EEFC4E7" w14:textId="77777777" w:rsidR="002657B1" w:rsidRPr="00076CE1" w:rsidRDefault="002657B1" w:rsidP="002657B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28.04.2023 № 110-37-542-23</w:t>
      </w:r>
    </w:p>
    <w:p w14:paraId="0EE8850C" w14:textId="77777777" w:rsidR="00ED60BB" w:rsidRPr="00076CE1" w:rsidRDefault="00ED60BB" w:rsidP="00076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44CC0B" w14:textId="77777777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4" w:name="P378"/>
      <w:bookmarkEnd w:id="14"/>
      <w:r w:rsidRPr="002657B1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71A09E5" w14:textId="02D2DB48" w:rsidR="00ED60BB" w:rsidRPr="002657B1" w:rsidRDefault="00ED60BB" w:rsidP="002657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657B1">
        <w:rPr>
          <w:rFonts w:ascii="Times New Roman" w:hAnsi="Times New Roman" w:cs="Times New Roman"/>
          <w:b w:val="0"/>
          <w:sz w:val="28"/>
          <w:szCs w:val="28"/>
        </w:rPr>
        <w:t>ИНФОРМАЦИОННЫХ СИСТЕМ ПЕРСОНАЛЬНЫХ ДАННЫХ, И</w:t>
      </w:r>
      <w:r w:rsidR="002657B1" w:rsidRPr="002657B1">
        <w:rPr>
          <w:rFonts w:ascii="Times New Roman" w:hAnsi="Times New Roman" w:cs="Times New Roman"/>
          <w:b w:val="0"/>
          <w:sz w:val="28"/>
          <w:szCs w:val="28"/>
        </w:rPr>
        <w:t xml:space="preserve">СПОЛЬЗУЕМЫХ </w:t>
      </w:r>
      <w:r w:rsidRPr="002657B1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КАЗЁННО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М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УЧРЕЖДЕНИ</w:t>
      </w:r>
      <w:r w:rsidR="003358C7" w:rsidRPr="002657B1">
        <w:rPr>
          <w:rFonts w:ascii="Times New Roman" w:hAnsi="Times New Roman" w:cs="Times New Roman"/>
          <w:b w:val="0"/>
          <w:sz w:val="28"/>
          <w:szCs w:val="28"/>
        </w:rPr>
        <w:t>И</w:t>
      </w:r>
      <w:r w:rsidR="006754A8" w:rsidRPr="002657B1">
        <w:rPr>
          <w:rFonts w:ascii="Times New Roman" w:hAnsi="Times New Roman" w:cs="Times New Roman"/>
          <w:b w:val="0"/>
          <w:sz w:val="28"/>
          <w:szCs w:val="28"/>
        </w:rPr>
        <w:t xml:space="preserve"> «АДМИНИСТРАЦИЯ ГОРОДСКОГО ОКРУГА МУНИЦИПАЛЬНОГО ОБРАЗОВАНИЯ «ГОРОД САЯНСК»</w:t>
      </w:r>
    </w:p>
    <w:p w14:paraId="66B1E251" w14:textId="77777777" w:rsidR="002657B1" w:rsidRPr="002657B1" w:rsidRDefault="002657B1" w:rsidP="002657B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CFA72C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1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  <w:r w:rsidRPr="002657B1">
        <w:rPr>
          <w:rFonts w:ascii="Times New Roman" w:hAnsi="Times New Roman" w:cs="Times New Roman"/>
          <w:sz w:val="28"/>
          <w:szCs w:val="28"/>
        </w:rPr>
        <w:t>Официальный сайт администрации.</w:t>
      </w:r>
    </w:p>
    <w:p w14:paraId="4F130FCB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2657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57B1">
        <w:rPr>
          <w:rFonts w:ascii="Times New Roman" w:hAnsi="Times New Roman" w:cs="Times New Roman"/>
          <w:sz w:val="28"/>
          <w:szCs w:val="28"/>
        </w:rPr>
        <w:t xml:space="preserve"> Зарплата и Кадры Государственного Учреждения.</w:t>
      </w:r>
    </w:p>
    <w:p w14:paraId="2951B91C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3.Технологический портал СМЭФ.</w:t>
      </w:r>
    </w:p>
    <w:p w14:paraId="3F37434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4.</w:t>
      </w:r>
      <w:r w:rsidR="00E4555A" w:rsidRPr="002657B1">
        <w:rPr>
          <w:rFonts w:ascii="Times New Roman" w:hAnsi="Times New Roman" w:cs="Times New Roman"/>
          <w:sz w:val="28"/>
          <w:szCs w:val="28"/>
        </w:rPr>
        <w:t>Автоматизированная система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АЦК-Финансы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461C1DE2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5</w:t>
      </w:r>
      <w:r w:rsidR="00ED60BB" w:rsidRPr="002657B1">
        <w:rPr>
          <w:rFonts w:ascii="Times New Roman" w:hAnsi="Times New Roman" w:cs="Times New Roman"/>
          <w:sz w:val="28"/>
          <w:szCs w:val="28"/>
        </w:rPr>
        <w:t>. Система электронного делоп</w:t>
      </w:r>
      <w:r w:rsidR="00E4555A" w:rsidRPr="002657B1">
        <w:rPr>
          <w:rFonts w:ascii="Times New Roman" w:hAnsi="Times New Roman" w:cs="Times New Roman"/>
          <w:sz w:val="28"/>
          <w:szCs w:val="28"/>
        </w:rPr>
        <w:t>роизводства и документооборота «</w:t>
      </w:r>
      <w:r w:rsidR="00ED60BB" w:rsidRPr="002657B1">
        <w:rPr>
          <w:rFonts w:ascii="Times New Roman" w:hAnsi="Times New Roman" w:cs="Times New Roman"/>
          <w:sz w:val="28"/>
          <w:szCs w:val="28"/>
        </w:rPr>
        <w:t>Дело</w:t>
      </w:r>
      <w:r w:rsidR="00E4555A" w:rsidRPr="002657B1">
        <w:rPr>
          <w:rFonts w:ascii="Times New Roman" w:hAnsi="Times New Roman" w:cs="Times New Roman"/>
          <w:sz w:val="28"/>
          <w:szCs w:val="28"/>
        </w:rPr>
        <w:t>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3FB337F3" w14:textId="77777777" w:rsidR="00ED60BB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6</w:t>
      </w:r>
      <w:r w:rsidR="00ED60BB" w:rsidRPr="002657B1">
        <w:rPr>
          <w:rFonts w:ascii="Times New Roman" w:hAnsi="Times New Roman" w:cs="Times New Roman"/>
          <w:sz w:val="28"/>
          <w:szCs w:val="28"/>
        </w:rPr>
        <w:t xml:space="preserve">. </w:t>
      </w:r>
      <w:r w:rsidRPr="002657B1">
        <w:rPr>
          <w:rFonts w:ascii="Times New Roman" w:hAnsi="Times New Roman" w:cs="Times New Roman"/>
          <w:sz w:val="28"/>
          <w:szCs w:val="28"/>
        </w:rPr>
        <w:t>Справочно-правовая система «Консультант Плюс»</w:t>
      </w:r>
      <w:r w:rsidR="00ED60BB" w:rsidRPr="002657B1">
        <w:rPr>
          <w:rFonts w:ascii="Times New Roman" w:hAnsi="Times New Roman" w:cs="Times New Roman"/>
          <w:sz w:val="28"/>
          <w:szCs w:val="28"/>
        </w:rPr>
        <w:t>.</w:t>
      </w:r>
    </w:p>
    <w:p w14:paraId="59763EBE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7.</w:t>
      </w:r>
      <w:r w:rsidRPr="002657B1">
        <w:rPr>
          <w:sz w:val="28"/>
          <w:szCs w:val="28"/>
        </w:rPr>
        <w:t xml:space="preserve"> </w:t>
      </w:r>
      <w:r w:rsidRPr="002657B1">
        <w:rPr>
          <w:rFonts w:ascii="Times New Roman" w:hAnsi="Times New Roman" w:cs="Times New Roman"/>
          <w:sz w:val="28"/>
          <w:szCs w:val="28"/>
        </w:rPr>
        <w:t>Государственная информационная система жилищно-коммунального хозяйства.</w:t>
      </w:r>
    </w:p>
    <w:p w14:paraId="2851D438" w14:textId="77777777" w:rsidR="00A5513E" w:rsidRPr="002657B1" w:rsidRDefault="00A5513E" w:rsidP="002657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8.Платформа государственных сервисов.</w:t>
      </w:r>
    </w:p>
    <w:p w14:paraId="66472FF9" w14:textId="77777777" w:rsidR="00ED60BB" w:rsidRPr="002657B1" w:rsidRDefault="00ED60BB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408562C" w14:textId="77777777" w:rsidR="00E81A80" w:rsidRPr="002657B1" w:rsidRDefault="00E81A80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41D41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57B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657B1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14:paraId="1322FD77" w14:textId="77777777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мэра городского округа муниципального</w:t>
      </w:r>
    </w:p>
    <w:p w14:paraId="40627035" w14:textId="6B667ACA" w:rsidR="00C15B43" w:rsidRPr="002657B1" w:rsidRDefault="00C15B43" w:rsidP="002657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657B1">
        <w:rPr>
          <w:rFonts w:ascii="Times New Roman" w:hAnsi="Times New Roman" w:cs="Times New Roman"/>
          <w:sz w:val="28"/>
          <w:szCs w:val="28"/>
        </w:rPr>
        <w:t>образования «город Саянск»                                                    А.В. Ермаков</w:t>
      </w:r>
    </w:p>
    <w:sectPr w:rsidR="00C15B43" w:rsidRPr="002657B1" w:rsidSect="005F46AC">
      <w:pgSz w:w="11906" w:h="16838"/>
      <w:pgMar w:top="709" w:right="850" w:bottom="426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A245A9" w14:textId="77777777" w:rsidR="002E3241" w:rsidRDefault="002E3241" w:rsidP="002E48EF">
      <w:pPr>
        <w:spacing w:after="0" w:line="240" w:lineRule="auto"/>
      </w:pPr>
      <w:r>
        <w:separator/>
      </w:r>
    </w:p>
  </w:endnote>
  <w:endnote w:type="continuationSeparator" w:id="0">
    <w:p w14:paraId="295E1622" w14:textId="77777777" w:rsidR="002E3241" w:rsidRDefault="002E3241" w:rsidP="002E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C658AE" w14:textId="5108F571" w:rsidR="00A36D40" w:rsidRDefault="00A36D4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20EFA" w14:textId="77777777" w:rsidR="002E3241" w:rsidRDefault="002E3241" w:rsidP="002E48EF">
      <w:pPr>
        <w:spacing w:after="0" w:line="240" w:lineRule="auto"/>
      </w:pPr>
      <w:r>
        <w:separator/>
      </w:r>
    </w:p>
  </w:footnote>
  <w:footnote w:type="continuationSeparator" w:id="0">
    <w:p w14:paraId="23727134" w14:textId="77777777" w:rsidR="002E3241" w:rsidRDefault="002E3241" w:rsidP="002E48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BB"/>
    <w:rsid w:val="00076CE1"/>
    <w:rsid w:val="000B20A8"/>
    <w:rsid w:val="000C2BF0"/>
    <w:rsid w:val="001839C2"/>
    <w:rsid w:val="002071E5"/>
    <w:rsid w:val="002657B1"/>
    <w:rsid w:val="002E3241"/>
    <w:rsid w:val="002E48EF"/>
    <w:rsid w:val="003358C7"/>
    <w:rsid w:val="00366F62"/>
    <w:rsid w:val="00387CE8"/>
    <w:rsid w:val="003E3994"/>
    <w:rsid w:val="00463B3F"/>
    <w:rsid w:val="004C68E6"/>
    <w:rsid w:val="004F78D7"/>
    <w:rsid w:val="00543C51"/>
    <w:rsid w:val="00554721"/>
    <w:rsid w:val="005D276E"/>
    <w:rsid w:val="005E7D9A"/>
    <w:rsid w:val="005F46AC"/>
    <w:rsid w:val="006734BB"/>
    <w:rsid w:val="006754A8"/>
    <w:rsid w:val="006C4F81"/>
    <w:rsid w:val="00717552"/>
    <w:rsid w:val="00751105"/>
    <w:rsid w:val="007979FD"/>
    <w:rsid w:val="008430B2"/>
    <w:rsid w:val="008E40A7"/>
    <w:rsid w:val="0090180D"/>
    <w:rsid w:val="00985687"/>
    <w:rsid w:val="0099142B"/>
    <w:rsid w:val="009A363A"/>
    <w:rsid w:val="009B6BD6"/>
    <w:rsid w:val="00A36D40"/>
    <w:rsid w:val="00A5513E"/>
    <w:rsid w:val="00AF7228"/>
    <w:rsid w:val="00B05B16"/>
    <w:rsid w:val="00B1705F"/>
    <w:rsid w:val="00B56744"/>
    <w:rsid w:val="00BC6749"/>
    <w:rsid w:val="00BC7043"/>
    <w:rsid w:val="00BD25ED"/>
    <w:rsid w:val="00BF22AD"/>
    <w:rsid w:val="00C15B43"/>
    <w:rsid w:val="00C369EB"/>
    <w:rsid w:val="00CB601C"/>
    <w:rsid w:val="00D40C3D"/>
    <w:rsid w:val="00DA1E87"/>
    <w:rsid w:val="00DC1914"/>
    <w:rsid w:val="00DC3424"/>
    <w:rsid w:val="00DC4090"/>
    <w:rsid w:val="00E4555A"/>
    <w:rsid w:val="00E64FD4"/>
    <w:rsid w:val="00E81A80"/>
    <w:rsid w:val="00ED60BB"/>
    <w:rsid w:val="00F572C7"/>
    <w:rsid w:val="00FE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776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87"/>
  </w:style>
  <w:style w:type="paragraph" w:styleId="1">
    <w:name w:val="heading 1"/>
    <w:basedOn w:val="a"/>
    <w:next w:val="a"/>
    <w:link w:val="10"/>
    <w:uiPriority w:val="9"/>
    <w:qFormat/>
    <w:rsid w:val="00F572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60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60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572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8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1A8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E48EF"/>
  </w:style>
  <w:style w:type="paragraph" w:styleId="a7">
    <w:name w:val="footer"/>
    <w:basedOn w:val="a"/>
    <w:link w:val="a8"/>
    <w:uiPriority w:val="99"/>
    <w:unhideWhenUsed/>
    <w:rsid w:val="002E4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E48EF"/>
  </w:style>
  <w:style w:type="character" w:styleId="a9">
    <w:name w:val="line number"/>
    <w:basedOn w:val="a0"/>
    <w:uiPriority w:val="99"/>
    <w:semiHidden/>
    <w:unhideWhenUsed/>
    <w:rsid w:val="005F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024F1FC470C938FCBBAEE09FE60CEC50018DE442D7AB28D8DCBEC5A91F5CF4650853BA4F9B0F566131507EAEz5G7I" TargetMode="External"/><Relationship Id="rId13" Type="http://schemas.openxmlformats.org/officeDocument/2006/relationships/hyperlink" Target="consultantplus://offline/ref=BE024F1FC470C938FCBBAEE09FE60CEC50018EE44CDAAB28D8DCBEC5A91F5CF4650853BA4F9B0F566131507EAEz5G7I" TargetMode="External"/><Relationship Id="rId18" Type="http://schemas.openxmlformats.org/officeDocument/2006/relationships/hyperlink" Target="consultantplus://offline/ref=BE024F1FC470C938FCBBAEE09FE60CEC50018EE44CDAAB28D8DCBEC5A91F5CF4650853BA4F9B0F566131507EAEz5G7I" TargetMode="External"/><Relationship Id="rId26" Type="http://schemas.openxmlformats.org/officeDocument/2006/relationships/hyperlink" Target="consultantplus://offline/ref=BE024F1FC470C938FCBBAEE09FE60CEC50018EE44CDAAB28D8DCBEC5A91F5CF477080BB64D9313506224062FE801A08C57FFA892AA8ABB36zFG3I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BE024F1FC470C938FCBBAEE09FE60CEC50018EE44CDAAB28D8DCBEC5A91F5CF477080BB64D9312556724062FE801A08C57FFA892AA8ABB36zFG3I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BE024F1FC470C938FCBBAEE09FE60CEC500285EE4FDFAB28D8DCBEC5A91F5CF477080BB54E95115D367E162BA156A5905FE2B693B48AzBG8I" TargetMode="External"/><Relationship Id="rId25" Type="http://schemas.openxmlformats.org/officeDocument/2006/relationships/hyperlink" Target="consultantplus://offline/ref=BE024F1FC470C938FCBBAEE09FE60CEC50018EE44CDAAB28D8DCBEC5A91F5CF477080BB64D9312566624062FE801A08C57FFA892AA8ABB36zFG3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024F1FC470C938FCBBAEE09FE60CEC50018EE44CDAAB28D8DCBEC5A91F5CF477080BB64D9313556724062FE801A08C57FFA892AA8ABB36zFG3I" TargetMode="External"/><Relationship Id="rId20" Type="http://schemas.openxmlformats.org/officeDocument/2006/relationships/hyperlink" Target="consultantplus://offline/ref=BE024F1FC470C938FCBBAEE09FE60CEC50018EE44CDAAB28D8DCBEC5A91F5CF4650853BA4F9B0F566131507EAEz5G7I" TargetMode="External"/><Relationship Id="rId29" Type="http://schemas.openxmlformats.org/officeDocument/2006/relationships/hyperlink" Target="consultantplus://offline/ref=BE024F1FC470C938FCBBAEE09FE60CEC50018EE44CDAAB28D8DCBEC5A91F5CF477080BB54A984507267A5F7CA44AAD8D41E3A893zBG7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024F1FC470C938FCBBB0ED898A56E05508D2E14AD6A7798688B892F64F5AA137480DE30ED71C57622F5379AF5FF9DF1BB4A593BC96BB37EEA47A57z3G3I" TargetMode="External"/><Relationship Id="rId24" Type="http://schemas.openxmlformats.org/officeDocument/2006/relationships/hyperlink" Target="consultantplus://offline/ref=BE024F1FC470C938FCBBAEE09FE60CEC50018EE44CDAAB28D8DCBEC5A91F5CF477080BB64D9313516A24062FE801A08C57FFA892AA8ABB36zFG3I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E024F1FC470C938FCBBAEE09FE60CEC57018EE448DFAB28D8DCBEC5A91F5CF4650853BA4F9B0F566131507EAEz5G7I" TargetMode="External"/><Relationship Id="rId23" Type="http://schemas.openxmlformats.org/officeDocument/2006/relationships/hyperlink" Target="consultantplus://offline/ref=BE024F1FC470C938FCBBAEE09FE60CEC50018EE44CDAAB28D8DCBEC5A91F5CF4650853BA4F9B0F566131507EAEz5G7I" TargetMode="External"/><Relationship Id="rId28" Type="http://schemas.openxmlformats.org/officeDocument/2006/relationships/hyperlink" Target="consultantplus://offline/ref=BE024F1FC470C938FCBBAEE09FE60CEC50018EE44CDAAB28D8DCBEC5A91F5CF477080BB64D93115E6024062FE801A08C57FFA892AA8ABB36zFG3I" TargetMode="External"/><Relationship Id="rId10" Type="http://schemas.openxmlformats.org/officeDocument/2006/relationships/hyperlink" Target="consultantplus://offline/ref=BE024F1FC470C938FCBBAEE09FE60CEC57018EE448DFAB28D8DCBEC5A91F5CF4650853BA4F9B0F566131507EAEz5G7I" TargetMode="External"/><Relationship Id="rId1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024F1FC470C938FCBBAEE09FE60CEC50018EE44CDAAB28D8DCBEC5A91F5CF477080BB64D9312536524062FE801A08C57FFA892AA8ABB36zFG3I" TargetMode="External"/><Relationship Id="rId14" Type="http://schemas.openxmlformats.org/officeDocument/2006/relationships/hyperlink" Target="consultantplus://offline/ref=BE024F1FC470C938FCBBAEE09FE60CEC5C038CEE43D4F622D085B2C7AE1003F170190BB5458D11557C2D527CzAGFI" TargetMode="External"/><Relationship Id="rId22" Type="http://schemas.openxmlformats.org/officeDocument/2006/relationships/hyperlink" Target="consultantplus://offline/ref=BE024F1FC470C938FCBBAEE09FE60CEC50018EE44CDAAB28D8DCBEC5A91F5CF477080BB64D9313516624062FE801A08C57FFA892AA8ABB36zFG3I" TargetMode="External"/><Relationship Id="rId27" Type="http://schemas.openxmlformats.org/officeDocument/2006/relationships/hyperlink" Target="consultantplus://offline/ref=BE024F1FC470C938FCBBAEE09FE60CEC50018EE44CDAAB28D8DCBEC5A91F5CF477080BB64D9313506B24062FE801A08C57FFA892AA8ABB36zFG3I" TargetMode="External"/><Relationship Id="rId30" Type="http://schemas.openxmlformats.org/officeDocument/2006/relationships/hyperlink" Target="consultantplus://offline/ref=BE024F1FC470C938FCBBAEE09FE60CEC50018EE44CDAAB28D8DCBEC5A91F5CF477080BB04F984507267A5F7CA44AAD8D41E3A893zBG7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187F9-B6B3-4D4B-81AF-3C829C78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6756</Words>
  <Characters>38513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cp:lastPrinted>2023-04-28T01:37:00Z</cp:lastPrinted>
  <dcterms:created xsi:type="dcterms:W3CDTF">2023-04-28T06:48:00Z</dcterms:created>
  <dcterms:modified xsi:type="dcterms:W3CDTF">2023-04-28T06:48:00Z</dcterms:modified>
</cp:coreProperties>
</file>