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E" w:rsidRPr="00194118" w:rsidRDefault="00194118" w:rsidP="0021430E">
      <w:pPr>
        <w:pStyle w:val="a3"/>
        <w:tabs>
          <w:tab w:val="left" w:pos="3735"/>
        </w:tabs>
        <w:spacing w:line="276" w:lineRule="auto"/>
        <w:ind w:firstLine="426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902AA2" wp14:editId="79C03A00">
            <wp:simplePos x="0" y="0"/>
            <wp:positionH relativeFrom="column">
              <wp:posOffset>-60960</wp:posOffset>
            </wp:positionH>
            <wp:positionV relativeFrom="paragraph">
              <wp:posOffset>146050</wp:posOffset>
            </wp:positionV>
            <wp:extent cx="2146300" cy="1609725"/>
            <wp:effectExtent l="0" t="0" r="6350" b="9525"/>
            <wp:wrapThrough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hrough>
            <wp:docPr id="2" name="Рисунок 2" descr="В Чебоксарах проводится семинар-совещание об изменениях законодательства в охране  труда | Экономический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Чебоксарах проводится семинар-совещание об изменениях законодательства в охране  труда | Экономический порта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8EE017D" wp14:editId="5DBC1C22">
                <wp:extent cx="304800" cy="304800"/>
                <wp:effectExtent l="0" t="0" r="0" b="0"/>
                <wp:docPr id="1" name="Прямоугольник 1" descr="В Чебоксарах проводится семинар-совещание об изменениях законодательства в охране  труда | Экономический порта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В Чебоксарах проводится семинар-совещание об изменениях законодательства в охране  труда | Экономический порта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MDcwMAAKAGAAAOAAAAZHJzL2Uyb0RvYy54bWysVd1u2zYUvh+wdyB0r1hy5cQWohSpHQ8D&#10;sq1AtwegJcoSJpEaqcTJfoAkRVEMGBBgL7DLXQ1wuxr10jV7BeqN9pGyHSe9GbYJkECec/idH37n&#10;aP/xWVmQUyZVLnjk+DueQxiPRZLzaeR89eXY7TtE1ZQntBCcRc45U87jg48/2p9VIeuKTBQJkwQg&#10;XIWzKnKyuq7CTkfFGSup2hEV41CmQpa0xlZOO4mkM6CXRafrebudmZBJJUXMlIJ01CqdA4ufpiyu&#10;v0hTxWpSRA5iq+1X2u/EfDsH+zScSlplebwKg/6LKEqaczjdQI1oTcmJzD+AKvNYCiXSeicWZUek&#10;aR4zmwOy8b0H2TzLaMVsLiiOqjZlUv8fbPz56VNJ8gR35xBOS1yR/qW5aK71n/q2ea5/17f6XfOT&#10;fq+X+obAJmEqRv30z0T/qhf6FfQ3zaWeNxd4XxD9Fxa3+jXeN3rZXDWXzTWBfgG8JVBg52JrLBbN&#10;j3pugRcEglcEBm9htoDMvMvm2gC+hdEN9O8t5Ly5ghIRAfgKIHOiX+N088L4NwcJgdMLRP4Guu+J&#10;/m1zGAE0L+H1EpKl/gOh4twFUOb6neHBrFIhyvGseirNTarqWMRfK8LFMKN8yg5VBTa1dVqLpBSz&#10;jNEEF+IbiM49DLNRQCOT2WciQWXpSS0sS85SWRofuH9yZsl4viEjO6tJDOEjL+h7oGwM1WptPNBw&#10;fbiSqv6EiZKYReRIRGfB6emxqlvTtYnxxcU4LwrIaVjwewJgthK4xlGjM0FY+n438AZH/aN+4Abd&#10;3SM38EYj93A8DNzdsb/XGz0aDYcj/wfj1w/CLE8Sxo2bdSv5wT+j6qqp2ybYNJMSRZ4YOBOSktPJ&#10;sJDklKKVx/axJYfmzqxzPwxbL+TyICW/G3hPugN3vNvfc4Nx0HMHe17f9fzBk8GuFwyC0fh+Ssc5&#10;Z/89JTKLnEGv27O3tBX0g9w8+3yYGw3LvMawLPIyckANPMaIhoaBRzyx65rmRbveKoUJ/64UuO71&#10;RVu+Goq27J+I5Bx0lQJ0AvMw1rHIhPzWITOMyMhR35xQyRxSfMpB+YEfBGam2k3Q2+tiI7c1k20N&#10;5TGgIqd2SLsc1u0cPqlkPs3gybeF4eIQbZLmlsKmhdqoVs2FMWgzWY1sM2e399bq7sdy8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NwTTA3MDAACgBgAADgAAAAAAAAAAAAAAAAAuAgAAZHJzL2Uyb0RvYy54bWxQSwECLQAUAAYA&#10;CAAAACEATKDpLNgAAAADAQAADwAAAAAAAAAAAAAAAADNBQAAZHJzL2Rvd25yZXYueG1sUEsFBgAA&#10;AAAEAAQA8wAAANIGAAAAAA==&#10;" filled="f" stroked="f">
                <o:lock v:ext="edit" aspectratio="t"/>
                <w10:anchorlock/>
              </v:rect>
            </w:pict>
          </mc:Fallback>
        </mc:AlternateContent>
      </w:r>
      <w:r w:rsidR="0021430E" w:rsidRPr="00194118">
        <w:rPr>
          <w:b/>
          <w:sz w:val="28"/>
          <w:szCs w:val="28"/>
        </w:rPr>
        <w:t>Семинар-совещание</w:t>
      </w:r>
    </w:p>
    <w:p w:rsidR="0021430E" w:rsidRPr="00194118" w:rsidRDefault="00194118" w:rsidP="0021430E">
      <w:pPr>
        <w:pStyle w:val="a3"/>
        <w:tabs>
          <w:tab w:val="left" w:pos="3735"/>
        </w:tabs>
        <w:spacing w:line="276" w:lineRule="auto"/>
        <w:ind w:firstLine="426"/>
        <w:jc w:val="center"/>
        <w:rPr>
          <w:b/>
          <w:sz w:val="28"/>
          <w:szCs w:val="28"/>
        </w:rPr>
      </w:pPr>
      <w:r w:rsidRPr="00194118">
        <w:t xml:space="preserve"> </w:t>
      </w:r>
      <w:r w:rsidR="0021430E" w:rsidRPr="00194118">
        <w:rPr>
          <w:b/>
          <w:sz w:val="28"/>
          <w:szCs w:val="28"/>
        </w:rPr>
        <w:t>для специалистов по охране труда</w:t>
      </w:r>
    </w:p>
    <w:p w:rsidR="0021430E" w:rsidRDefault="0021430E" w:rsidP="0021430E">
      <w:pPr>
        <w:pStyle w:val="a3"/>
        <w:spacing w:line="276" w:lineRule="auto"/>
        <w:ind w:firstLine="426"/>
        <w:rPr>
          <w:sz w:val="28"/>
          <w:szCs w:val="28"/>
        </w:rPr>
      </w:pPr>
    </w:p>
    <w:p w:rsidR="00194118" w:rsidRDefault="0021430E" w:rsidP="00194118">
      <w:pPr>
        <w:pStyle w:val="a3"/>
        <w:tabs>
          <w:tab w:val="left" w:pos="900"/>
        </w:tabs>
        <w:spacing w:line="276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вступлением в силу ряда нормативных правовых актов РФ в сфере охраны труда, </w:t>
      </w:r>
      <w:bookmarkStart w:id="0" w:name="_GoBack"/>
      <w:bookmarkEnd w:id="0"/>
      <w:r>
        <w:rPr>
          <w:sz w:val="28"/>
          <w:szCs w:val="28"/>
        </w:rPr>
        <w:t xml:space="preserve">формирующих принципиально новые подходы к практической реализации законодательства, администрация муниципального образования «город Саянск» совместно с ООО «Центр экспертизы условий труда» г. Ангарска  </w:t>
      </w:r>
      <w:r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на бесплатной основе </w:t>
      </w:r>
      <w:r w:rsidRPr="00194118">
        <w:rPr>
          <w:b/>
          <w:sz w:val="28"/>
          <w:szCs w:val="28"/>
        </w:rPr>
        <w:t>семинар</w:t>
      </w:r>
      <w:r>
        <w:rPr>
          <w:sz w:val="28"/>
          <w:szCs w:val="28"/>
        </w:rPr>
        <w:t>-</w:t>
      </w:r>
      <w:r w:rsidRPr="00194118">
        <w:rPr>
          <w:b/>
          <w:sz w:val="28"/>
          <w:szCs w:val="28"/>
        </w:rPr>
        <w:t>совещание</w:t>
      </w:r>
      <w:r>
        <w:rPr>
          <w:sz w:val="28"/>
          <w:szCs w:val="28"/>
        </w:rPr>
        <w:t xml:space="preserve"> </w:t>
      </w:r>
      <w:r w:rsidRPr="00194118">
        <w:rPr>
          <w:b/>
          <w:sz w:val="28"/>
          <w:szCs w:val="28"/>
        </w:rPr>
        <w:t>для специалистов по охране труда</w:t>
      </w:r>
      <w:r w:rsidRPr="00194118">
        <w:rPr>
          <w:b/>
          <w:sz w:val="28"/>
          <w:szCs w:val="28"/>
        </w:rPr>
        <w:t xml:space="preserve"> и лиц, ответственных за организацию работы по охране труда</w:t>
      </w:r>
      <w:r>
        <w:rPr>
          <w:sz w:val="28"/>
          <w:szCs w:val="28"/>
        </w:rPr>
        <w:t xml:space="preserve"> организаций, рас</w:t>
      </w:r>
      <w:r w:rsidR="00194118">
        <w:rPr>
          <w:sz w:val="28"/>
          <w:szCs w:val="28"/>
        </w:rPr>
        <w:t>положенных на территории</w:t>
      </w:r>
      <w:proofErr w:type="gramEnd"/>
      <w:r w:rsidR="00194118">
        <w:rPr>
          <w:sz w:val="28"/>
          <w:szCs w:val="28"/>
        </w:rPr>
        <w:t xml:space="preserve"> города.</w:t>
      </w:r>
    </w:p>
    <w:p w:rsidR="0021430E" w:rsidRDefault="0021430E" w:rsidP="00194118">
      <w:pPr>
        <w:pStyle w:val="a3"/>
        <w:tabs>
          <w:tab w:val="left" w:pos="90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>ем</w:t>
      </w:r>
      <w:r>
        <w:rPr>
          <w:sz w:val="28"/>
          <w:szCs w:val="28"/>
        </w:rPr>
        <w:t>ы семи</w:t>
      </w:r>
      <w:r>
        <w:rPr>
          <w:sz w:val="28"/>
          <w:szCs w:val="28"/>
        </w:rPr>
        <w:t xml:space="preserve">нара: </w:t>
      </w:r>
    </w:p>
    <w:p w:rsidR="0021430E" w:rsidRDefault="0021430E" w:rsidP="00522E9F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Обзор изменений нормативно-правовых актов, содержащих требования охраны труда, которые вступили в силу с 1 сентября 2022 года.</w:t>
      </w:r>
    </w:p>
    <w:p w:rsidR="0021430E" w:rsidRPr="0021430E" w:rsidRDefault="0021430E" w:rsidP="00522E9F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430E">
        <w:rPr>
          <w:sz w:val="28"/>
          <w:szCs w:val="28"/>
        </w:rPr>
        <w:t>Управление профессиональными рисками: законодательная основа, практическая реализация</w:t>
      </w:r>
      <w:r>
        <w:rPr>
          <w:sz w:val="28"/>
          <w:szCs w:val="28"/>
        </w:rPr>
        <w:t>.</w:t>
      </w:r>
    </w:p>
    <w:p w:rsidR="0021430E" w:rsidRPr="0021430E" w:rsidRDefault="0021430E" w:rsidP="00522E9F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430E">
        <w:rPr>
          <w:sz w:val="28"/>
          <w:szCs w:val="28"/>
        </w:rPr>
        <w:t xml:space="preserve">Новые подходы в реализации законодательства РФ по обеспечению работников </w:t>
      </w:r>
      <w:proofErr w:type="gramStart"/>
      <w:r w:rsidRPr="0021430E">
        <w:rPr>
          <w:sz w:val="28"/>
          <w:szCs w:val="28"/>
        </w:rPr>
        <w:t>СИЗ</w:t>
      </w:r>
      <w:proofErr w:type="gramEnd"/>
      <w:r w:rsidRPr="0021430E">
        <w:rPr>
          <w:sz w:val="28"/>
          <w:szCs w:val="28"/>
        </w:rPr>
        <w:t xml:space="preserve">. </w:t>
      </w:r>
    </w:p>
    <w:p w:rsidR="004A006A" w:rsidRPr="00522E9F" w:rsidRDefault="0021430E" w:rsidP="00522E9F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22E9F">
        <w:rPr>
          <w:sz w:val="28"/>
          <w:szCs w:val="28"/>
        </w:rPr>
        <w:t xml:space="preserve"> Актуальные вопросы специальной оценки условий труда. </w:t>
      </w:r>
    </w:p>
    <w:p w:rsidR="00522E9F" w:rsidRPr="00522E9F" w:rsidRDefault="00522E9F" w:rsidP="00522E9F">
      <w:pPr>
        <w:pStyle w:val="a3"/>
        <w:spacing w:line="276" w:lineRule="auto"/>
        <w:ind w:left="786" w:firstLine="0"/>
        <w:rPr>
          <w:sz w:val="28"/>
          <w:szCs w:val="28"/>
        </w:rPr>
      </w:pPr>
    </w:p>
    <w:p w:rsidR="0021430E" w:rsidRPr="00522E9F" w:rsidRDefault="00522E9F" w:rsidP="00522E9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E9F"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 состоится </w:t>
      </w:r>
      <w:r w:rsidRPr="00522E9F">
        <w:rPr>
          <w:rFonts w:ascii="Times New Roman" w:hAnsi="Times New Roman" w:cs="Times New Roman"/>
          <w:b/>
          <w:sz w:val="28"/>
          <w:szCs w:val="28"/>
          <w:lang w:eastAsia="ru-RU"/>
        </w:rPr>
        <w:t>20 сентября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Pr="00522E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9.00</w:t>
      </w:r>
      <w:r w:rsidRPr="00522E9F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 г. С</w:t>
      </w:r>
      <w:r>
        <w:rPr>
          <w:rFonts w:ascii="Times New Roman" w:hAnsi="Times New Roman" w:cs="Times New Roman"/>
          <w:sz w:val="28"/>
          <w:szCs w:val="28"/>
          <w:lang w:eastAsia="ru-RU"/>
        </w:rPr>
        <w:t>аянск</w:t>
      </w:r>
      <w:r w:rsidRPr="00522E9F">
        <w:rPr>
          <w:rFonts w:ascii="Times New Roman" w:hAnsi="Times New Roman" w:cs="Times New Roman"/>
          <w:sz w:val="28"/>
          <w:szCs w:val="28"/>
          <w:lang w:eastAsia="ru-RU"/>
        </w:rPr>
        <w:t>, микрорайон Юбилейный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68 (Центр народного творчества).</w:t>
      </w:r>
    </w:p>
    <w:sectPr w:rsidR="0021430E" w:rsidRPr="0052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EB" w:rsidRDefault="00920AEB" w:rsidP="00194118">
      <w:pPr>
        <w:spacing w:after="0" w:line="240" w:lineRule="auto"/>
      </w:pPr>
      <w:r>
        <w:separator/>
      </w:r>
    </w:p>
  </w:endnote>
  <w:endnote w:type="continuationSeparator" w:id="0">
    <w:p w:rsidR="00920AEB" w:rsidRDefault="00920AEB" w:rsidP="001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EB" w:rsidRDefault="00920AEB" w:rsidP="00194118">
      <w:pPr>
        <w:spacing w:after="0" w:line="240" w:lineRule="auto"/>
      </w:pPr>
      <w:r>
        <w:separator/>
      </w:r>
    </w:p>
  </w:footnote>
  <w:footnote w:type="continuationSeparator" w:id="0">
    <w:p w:rsidR="00920AEB" w:rsidRDefault="00920AEB" w:rsidP="0019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11D9"/>
    <w:multiLevelType w:val="hybridMultilevel"/>
    <w:tmpl w:val="01BE1202"/>
    <w:lvl w:ilvl="0" w:tplc="6422E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0E"/>
    <w:rsid w:val="00194118"/>
    <w:rsid w:val="0021430E"/>
    <w:rsid w:val="004A006A"/>
    <w:rsid w:val="00522E9F"/>
    <w:rsid w:val="0092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43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430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5">
    <w:name w:val="Hyperlink"/>
    <w:basedOn w:val="a0"/>
    <w:rsid w:val="002143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9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118"/>
  </w:style>
  <w:style w:type="paragraph" w:styleId="a8">
    <w:name w:val="footer"/>
    <w:basedOn w:val="a"/>
    <w:link w:val="a9"/>
    <w:uiPriority w:val="99"/>
    <w:unhideWhenUsed/>
    <w:rsid w:val="0019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118"/>
  </w:style>
  <w:style w:type="paragraph" w:styleId="aa">
    <w:name w:val="Balloon Text"/>
    <w:basedOn w:val="a"/>
    <w:link w:val="ab"/>
    <w:uiPriority w:val="99"/>
    <w:semiHidden/>
    <w:unhideWhenUsed/>
    <w:rsid w:val="0019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43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430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5">
    <w:name w:val="Hyperlink"/>
    <w:basedOn w:val="a0"/>
    <w:rsid w:val="002143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9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118"/>
  </w:style>
  <w:style w:type="paragraph" w:styleId="a8">
    <w:name w:val="footer"/>
    <w:basedOn w:val="a"/>
    <w:link w:val="a9"/>
    <w:uiPriority w:val="99"/>
    <w:unhideWhenUsed/>
    <w:rsid w:val="0019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118"/>
  </w:style>
  <w:style w:type="paragraph" w:styleId="aa">
    <w:name w:val="Balloon Text"/>
    <w:basedOn w:val="a"/>
    <w:link w:val="ab"/>
    <w:uiPriority w:val="99"/>
    <w:semiHidden/>
    <w:unhideWhenUsed/>
    <w:rsid w:val="0019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cp:lastPrinted>2022-09-12T07:33:00Z</cp:lastPrinted>
  <dcterms:created xsi:type="dcterms:W3CDTF">2022-09-12T06:59:00Z</dcterms:created>
  <dcterms:modified xsi:type="dcterms:W3CDTF">2022-09-12T07:37:00Z</dcterms:modified>
</cp:coreProperties>
</file>