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036" w:rsidRDefault="00BB2036">
      <w:pPr>
        <w:pStyle w:val="ConsPlusTitlePage"/>
      </w:pPr>
      <w:r>
        <w:t xml:space="preserve">Документ предоставлен </w:t>
      </w:r>
      <w:hyperlink r:id="rId5">
        <w:r>
          <w:rPr>
            <w:color w:val="0000FF"/>
          </w:rPr>
          <w:t>КонсультантПлюс</w:t>
        </w:r>
      </w:hyperlink>
      <w:r>
        <w:br/>
      </w:r>
    </w:p>
    <w:p w:rsidR="00BB2036" w:rsidRDefault="00BB2036">
      <w:pPr>
        <w:pStyle w:val="ConsPlusNormal"/>
        <w:jc w:val="both"/>
        <w:outlineLvl w:val="0"/>
      </w:pPr>
    </w:p>
    <w:p w:rsidR="00BB2036" w:rsidRDefault="00BB2036">
      <w:pPr>
        <w:pStyle w:val="ConsPlusTitle"/>
        <w:jc w:val="center"/>
      </w:pPr>
      <w:r>
        <w:t>ПРАВИТЕЛЬСТВО ИРКУТСКОЙ ОБЛАСТИ</w:t>
      </w:r>
    </w:p>
    <w:p w:rsidR="00BB2036" w:rsidRDefault="00BB2036">
      <w:pPr>
        <w:pStyle w:val="ConsPlusTitle"/>
        <w:jc w:val="center"/>
      </w:pPr>
    </w:p>
    <w:p w:rsidR="00BB2036" w:rsidRDefault="00BB2036">
      <w:pPr>
        <w:pStyle w:val="ConsPlusTitle"/>
        <w:jc w:val="center"/>
      </w:pPr>
      <w:r>
        <w:t>ПОСТАНОВЛЕНИЕ</w:t>
      </w:r>
    </w:p>
    <w:p w:rsidR="00BB2036" w:rsidRDefault="00BB2036">
      <w:pPr>
        <w:pStyle w:val="ConsPlusTitle"/>
        <w:jc w:val="center"/>
      </w:pPr>
      <w:r>
        <w:t>от 14 октября 2011 г. N 313-пп</w:t>
      </w:r>
    </w:p>
    <w:p w:rsidR="00BB2036" w:rsidRDefault="00BB2036">
      <w:pPr>
        <w:pStyle w:val="ConsPlusTitle"/>
        <w:jc w:val="center"/>
      </w:pPr>
    </w:p>
    <w:p w:rsidR="00BB2036" w:rsidRDefault="00BB2036">
      <w:pPr>
        <w:pStyle w:val="ConsPlusTitle"/>
        <w:jc w:val="center"/>
      </w:pPr>
      <w:r>
        <w:t>ОБ УСТАНОВЛЕНИИ ТРЕБОВАНИЙ И ОГРАНИЧЕНИЙ В СФЕРЕ</w:t>
      </w:r>
    </w:p>
    <w:p w:rsidR="00BB2036" w:rsidRDefault="00BB2036">
      <w:pPr>
        <w:pStyle w:val="ConsPlusTitle"/>
        <w:jc w:val="center"/>
      </w:pPr>
      <w:r>
        <w:t>РОЗНИЧНОЙ ПРОДАЖИ АЛКОГОЛЬНОЙ ПРОДУКЦИИ</w:t>
      </w:r>
    </w:p>
    <w:p w:rsidR="00BB2036" w:rsidRDefault="00BB2036">
      <w:pPr>
        <w:pStyle w:val="ConsPlusTitle"/>
        <w:jc w:val="center"/>
      </w:pPr>
      <w:r>
        <w:t>НА ТЕРРИТОРИИ ИРКУТСКОЙ ОБЛАСТИ</w:t>
      </w:r>
    </w:p>
    <w:p w:rsidR="00BB2036" w:rsidRDefault="00BB20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B20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2036" w:rsidRDefault="00BB20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B2036" w:rsidRDefault="00BB20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B2036" w:rsidRDefault="00BB2036">
            <w:pPr>
              <w:pStyle w:val="ConsPlusNormal"/>
              <w:jc w:val="center"/>
            </w:pPr>
            <w:r>
              <w:rPr>
                <w:color w:val="392C69"/>
              </w:rPr>
              <w:t>Список изменяющих документов</w:t>
            </w:r>
          </w:p>
          <w:p w:rsidR="00BB2036" w:rsidRDefault="00BB2036">
            <w:pPr>
              <w:pStyle w:val="ConsPlusNormal"/>
              <w:jc w:val="center"/>
            </w:pPr>
            <w:proofErr w:type="gramStart"/>
            <w:r>
              <w:rPr>
                <w:color w:val="392C69"/>
              </w:rPr>
              <w:t>(в ред. Постановлений Правительства Иркутской области</w:t>
            </w:r>
            <w:proofErr w:type="gramEnd"/>
          </w:p>
          <w:p w:rsidR="00BB2036" w:rsidRDefault="00BB2036">
            <w:pPr>
              <w:pStyle w:val="ConsPlusNormal"/>
              <w:jc w:val="center"/>
            </w:pPr>
            <w:r>
              <w:rPr>
                <w:color w:val="392C69"/>
              </w:rPr>
              <w:t xml:space="preserve">от 14.06.2012 </w:t>
            </w:r>
            <w:hyperlink r:id="rId6">
              <w:r>
                <w:rPr>
                  <w:color w:val="0000FF"/>
                </w:rPr>
                <w:t>N 330-пп</w:t>
              </w:r>
            </w:hyperlink>
            <w:r>
              <w:rPr>
                <w:color w:val="392C69"/>
              </w:rPr>
              <w:t xml:space="preserve">, от 03.09.2012 </w:t>
            </w:r>
            <w:hyperlink r:id="rId7">
              <w:r>
                <w:rPr>
                  <w:color w:val="0000FF"/>
                </w:rPr>
                <w:t>N 460-пп</w:t>
              </w:r>
            </w:hyperlink>
            <w:r>
              <w:rPr>
                <w:color w:val="392C69"/>
              </w:rPr>
              <w:t xml:space="preserve">, от 01.03.2013 </w:t>
            </w:r>
            <w:hyperlink r:id="rId8">
              <w:r>
                <w:rPr>
                  <w:color w:val="0000FF"/>
                </w:rPr>
                <w:t>N 62-пп</w:t>
              </w:r>
            </w:hyperlink>
            <w:r>
              <w:rPr>
                <w:color w:val="392C69"/>
              </w:rPr>
              <w:t>,</w:t>
            </w:r>
          </w:p>
          <w:p w:rsidR="00BB2036" w:rsidRDefault="00BB2036">
            <w:pPr>
              <w:pStyle w:val="ConsPlusNormal"/>
              <w:jc w:val="center"/>
            </w:pPr>
            <w:r>
              <w:rPr>
                <w:color w:val="392C69"/>
              </w:rPr>
              <w:t xml:space="preserve">от 22.05.2013 </w:t>
            </w:r>
            <w:hyperlink r:id="rId9">
              <w:r>
                <w:rPr>
                  <w:color w:val="0000FF"/>
                </w:rPr>
                <w:t>N 195-пп</w:t>
              </w:r>
            </w:hyperlink>
            <w:r>
              <w:rPr>
                <w:color w:val="392C69"/>
              </w:rPr>
              <w:t xml:space="preserve">, от 16.12.2013 </w:t>
            </w:r>
            <w:hyperlink r:id="rId10">
              <w:r>
                <w:rPr>
                  <w:color w:val="0000FF"/>
                </w:rPr>
                <w:t>N 577-пп</w:t>
              </w:r>
            </w:hyperlink>
            <w:r>
              <w:rPr>
                <w:color w:val="392C69"/>
              </w:rPr>
              <w:t xml:space="preserve">, от 30.06.2014 </w:t>
            </w:r>
            <w:hyperlink r:id="rId11">
              <w:r>
                <w:rPr>
                  <w:color w:val="0000FF"/>
                </w:rPr>
                <w:t>N 316-пп</w:t>
              </w:r>
            </w:hyperlink>
            <w:r>
              <w:rPr>
                <w:color w:val="392C69"/>
              </w:rPr>
              <w:t>,</w:t>
            </w:r>
          </w:p>
          <w:p w:rsidR="00BB2036" w:rsidRDefault="00BB2036">
            <w:pPr>
              <w:pStyle w:val="ConsPlusNormal"/>
              <w:jc w:val="center"/>
            </w:pPr>
            <w:r>
              <w:rPr>
                <w:color w:val="392C69"/>
              </w:rPr>
              <w:t xml:space="preserve">от 04.03.2015 </w:t>
            </w:r>
            <w:hyperlink r:id="rId12">
              <w:r>
                <w:rPr>
                  <w:color w:val="0000FF"/>
                </w:rPr>
                <w:t>N 68-пп</w:t>
              </w:r>
            </w:hyperlink>
            <w:r>
              <w:rPr>
                <w:color w:val="392C69"/>
              </w:rPr>
              <w:t xml:space="preserve">, от 06.05.2015 </w:t>
            </w:r>
            <w:hyperlink r:id="rId13">
              <w:r>
                <w:rPr>
                  <w:color w:val="0000FF"/>
                </w:rPr>
                <w:t>N 212-пп</w:t>
              </w:r>
            </w:hyperlink>
            <w:r>
              <w:rPr>
                <w:color w:val="392C69"/>
              </w:rPr>
              <w:t xml:space="preserve">, от 15.09.2015 </w:t>
            </w:r>
            <w:hyperlink r:id="rId14">
              <w:r>
                <w:rPr>
                  <w:color w:val="0000FF"/>
                </w:rPr>
                <w:t>N 469-пп</w:t>
              </w:r>
            </w:hyperlink>
            <w:r>
              <w:rPr>
                <w:color w:val="392C69"/>
              </w:rPr>
              <w:t>,</w:t>
            </w:r>
          </w:p>
          <w:p w:rsidR="00BB2036" w:rsidRDefault="00BB2036">
            <w:pPr>
              <w:pStyle w:val="ConsPlusNormal"/>
              <w:jc w:val="center"/>
            </w:pPr>
            <w:r>
              <w:rPr>
                <w:color w:val="392C69"/>
              </w:rPr>
              <w:t xml:space="preserve">от 18.10.2016 </w:t>
            </w:r>
            <w:hyperlink r:id="rId15">
              <w:r>
                <w:rPr>
                  <w:color w:val="0000FF"/>
                </w:rPr>
                <w:t>N 670-пп</w:t>
              </w:r>
            </w:hyperlink>
            <w:r>
              <w:rPr>
                <w:color w:val="392C69"/>
              </w:rPr>
              <w:t xml:space="preserve">, от 09.01.2017 </w:t>
            </w:r>
            <w:hyperlink r:id="rId16">
              <w:r>
                <w:rPr>
                  <w:color w:val="0000FF"/>
                </w:rPr>
                <w:t>N 4-пп</w:t>
              </w:r>
            </w:hyperlink>
            <w:r>
              <w:rPr>
                <w:color w:val="392C69"/>
              </w:rPr>
              <w:t xml:space="preserve">, от 25.05.2017 </w:t>
            </w:r>
            <w:hyperlink r:id="rId17">
              <w:r>
                <w:rPr>
                  <w:color w:val="0000FF"/>
                </w:rPr>
                <w:t>N 336-пп</w:t>
              </w:r>
            </w:hyperlink>
            <w:r>
              <w:rPr>
                <w:color w:val="392C69"/>
              </w:rPr>
              <w:t>,</w:t>
            </w:r>
          </w:p>
          <w:p w:rsidR="00BB2036" w:rsidRDefault="00BB2036">
            <w:pPr>
              <w:pStyle w:val="ConsPlusNormal"/>
              <w:jc w:val="center"/>
            </w:pPr>
            <w:r>
              <w:rPr>
                <w:color w:val="392C69"/>
              </w:rPr>
              <w:t xml:space="preserve">от 12.10.2017 </w:t>
            </w:r>
            <w:hyperlink r:id="rId18">
              <w:r>
                <w:rPr>
                  <w:color w:val="0000FF"/>
                </w:rPr>
                <w:t>N 650-пп</w:t>
              </w:r>
            </w:hyperlink>
            <w:r>
              <w:rPr>
                <w:color w:val="392C69"/>
              </w:rPr>
              <w:t xml:space="preserve">, от 30.04.2020 </w:t>
            </w:r>
            <w:hyperlink r:id="rId19">
              <w:r>
                <w:rPr>
                  <w:color w:val="0000FF"/>
                </w:rPr>
                <w:t>N 301-пп</w:t>
              </w:r>
            </w:hyperlink>
            <w:r>
              <w:rPr>
                <w:color w:val="392C69"/>
              </w:rPr>
              <w:t xml:space="preserve">, от 24.02.2021 </w:t>
            </w:r>
            <w:hyperlink r:id="rId20">
              <w:r>
                <w:rPr>
                  <w:color w:val="0000FF"/>
                </w:rPr>
                <w:t>N 103-пп</w:t>
              </w:r>
            </w:hyperlink>
            <w:r>
              <w:rPr>
                <w:color w:val="392C69"/>
              </w:rPr>
              <w:t>,</w:t>
            </w:r>
          </w:p>
          <w:p w:rsidR="00BB2036" w:rsidRDefault="00BB2036">
            <w:pPr>
              <w:pStyle w:val="ConsPlusNormal"/>
              <w:jc w:val="center"/>
            </w:pPr>
            <w:r>
              <w:rPr>
                <w:color w:val="392C69"/>
              </w:rPr>
              <w:t xml:space="preserve">от 28.09.2022 </w:t>
            </w:r>
            <w:hyperlink r:id="rId21">
              <w:r>
                <w:rPr>
                  <w:color w:val="0000FF"/>
                </w:rPr>
                <w:t>N 744-пп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2036" w:rsidRDefault="00BB2036">
            <w:pPr>
              <w:pStyle w:val="ConsPlusNormal"/>
            </w:pPr>
          </w:p>
        </w:tc>
      </w:tr>
    </w:tbl>
    <w:p w:rsidR="00BB2036" w:rsidRDefault="00BB2036">
      <w:pPr>
        <w:pStyle w:val="ConsPlusNormal"/>
        <w:jc w:val="both"/>
      </w:pPr>
    </w:p>
    <w:p w:rsidR="00BB2036" w:rsidRDefault="00BB2036">
      <w:pPr>
        <w:pStyle w:val="ConsPlusNormal"/>
        <w:ind w:firstLine="540"/>
        <w:jc w:val="both"/>
      </w:pPr>
      <w:proofErr w:type="gramStart"/>
      <w:r>
        <w:t xml:space="preserve">В целях введения на территории Иркутской области дополнительных ограничений времени и места розничной продажи алкогольной продукции, требований к минимальному размеру уставного капитала (уставного фонда) для организаций, осуществляющих розничную продажу алкогольной продукции на территории Иркутской области (за исключением организаций, осуществляющих розничную продажу алкогольной продукции при оказании услуг общественного питания), в соответствии со </w:t>
      </w:r>
      <w:hyperlink r:id="rId22">
        <w:r>
          <w:rPr>
            <w:color w:val="0000FF"/>
          </w:rPr>
          <w:t>статьями 6</w:t>
        </w:r>
      </w:hyperlink>
      <w:r>
        <w:t xml:space="preserve">, </w:t>
      </w:r>
      <w:hyperlink r:id="rId23">
        <w:r>
          <w:rPr>
            <w:color w:val="0000FF"/>
          </w:rPr>
          <w:t>16</w:t>
        </w:r>
      </w:hyperlink>
      <w:r>
        <w:t xml:space="preserve">, </w:t>
      </w:r>
      <w:hyperlink r:id="rId24">
        <w:r>
          <w:rPr>
            <w:color w:val="0000FF"/>
          </w:rPr>
          <w:t>18</w:t>
        </w:r>
      </w:hyperlink>
      <w:r>
        <w:t xml:space="preserve"> Федерального закона от 22 ноября</w:t>
      </w:r>
      <w:proofErr w:type="gramEnd"/>
      <w:r>
        <w:t xml:space="preserve"> </w:t>
      </w:r>
      <w:proofErr w:type="gramStart"/>
      <w:r>
        <w:t xml:space="preserve">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hyperlink r:id="rId25">
        <w:r>
          <w:rPr>
            <w:color w:val="0000FF"/>
          </w:rPr>
          <w:t>статьей 4</w:t>
        </w:r>
      </w:hyperlink>
      <w:r>
        <w:t xml:space="preserve"> Федерального закона от 18 июля 2011 года N 218-ФЗ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отдельные законодательные акты Российской Федерации и признании</w:t>
      </w:r>
      <w:proofErr w:type="gramEnd"/>
      <w:r>
        <w:t xml:space="preserve"> утратившим силу Федерального закона "Об ограничениях розничной продажи и потребления (распития) пива и напитков, изготавливаемых на его основе", </w:t>
      </w:r>
      <w:hyperlink r:id="rId26">
        <w:r>
          <w:rPr>
            <w:color w:val="0000FF"/>
          </w:rPr>
          <w:t>пунктом 17 части 1 статьи 4</w:t>
        </w:r>
      </w:hyperlink>
      <w:r>
        <w:t xml:space="preserve"> Закона Иркутской области от 18 ноября 2009 года N 82/48-оз "О Правительстве Иркутской области", руководствуясь </w:t>
      </w:r>
      <w:hyperlink r:id="rId27">
        <w:r>
          <w:rPr>
            <w:color w:val="0000FF"/>
          </w:rPr>
          <w:t>статьей 67</w:t>
        </w:r>
      </w:hyperlink>
      <w:r>
        <w:t xml:space="preserve"> Устава Иркутской области, Правительство Иркутской области постановляет:</w:t>
      </w:r>
    </w:p>
    <w:p w:rsidR="00BB2036" w:rsidRDefault="00BB2036">
      <w:pPr>
        <w:pStyle w:val="ConsPlusNormal"/>
        <w:jc w:val="both"/>
      </w:pPr>
      <w:r>
        <w:t xml:space="preserve">(в ред. Постановлений Правительства Иркутской области от 09.01.2017 </w:t>
      </w:r>
      <w:hyperlink r:id="rId28">
        <w:r>
          <w:rPr>
            <w:color w:val="0000FF"/>
          </w:rPr>
          <w:t>N 4-пп</w:t>
        </w:r>
      </w:hyperlink>
      <w:r>
        <w:t xml:space="preserve">, от 30.04.2020 </w:t>
      </w:r>
      <w:hyperlink r:id="rId29">
        <w:r>
          <w:rPr>
            <w:color w:val="0000FF"/>
          </w:rPr>
          <w:t>N 301-пп</w:t>
        </w:r>
      </w:hyperlink>
      <w:r>
        <w:t xml:space="preserve">, от 24.02.2021 </w:t>
      </w:r>
      <w:hyperlink r:id="rId30">
        <w:r>
          <w:rPr>
            <w:color w:val="0000FF"/>
          </w:rPr>
          <w:t>N 103-пп</w:t>
        </w:r>
      </w:hyperlink>
      <w:r>
        <w:t>)</w:t>
      </w:r>
    </w:p>
    <w:p w:rsidR="00BB2036" w:rsidRDefault="00BB2036">
      <w:pPr>
        <w:pStyle w:val="ConsPlusNormal"/>
        <w:jc w:val="both"/>
      </w:pPr>
    </w:p>
    <w:p w:rsidR="00BB2036" w:rsidRDefault="00BB2036">
      <w:pPr>
        <w:pStyle w:val="ConsPlusNormal"/>
        <w:ind w:firstLine="540"/>
        <w:jc w:val="both"/>
      </w:pPr>
      <w:r>
        <w:t xml:space="preserve">1. Установить, что на территории Иркутской области не допускается </w:t>
      </w:r>
      <w:r>
        <w:lastRenderedPageBreak/>
        <w:t>розничная продажа алкогольной продукции:</w:t>
      </w:r>
    </w:p>
    <w:p w:rsidR="00BB2036" w:rsidRDefault="00BB2036">
      <w:pPr>
        <w:pStyle w:val="ConsPlusNormal"/>
        <w:spacing w:before="280"/>
        <w:ind w:firstLine="540"/>
        <w:jc w:val="both"/>
      </w:pPr>
      <w:bookmarkStart w:id="0" w:name="P22"/>
      <w:bookmarkEnd w:id="0"/>
      <w:r>
        <w:t>а) с 21-00 до 9-00 часов в нежилых помещениях в многоквартирных домах, общежитиях, включая встроенные и пристроенные помещения.</w:t>
      </w:r>
    </w:p>
    <w:p w:rsidR="00BB2036" w:rsidRDefault="00BB2036">
      <w:pPr>
        <w:pStyle w:val="ConsPlusNormal"/>
        <w:spacing w:before="280"/>
        <w:ind w:firstLine="540"/>
        <w:jc w:val="both"/>
      </w:pPr>
      <w:r>
        <w:t xml:space="preserve">Требования, указанные в </w:t>
      </w:r>
      <w:hyperlink w:anchor="P22">
        <w:r>
          <w:rPr>
            <w:color w:val="0000FF"/>
          </w:rPr>
          <w:t>абзаце первом</w:t>
        </w:r>
      </w:hyperlink>
      <w:r>
        <w:t xml:space="preserve"> настоящего подпункта, не распространяются:</w:t>
      </w:r>
    </w:p>
    <w:p w:rsidR="00BB2036" w:rsidRDefault="00BB2036">
      <w:pPr>
        <w:pStyle w:val="ConsPlusNormal"/>
        <w:spacing w:before="280"/>
        <w:ind w:firstLine="540"/>
        <w:jc w:val="both"/>
      </w:pPr>
      <w:r>
        <w:t>на розничную продажу алкогольной продукции, осуществляемую сельскохозяйственными товаропроизводителями, организациями, при оказании ими услуг общественного питания;</w:t>
      </w:r>
    </w:p>
    <w:p w:rsidR="00BB2036" w:rsidRDefault="00BB2036">
      <w:pPr>
        <w:pStyle w:val="ConsPlusNormal"/>
        <w:spacing w:before="280"/>
        <w:ind w:firstLine="540"/>
        <w:jc w:val="both"/>
      </w:pPr>
      <w:r>
        <w:t>на розничную продажу пива, пивных напитков, сидра, пуаре, медовухи, осуществляемую индивидуальными предпринимателями, при оказании ими услуг общественного питания;</w:t>
      </w:r>
    </w:p>
    <w:p w:rsidR="00BB2036" w:rsidRDefault="00BB2036">
      <w:pPr>
        <w:pStyle w:val="ConsPlusNormal"/>
        <w:jc w:val="both"/>
      </w:pPr>
      <w:r>
        <w:t xml:space="preserve">(пп. "а" в ред. </w:t>
      </w:r>
      <w:hyperlink r:id="rId31">
        <w:r>
          <w:rPr>
            <w:color w:val="0000FF"/>
          </w:rPr>
          <w:t>Постановления</w:t>
        </w:r>
      </w:hyperlink>
      <w:r>
        <w:t xml:space="preserve"> Правительства Иркутской области от 24.02.2021 N 103-пп)</w:t>
      </w:r>
    </w:p>
    <w:p w:rsidR="00BB2036" w:rsidRDefault="00BB2036">
      <w:pPr>
        <w:pStyle w:val="ConsPlusNormal"/>
        <w:spacing w:before="280"/>
        <w:ind w:firstLine="540"/>
        <w:jc w:val="both"/>
      </w:pPr>
      <w:bookmarkStart w:id="1" w:name="P27"/>
      <w:bookmarkEnd w:id="1"/>
      <w:proofErr w:type="gramStart"/>
      <w:r>
        <w:t>б) с 8-00 до 23-00 часов в Международный день защиты детей (1 июня), День знаний (1 сентября, а в случае, если 1 сентября приходится на воскресенье, - в следующий за 1 сентября рабочий день), Всероссийский День Трезвости (11 сентября), а также в определяемые органами местного самоуправления соответствующих муниципальных образований Иркутской области даты празднования Дня молодежи, проведения Последнего звонка в муниципальных образованиях</w:t>
      </w:r>
      <w:proofErr w:type="gramEnd"/>
      <w:r>
        <w:t xml:space="preserve"> Иркутской области.</w:t>
      </w:r>
    </w:p>
    <w:p w:rsidR="00BB2036" w:rsidRDefault="00BB2036">
      <w:pPr>
        <w:pStyle w:val="ConsPlusNormal"/>
        <w:jc w:val="both"/>
      </w:pPr>
      <w:r>
        <w:t xml:space="preserve">(в ред. </w:t>
      </w:r>
      <w:hyperlink r:id="rId32">
        <w:r>
          <w:rPr>
            <w:color w:val="0000FF"/>
          </w:rPr>
          <w:t>Постановления</w:t>
        </w:r>
      </w:hyperlink>
      <w:r>
        <w:t xml:space="preserve"> Правительства Иркутской области от 28.09.2022 N 744-пп)</w:t>
      </w:r>
    </w:p>
    <w:p w:rsidR="00BB2036" w:rsidRDefault="00BB2036">
      <w:pPr>
        <w:pStyle w:val="ConsPlusNormal"/>
        <w:spacing w:before="280"/>
        <w:ind w:firstLine="540"/>
        <w:jc w:val="both"/>
      </w:pPr>
      <w:r>
        <w:t xml:space="preserve">Требования, указанные в </w:t>
      </w:r>
      <w:hyperlink w:anchor="P27">
        <w:r>
          <w:rPr>
            <w:color w:val="0000FF"/>
          </w:rPr>
          <w:t>абзаце первом</w:t>
        </w:r>
      </w:hyperlink>
      <w:r>
        <w:t xml:space="preserve"> настоящего подпункта, не распространяются:</w:t>
      </w:r>
    </w:p>
    <w:p w:rsidR="00BB2036" w:rsidRDefault="00BB2036">
      <w:pPr>
        <w:pStyle w:val="ConsPlusNormal"/>
        <w:spacing w:before="280"/>
        <w:ind w:firstLine="540"/>
        <w:jc w:val="both"/>
      </w:pPr>
      <w:r>
        <w:t>на розничную продажу алкогольной продукции, осуществляемую сельскохозяйственными товаропроизводителями, организациями, при оказании ими услуг общественного питания;</w:t>
      </w:r>
    </w:p>
    <w:p w:rsidR="00BB2036" w:rsidRDefault="00BB2036">
      <w:pPr>
        <w:pStyle w:val="ConsPlusNormal"/>
        <w:jc w:val="both"/>
      </w:pPr>
      <w:r>
        <w:t xml:space="preserve">(в ред. Постановлений Правительства Иркутской области от 18.10.2016 </w:t>
      </w:r>
      <w:hyperlink r:id="rId33">
        <w:r>
          <w:rPr>
            <w:color w:val="0000FF"/>
          </w:rPr>
          <w:t>N 670-пп</w:t>
        </w:r>
      </w:hyperlink>
      <w:r>
        <w:t xml:space="preserve">, от 24.02.2021 </w:t>
      </w:r>
      <w:hyperlink r:id="rId34">
        <w:r>
          <w:rPr>
            <w:color w:val="0000FF"/>
          </w:rPr>
          <w:t>N 103-пп</w:t>
        </w:r>
      </w:hyperlink>
      <w:r>
        <w:t>)</w:t>
      </w:r>
    </w:p>
    <w:p w:rsidR="00BB2036" w:rsidRDefault="00BB2036">
      <w:pPr>
        <w:pStyle w:val="ConsPlusNormal"/>
        <w:spacing w:before="280"/>
        <w:ind w:firstLine="540"/>
        <w:jc w:val="both"/>
      </w:pPr>
      <w:r>
        <w:t>на розничную продажу пива, пивных напитков, сидра, пуаре, медовухи, осуществляемую индивидуальными предпринимателями, при оказании ими услуг общественного питания;</w:t>
      </w:r>
    </w:p>
    <w:p w:rsidR="00BB2036" w:rsidRDefault="00BB2036">
      <w:pPr>
        <w:pStyle w:val="ConsPlusNormal"/>
        <w:jc w:val="both"/>
      </w:pPr>
      <w:r>
        <w:t xml:space="preserve">(в ред. </w:t>
      </w:r>
      <w:hyperlink r:id="rId35">
        <w:r>
          <w:rPr>
            <w:color w:val="0000FF"/>
          </w:rPr>
          <w:t>Постановления</w:t>
        </w:r>
      </w:hyperlink>
      <w:r>
        <w:t xml:space="preserve"> Правительства Иркутской области от 09.01.2017 N 4-пп)</w:t>
      </w:r>
    </w:p>
    <w:p w:rsidR="00BB2036" w:rsidRDefault="00BB2036">
      <w:pPr>
        <w:pStyle w:val="ConsPlusNormal"/>
        <w:spacing w:before="280"/>
        <w:ind w:firstLine="540"/>
        <w:jc w:val="both"/>
      </w:pPr>
      <w:r>
        <w:t>на розничную продажу алкогольной продукции, осуществляемую в магазинах беспошлинной торговли;</w:t>
      </w:r>
    </w:p>
    <w:p w:rsidR="00BB2036" w:rsidRDefault="00BB2036">
      <w:pPr>
        <w:pStyle w:val="ConsPlusNormal"/>
        <w:jc w:val="both"/>
      </w:pPr>
      <w:r>
        <w:t xml:space="preserve">(в ред. </w:t>
      </w:r>
      <w:hyperlink r:id="rId36">
        <w:r>
          <w:rPr>
            <w:color w:val="0000FF"/>
          </w:rPr>
          <w:t>Постановления</w:t>
        </w:r>
      </w:hyperlink>
      <w:r>
        <w:t xml:space="preserve"> Правительства Иркутской области от 12.10.2017 N </w:t>
      </w:r>
      <w:r>
        <w:lastRenderedPageBreak/>
        <w:t>650-пп)</w:t>
      </w:r>
    </w:p>
    <w:p w:rsidR="00BB2036" w:rsidRDefault="00BB2036">
      <w:pPr>
        <w:pStyle w:val="ConsPlusNormal"/>
        <w:spacing w:before="280"/>
        <w:ind w:firstLine="540"/>
        <w:jc w:val="both"/>
      </w:pPr>
      <w:r>
        <w:t>на розничную продажу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w:t>
      </w:r>
    </w:p>
    <w:p w:rsidR="00BB2036" w:rsidRDefault="00BB2036">
      <w:pPr>
        <w:pStyle w:val="ConsPlusNormal"/>
        <w:jc w:val="both"/>
      </w:pPr>
      <w:r>
        <w:t xml:space="preserve">(абзац введен </w:t>
      </w:r>
      <w:hyperlink r:id="rId37">
        <w:r>
          <w:rPr>
            <w:color w:val="0000FF"/>
          </w:rPr>
          <w:t>Постановлением</w:t>
        </w:r>
      </w:hyperlink>
      <w:r>
        <w:t xml:space="preserve"> Правительства Иркутской области от 12.10.2017 N 650-пп)</w:t>
      </w:r>
    </w:p>
    <w:p w:rsidR="00BB2036" w:rsidRDefault="00BB2036">
      <w:pPr>
        <w:pStyle w:val="ConsPlusNormal"/>
        <w:jc w:val="both"/>
      </w:pPr>
      <w:r>
        <w:t xml:space="preserve">(пп. "б" в ред. </w:t>
      </w:r>
      <w:hyperlink r:id="rId38">
        <w:r>
          <w:rPr>
            <w:color w:val="0000FF"/>
          </w:rPr>
          <w:t>Постановления</w:t>
        </w:r>
      </w:hyperlink>
      <w:r>
        <w:t xml:space="preserve"> Правительства Иркутской области от 06.05.2015 N 212-пп)</w:t>
      </w:r>
    </w:p>
    <w:p w:rsidR="00BB2036" w:rsidRDefault="00BB2036">
      <w:pPr>
        <w:pStyle w:val="ConsPlusNormal"/>
        <w:spacing w:before="280"/>
        <w:ind w:firstLine="540"/>
        <w:jc w:val="both"/>
      </w:pPr>
      <w:proofErr w:type="gramStart"/>
      <w:r>
        <w:t>б</w:t>
      </w:r>
      <w:proofErr w:type="gramEnd"/>
      <w:r>
        <w:t xml:space="preserve">(1)) утратил силу. - </w:t>
      </w:r>
      <w:hyperlink r:id="rId39">
        <w:r>
          <w:rPr>
            <w:color w:val="0000FF"/>
          </w:rPr>
          <w:t>Постановление</w:t>
        </w:r>
      </w:hyperlink>
      <w:r>
        <w:t xml:space="preserve"> Правительства Иркутской области от 28.09.2022 N 744-пп;</w:t>
      </w:r>
    </w:p>
    <w:p w:rsidR="00BB2036" w:rsidRDefault="00BB2036">
      <w:pPr>
        <w:pStyle w:val="ConsPlusNormal"/>
        <w:spacing w:before="280"/>
        <w:ind w:firstLine="540"/>
        <w:jc w:val="both"/>
      </w:pPr>
      <w:bookmarkStart w:id="2" w:name="P40"/>
      <w:bookmarkEnd w:id="2"/>
      <w:r>
        <w:t>в) на территории села Хамакар муниципального образования "Катангский район", за исключением каждой пятницы недели с 17-00 до 20-00 часов.</w:t>
      </w:r>
    </w:p>
    <w:p w:rsidR="00BB2036" w:rsidRDefault="00BB2036">
      <w:pPr>
        <w:pStyle w:val="ConsPlusNormal"/>
        <w:spacing w:before="280"/>
        <w:ind w:firstLine="540"/>
        <w:jc w:val="both"/>
      </w:pPr>
      <w:r>
        <w:t xml:space="preserve">Требования, указанные в </w:t>
      </w:r>
      <w:hyperlink w:anchor="P40">
        <w:r>
          <w:rPr>
            <w:color w:val="0000FF"/>
          </w:rPr>
          <w:t>абзаце первом</w:t>
        </w:r>
      </w:hyperlink>
      <w:r>
        <w:t xml:space="preserve"> настоящего пункта, не распространяются:</w:t>
      </w:r>
    </w:p>
    <w:p w:rsidR="00BB2036" w:rsidRDefault="00BB2036">
      <w:pPr>
        <w:pStyle w:val="ConsPlusNormal"/>
        <w:jc w:val="both"/>
      </w:pPr>
      <w:r>
        <w:t xml:space="preserve">(абзац введен </w:t>
      </w:r>
      <w:hyperlink r:id="rId40">
        <w:r>
          <w:rPr>
            <w:color w:val="0000FF"/>
          </w:rPr>
          <w:t>Постановлением</w:t>
        </w:r>
      </w:hyperlink>
      <w:r>
        <w:t xml:space="preserve"> Правительства Иркутской области от 12.10.2017 N 650-пп)</w:t>
      </w:r>
    </w:p>
    <w:p w:rsidR="00BB2036" w:rsidRDefault="00BB2036">
      <w:pPr>
        <w:pStyle w:val="ConsPlusNormal"/>
        <w:spacing w:before="280"/>
        <w:ind w:firstLine="540"/>
        <w:jc w:val="both"/>
      </w:pPr>
      <w:r>
        <w:t>на розничную продажу алкогольной продукции, осуществляемую сельскохозяйственными товаропроизводителями, организациями, при оказании ими услуг общественного питания;</w:t>
      </w:r>
    </w:p>
    <w:p w:rsidR="00BB2036" w:rsidRDefault="00BB2036">
      <w:pPr>
        <w:pStyle w:val="ConsPlusNormal"/>
        <w:jc w:val="both"/>
      </w:pPr>
      <w:r>
        <w:t xml:space="preserve">(абзац введен </w:t>
      </w:r>
      <w:hyperlink r:id="rId41">
        <w:r>
          <w:rPr>
            <w:color w:val="0000FF"/>
          </w:rPr>
          <w:t>Постановлением</w:t>
        </w:r>
      </w:hyperlink>
      <w:r>
        <w:t xml:space="preserve"> Правительства Иркутской области от 12.10.2017 N 650-пп; в ред. </w:t>
      </w:r>
      <w:hyperlink r:id="rId42">
        <w:r>
          <w:rPr>
            <w:color w:val="0000FF"/>
          </w:rPr>
          <w:t>Постановления</w:t>
        </w:r>
      </w:hyperlink>
      <w:r>
        <w:t xml:space="preserve"> Правительства Иркутской области от 24.02.2021 N 103-пп)</w:t>
      </w:r>
    </w:p>
    <w:p w:rsidR="00BB2036" w:rsidRDefault="00BB2036">
      <w:pPr>
        <w:pStyle w:val="ConsPlusNormal"/>
        <w:spacing w:before="280"/>
        <w:ind w:firstLine="540"/>
        <w:jc w:val="both"/>
      </w:pPr>
      <w:r>
        <w:t>на розничную продажу пива, пивных напитков, сидра, пуаре, медовухи, осуществляемую индивидуальными предпринимателями, при оказании ими услуг общественного питания;</w:t>
      </w:r>
    </w:p>
    <w:p w:rsidR="00BB2036" w:rsidRDefault="00BB2036">
      <w:pPr>
        <w:pStyle w:val="ConsPlusNormal"/>
        <w:jc w:val="both"/>
      </w:pPr>
      <w:r>
        <w:t xml:space="preserve">(абзац введен </w:t>
      </w:r>
      <w:hyperlink r:id="rId43">
        <w:r>
          <w:rPr>
            <w:color w:val="0000FF"/>
          </w:rPr>
          <w:t>Постановлением</w:t>
        </w:r>
      </w:hyperlink>
      <w:r>
        <w:t xml:space="preserve"> Правительства Иркутской области от 12.10.2017 N 650-пп)</w:t>
      </w:r>
    </w:p>
    <w:p w:rsidR="00BB2036" w:rsidRDefault="00BB2036">
      <w:pPr>
        <w:pStyle w:val="ConsPlusNormal"/>
        <w:spacing w:before="280"/>
        <w:ind w:firstLine="540"/>
        <w:jc w:val="both"/>
      </w:pPr>
      <w:bookmarkStart w:id="3" w:name="P47"/>
      <w:bookmarkEnd w:id="3"/>
      <w:r>
        <w:t>г) в местах проведения культурно-массовых, зрелищно-развлекательных, спортивных, физкультурно-оздоровительных и иных массовых мероприятий во время их проведения, а также в радиусе 100 метров от места проведения указанных мероприятий.</w:t>
      </w:r>
    </w:p>
    <w:p w:rsidR="00BB2036" w:rsidRDefault="00BB2036">
      <w:pPr>
        <w:pStyle w:val="ConsPlusNormal"/>
        <w:spacing w:before="280"/>
        <w:ind w:firstLine="540"/>
        <w:jc w:val="both"/>
      </w:pPr>
      <w:proofErr w:type="gramStart"/>
      <w:r>
        <w:t xml:space="preserve">Под культурно-массовыми, зрелищно-развлекательными, спортивными, физкультурно-оздоровительными и иными массовыми мероприятиями в целях настоящего подпункта понимаются мероприятия, проводимые в общественных местах (на улицах, площадях, в парках, скверах, у водоемов и на других территориях, специально предназначенных для этого), </w:t>
      </w:r>
      <w:r>
        <w:lastRenderedPageBreak/>
        <w:t>определенные таковыми решениями органов местного самоуправления муниципальных образований Иркутской области, в которых установлены дата, время и границы мест проведения таких мероприятий.</w:t>
      </w:r>
      <w:proofErr w:type="gramEnd"/>
    </w:p>
    <w:p w:rsidR="00BB2036" w:rsidRDefault="00BB2036">
      <w:pPr>
        <w:pStyle w:val="ConsPlusNormal"/>
        <w:spacing w:before="280"/>
        <w:ind w:firstLine="540"/>
        <w:jc w:val="both"/>
      </w:pPr>
      <w:r>
        <w:t xml:space="preserve">Требования, указанные в </w:t>
      </w:r>
      <w:hyperlink w:anchor="P47">
        <w:r>
          <w:rPr>
            <w:color w:val="0000FF"/>
          </w:rPr>
          <w:t>абзаце первом</w:t>
        </w:r>
      </w:hyperlink>
      <w:r>
        <w:t xml:space="preserve"> настоящего подпункта, не распространяются:</w:t>
      </w:r>
    </w:p>
    <w:p w:rsidR="00BB2036" w:rsidRDefault="00BB2036">
      <w:pPr>
        <w:pStyle w:val="ConsPlusNormal"/>
        <w:spacing w:before="280"/>
        <w:ind w:firstLine="540"/>
        <w:jc w:val="both"/>
      </w:pPr>
      <w:r>
        <w:t>на розничную продажу алкогольной продукции, осуществляемую сельскохозяйственными товаропроизводителями, организациями при оказании ими услуг общественного питания;</w:t>
      </w:r>
    </w:p>
    <w:p w:rsidR="00BB2036" w:rsidRDefault="00BB2036">
      <w:pPr>
        <w:pStyle w:val="ConsPlusNormal"/>
        <w:spacing w:before="280"/>
        <w:ind w:firstLine="540"/>
        <w:jc w:val="both"/>
      </w:pPr>
      <w:r>
        <w:t>на розничную продажу пива, пивных напитков, сидра, пуаре, медовухи, осуществляемую индивидуальными предпринимателями, при оказании ими услуг общественного питания;</w:t>
      </w:r>
    </w:p>
    <w:p w:rsidR="00BB2036" w:rsidRDefault="00BB2036">
      <w:pPr>
        <w:pStyle w:val="ConsPlusNormal"/>
        <w:jc w:val="both"/>
      </w:pPr>
      <w:r>
        <w:t xml:space="preserve">(пп. "г" в ред. </w:t>
      </w:r>
      <w:hyperlink r:id="rId44">
        <w:r>
          <w:rPr>
            <w:color w:val="0000FF"/>
          </w:rPr>
          <w:t>Постановления</w:t>
        </w:r>
      </w:hyperlink>
      <w:r>
        <w:t xml:space="preserve"> Правительства Иркутской области от 24.02.2021 N 103-пп)</w:t>
      </w:r>
    </w:p>
    <w:p w:rsidR="00BB2036" w:rsidRDefault="00BB2036">
      <w:pPr>
        <w:pStyle w:val="ConsPlusNormal"/>
        <w:spacing w:before="280"/>
        <w:ind w:firstLine="540"/>
        <w:jc w:val="both"/>
      </w:pPr>
      <w:r>
        <w:t xml:space="preserve">д) утратил силу. - </w:t>
      </w:r>
      <w:hyperlink r:id="rId45">
        <w:r>
          <w:rPr>
            <w:color w:val="0000FF"/>
          </w:rPr>
          <w:t>Постановление</w:t>
        </w:r>
      </w:hyperlink>
      <w:r>
        <w:t xml:space="preserve"> Правительства Иркутской области от 28.09.2022 N 744-пп.</w:t>
      </w:r>
    </w:p>
    <w:p w:rsidR="00BB2036" w:rsidRDefault="00BB2036">
      <w:pPr>
        <w:pStyle w:val="ConsPlusNormal"/>
        <w:jc w:val="both"/>
      </w:pPr>
    </w:p>
    <w:p w:rsidR="00BB2036" w:rsidRDefault="00BB2036">
      <w:pPr>
        <w:pStyle w:val="ConsPlusNormal"/>
        <w:ind w:firstLine="540"/>
        <w:jc w:val="both"/>
      </w:pPr>
      <w:r>
        <w:t xml:space="preserve">1(1). Утратил силу. - </w:t>
      </w:r>
      <w:hyperlink r:id="rId46">
        <w:r>
          <w:rPr>
            <w:color w:val="0000FF"/>
          </w:rPr>
          <w:t>Постановление</w:t>
        </w:r>
      </w:hyperlink>
      <w:r>
        <w:t xml:space="preserve"> Правительства Иркутской области от 12.10.2017 N 650-пп.</w:t>
      </w:r>
    </w:p>
    <w:p w:rsidR="00BB2036" w:rsidRDefault="00BB2036">
      <w:pPr>
        <w:pStyle w:val="ConsPlusNormal"/>
        <w:jc w:val="both"/>
      </w:pPr>
    </w:p>
    <w:p w:rsidR="00BB2036" w:rsidRDefault="00BB2036">
      <w:pPr>
        <w:pStyle w:val="ConsPlusNormal"/>
        <w:ind w:firstLine="540"/>
        <w:jc w:val="both"/>
      </w:pPr>
      <w:r>
        <w:t xml:space="preserve">1(2). Утратил силу с 31 марта 2017 года. - </w:t>
      </w:r>
      <w:hyperlink r:id="rId47">
        <w:r>
          <w:rPr>
            <w:color w:val="0000FF"/>
          </w:rPr>
          <w:t>Постановление</w:t>
        </w:r>
      </w:hyperlink>
      <w:r>
        <w:t xml:space="preserve"> Правительства Иркутской области от 09.01.2017 N 4-пп.</w:t>
      </w:r>
    </w:p>
    <w:p w:rsidR="00BB2036" w:rsidRDefault="00BB2036">
      <w:pPr>
        <w:pStyle w:val="ConsPlusNormal"/>
        <w:jc w:val="both"/>
      </w:pPr>
    </w:p>
    <w:p w:rsidR="00BB2036" w:rsidRDefault="00BB2036">
      <w:pPr>
        <w:pStyle w:val="ConsPlusNormal"/>
        <w:ind w:firstLine="540"/>
        <w:jc w:val="both"/>
      </w:pPr>
      <w:r>
        <w:t>2. Установить, что минимальный размер уставного капитала (уставного фонда) для организаций, осуществляющих розничную продажу алкогольной продукции на территории Иркутской области (за исключением организаций, осуществляющих розничную продажу алкогольной продукции при оказании услуг общественного питания), составляет 30000 (тридцать тысяч) рублей.</w:t>
      </w:r>
    </w:p>
    <w:p w:rsidR="00BB2036" w:rsidRDefault="00BB2036">
      <w:pPr>
        <w:pStyle w:val="ConsPlusNormal"/>
        <w:jc w:val="both"/>
      </w:pPr>
      <w:r>
        <w:t>(</w:t>
      </w:r>
      <w:proofErr w:type="gramStart"/>
      <w:r>
        <w:t>в</w:t>
      </w:r>
      <w:proofErr w:type="gramEnd"/>
      <w:r>
        <w:t xml:space="preserve"> ред. Постановлений Правительства Иркутской области от 09.01.2017 </w:t>
      </w:r>
      <w:hyperlink r:id="rId48">
        <w:r>
          <w:rPr>
            <w:color w:val="0000FF"/>
          </w:rPr>
          <w:t>N 4-пп</w:t>
        </w:r>
      </w:hyperlink>
      <w:r>
        <w:t xml:space="preserve">, от 24.02.2021 </w:t>
      </w:r>
      <w:hyperlink r:id="rId49">
        <w:r>
          <w:rPr>
            <w:color w:val="0000FF"/>
          </w:rPr>
          <w:t>N 103-пп</w:t>
        </w:r>
      </w:hyperlink>
      <w:r>
        <w:t>)</w:t>
      </w:r>
    </w:p>
    <w:p w:rsidR="00BB2036" w:rsidRDefault="00BB2036">
      <w:pPr>
        <w:pStyle w:val="ConsPlusNormal"/>
        <w:spacing w:before="280"/>
        <w:ind w:firstLine="540"/>
        <w:jc w:val="both"/>
      </w:pPr>
      <w:r>
        <w:t>Указанные требования не распространяются на хозяйствующие субъекты, осуществляющие розничную продажу алкогольной продукции на территории Иркутской области по лицензиям, выданным до вступления в силу настоящего постановления.</w:t>
      </w:r>
    </w:p>
    <w:p w:rsidR="00BB2036" w:rsidRDefault="00BB2036">
      <w:pPr>
        <w:pStyle w:val="ConsPlusNormal"/>
        <w:jc w:val="both"/>
      </w:pPr>
    </w:p>
    <w:p w:rsidR="00BB2036" w:rsidRDefault="00BB2036">
      <w:pPr>
        <w:pStyle w:val="ConsPlusNormal"/>
        <w:ind w:firstLine="540"/>
        <w:jc w:val="both"/>
      </w:pPr>
      <w:r>
        <w:t xml:space="preserve">3. </w:t>
      </w:r>
      <w:proofErr w:type="gramStart"/>
      <w:r>
        <w:t xml:space="preserve">Хозяйствующим субъектам, осуществляющим розничную продажу алкогольной продукции на территории Иркутской области, после вступления в силу настоящего постановления в установленном законодательством порядке обратиться в орган местного самоуправления муниципального образования Иркутской области, выдавший лицензию на розничную продажу алкогольной продукции, для приведения соответствующих записей (отметок) </w:t>
      </w:r>
      <w:r>
        <w:lastRenderedPageBreak/>
        <w:t>в лицензиях на розничную продажу алкогольной продукции в соответствие с настоящим постановлением.</w:t>
      </w:r>
      <w:proofErr w:type="gramEnd"/>
    </w:p>
    <w:p w:rsidR="00BB2036" w:rsidRDefault="00BB2036">
      <w:pPr>
        <w:pStyle w:val="ConsPlusNormal"/>
        <w:jc w:val="both"/>
      </w:pPr>
    </w:p>
    <w:p w:rsidR="00BB2036" w:rsidRDefault="00BB2036">
      <w:pPr>
        <w:pStyle w:val="ConsPlusNormal"/>
        <w:ind w:firstLine="540"/>
        <w:jc w:val="both"/>
      </w:pPr>
      <w:r>
        <w:t>4. Органам местного самоуправления муниципальных образований Иркутской области, которым переданы отдельные государственные полномочия по осуществлению лицензирования розничной продажи алкогольной продукции на территории соответствующего муниципального образования Иркутской области, в установленном законодательством порядке привести лицензии на розничную продажу алкогольной продукции в соответствие с настоящим постановлением.</w:t>
      </w:r>
    </w:p>
    <w:p w:rsidR="00BB2036" w:rsidRDefault="00BB2036">
      <w:pPr>
        <w:pStyle w:val="ConsPlusNormal"/>
        <w:jc w:val="both"/>
      </w:pPr>
    </w:p>
    <w:p w:rsidR="00BB2036" w:rsidRDefault="00BB2036">
      <w:pPr>
        <w:pStyle w:val="ConsPlusNormal"/>
        <w:ind w:firstLine="540"/>
        <w:jc w:val="both"/>
      </w:pPr>
      <w:r>
        <w:t>5. Признать утратившими силу:</w:t>
      </w:r>
    </w:p>
    <w:p w:rsidR="00BB2036" w:rsidRDefault="00BB2036">
      <w:pPr>
        <w:pStyle w:val="ConsPlusNormal"/>
        <w:spacing w:before="280"/>
        <w:ind w:firstLine="540"/>
        <w:jc w:val="both"/>
      </w:pPr>
      <w:r>
        <w:t xml:space="preserve">а) </w:t>
      </w:r>
      <w:hyperlink r:id="rId50">
        <w:r>
          <w:rPr>
            <w:color w:val="0000FF"/>
          </w:rPr>
          <w:t>постановление</w:t>
        </w:r>
      </w:hyperlink>
      <w:r>
        <w:t xml:space="preserve"> администрации Иркутской области от 3 июля 2008 года N 186-па "Об утверждении Порядка определения мест общественного питания, в которых не разрешаются розничная продажа, в том числе в розлив, и потребление (распитие) пива и напитков, изготавливаемых на его основе, на территориях соответствующих муниципальных образований Иркутской области";</w:t>
      </w:r>
    </w:p>
    <w:p w:rsidR="00BB2036" w:rsidRDefault="00BB2036">
      <w:pPr>
        <w:pStyle w:val="ConsPlusNormal"/>
        <w:spacing w:before="280"/>
        <w:ind w:firstLine="540"/>
        <w:jc w:val="both"/>
      </w:pPr>
      <w:r>
        <w:t xml:space="preserve">б) </w:t>
      </w:r>
      <w:hyperlink r:id="rId51">
        <w:r>
          <w:rPr>
            <w:color w:val="0000FF"/>
          </w:rPr>
          <w:t>постановление</w:t>
        </w:r>
      </w:hyperlink>
      <w:r>
        <w:t xml:space="preserve"> Правительства Иркутской области от 24 декабря 2010 года N 338-пп "О розничной продаже алкогольной продукции на территории Иркутской области".</w:t>
      </w:r>
    </w:p>
    <w:p w:rsidR="00BB2036" w:rsidRDefault="00BB2036">
      <w:pPr>
        <w:pStyle w:val="ConsPlusNormal"/>
        <w:jc w:val="both"/>
      </w:pPr>
    </w:p>
    <w:p w:rsidR="00BB2036" w:rsidRDefault="00BB2036">
      <w:pPr>
        <w:pStyle w:val="ConsPlusNormal"/>
        <w:ind w:firstLine="540"/>
        <w:jc w:val="both"/>
      </w:pPr>
      <w:r>
        <w:t>6. Настоящее постановление вступает в силу через десять дней после его официального опубликования.</w:t>
      </w:r>
    </w:p>
    <w:p w:rsidR="00BB2036" w:rsidRDefault="00BB2036">
      <w:pPr>
        <w:pStyle w:val="ConsPlusNormal"/>
        <w:jc w:val="both"/>
      </w:pPr>
    </w:p>
    <w:p w:rsidR="00BB2036" w:rsidRDefault="00BB2036">
      <w:pPr>
        <w:pStyle w:val="ConsPlusNormal"/>
        <w:jc w:val="right"/>
      </w:pPr>
      <w:r>
        <w:t>Губернатор</w:t>
      </w:r>
    </w:p>
    <w:p w:rsidR="00BB2036" w:rsidRDefault="00BB2036">
      <w:pPr>
        <w:pStyle w:val="ConsPlusNormal"/>
        <w:jc w:val="right"/>
      </w:pPr>
      <w:r>
        <w:t>Иркутской области</w:t>
      </w:r>
    </w:p>
    <w:p w:rsidR="00BB2036" w:rsidRDefault="00BB2036">
      <w:pPr>
        <w:pStyle w:val="ConsPlusNormal"/>
        <w:jc w:val="right"/>
      </w:pPr>
      <w:r>
        <w:t>Д.Ф.МЕЗЕНЦЕВ</w:t>
      </w:r>
    </w:p>
    <w:p w:rsidR="00BB2036" w:rsidRDefault="00BB2036">
      <w:pPr>
        <w:pStyle w:val="ConsPlusNormal"/>
        <w:jc w:val="both"/>
      </w:pPr>
    </w:p>
    <w:p w:rsidR="00BB2036" w:rsidRDefault="00BB2036">
      <w:pPr>
        <w:pStyle w:val="ConsPlusNormal"/>
        <w:jc w:val="both"/>
      </w:pPr>
    </w:p>
    <w:p w:rsidR="00BB2036" w:rsidRDefault="00BB2036">
      <w:pPr>
        <w:pStyle w:val="ConsPlusNormal"/>
        <w:pBdr>
          <w:bottom w:val="single" w:sz="6" w:space="0" w:color="auto"/>
        </w:pBdr>
        <w:spacing w:before="100" w:after="100"/>
        <w:jc w:val="both"/>
        <w:rPr>
          <w:sz w:val="2"/>
          <w:szCs w:val="2"/>
        </w:rPr>
      </w:pPr>
    </w:p>
    <w:p w:rsidR="00847DDD" w:rsidRDefault="00847DDD">
      <w:bookmarkStart w:id="4" w:name="_GoBack"/>
      <w:bookmarkEnd w:id="4"/>
    </w:p>
    <w:sectPr w:rsidR="00847DDD" w:rsidSect="000C1D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036"/>
    <w:rsid w:val="00847DDD"/>
    <w:rsid w:val="00BB2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2036"/>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BB2036"/>
    <w:pPr>
      <w:widowControl w:val="0"/>
      <w:autoSpaceDE w:val="0"/>
      <w:autoSpaceDN w:val="0"/>
      <w:spacing w:after="0" w:line="240" w:lineRule="auto"/>
    </w:pPr>
    <w:rPr>
      <w:rFonts w:eastAsiaTheme="minorEastAsia" w:cs="Times New Roman"/>
      <w:b/>
      <w:lang w:eastAsia="ru-RU"/>
    </w:rPr>
  </w:style>
  <w:style w:type="paragraph" w:customStyle="1" w:styleId="ConsPlusTitlePage">
    <w:name w:val="ConsPlusTitlePage"/>
    <w:rsid w:val="00BB2036"/>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2036"/>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BB2036"/>
    <w:pPr>
      <w:widowControl w:val="0"/>
      <w:autoSpaceDE w:val="0"/>
      <w:autoSpaceDN w:val="0"/>
      <w:spacing w:after="0" w:line="240" w:lineRule="auto"/>
    </w:pPr>
    <w:rPr>
      <w:rFonts w:eastAsiaTheme="minorEastAsia" w:cs="Times New Roman"/>
      <w:b/>
      <w:lang w:eastAsia="ru-RU"/>
    </w:rPr>
  </w:style>
  <w:style w:type="paragraph" w:customStyle="1" w:styleId="ConsPlusTitlePage">
    <w:name w:val="ConsPlusTitlePage"/>
    <w:rsid w:val="00BB203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2F1306B12AE270840682E7250CCEA5968967564DC8C41BF8194640EF297B2D851B8F13EAC41F55F0E8764DE706459EED77FBF79690C95FE3DECF3E6kCn0G" TargetMode="External"/><Relationship Id="rId18" Type="http://schemas.openxmlformats.org/officeDocument/2006/relationships/hyperlink" Target="consultantplus://offline/ref=22F1306B12AE270840682E7250CCEA5968967564DC8F4BBD8B9E640EF297B2D851B8F13EAC41F55F0E8764DE706459EED77FBF79690C95FE3DECF3E6kCn0G" TargetMode="External"/><Relationship Id="rId26" Type="http://schemas.openxmlformats.org/officeDocument/2006/relationships/hyperlink" Target="consultantplus://offline/ref=22F1306B12AE270840682E7250CCEA5968967564DC8447B28B99640EF297B2D851B8F13EAC41F55F0E8766D97D6459EED77FBF79690C95FE3DECF3E6kCn0G" TargetMode="External"/><Relationship Id="rId39" Type="http://schemas.openxmlformats.org/officeDocument/2006/relationships/hyperlink" Target="consultantplus://offline/ref=22F1306B12AE270840682E7250CCEA5968967564DC8546BE8B9D640EF297B2D851B8F13EAC41F55F0E8764DE7D6459EED77FBF79690C95FE3DECF3E6kCn0G" TargetMode="External"/><Relationship Id="rId3" Type="http://schemas.openxmlformats.org/officeDocument/2006/relationships/settings" Target="settings.xml"/><Relationship Id="rId21" Type="http://schemas.openxmlformats.org/officeDocument/2006/relationships/hyperlink" Target="consultantplus://offline/ref=22F1306B12AE270840682E7250CCEA5968967564DC8546BE8B9D640EF297B2D851B8F13EAC41F55F0E8764DE706459EED77FBF79690C95FE3DECF3E6kCn0G" TargetMode="External"/><Relationship Id="rId34" Type="http://schemas.openxmlformats.org/officeDocument/2006/relationships/hyperlink" Target="consultantplus://offline/ref=22F1306B12AE270840682E7250CCEA5968967564DC8B4BBF8C9F640EF297B2D851B8F13EAC41F55F0E8764DF766459EED77FBF79690C95FE3DECF3E6kCn0G" TargetMode="External"/><Relationship Id="rId42" Type="http://schemas.openxmlformats.org/officeDocument/2006/relationships/hyperlink" Target="consultantplus://offline/ref=22F1306B12AE270840682E7250CCEA5968967564DC8B4BBF8C9F640EF297B2D851B8F13EAC41F55F0E8764DF706459EED77FBF79690C95FE3DECF3E6kCn0G" TargetMode="External"/><Relationship Id="rId47" Type="http://schemas.openxmlformats.org/officeDocument/2006/relationships/hyperlink" Target="consultantplus://offline/ref=22F1306B12AE270840682E7250CCEA5968967564DC8F42B88C9C640EF297B2D851B8F13EAC41F55F0E8764DF776459EED77FBF79690C95FE3DECF3E6kCn0G" TargetMode="External"/><Relationship Id="rId50" Type="http://schemas.openxmlformats.org/officeDocument/2006/relationships/hyperlink" Target="consultantplus://offline/ref=22F1306B12AE270840682E7250CCEA5968967564DF8444BC8F973904FACEBEDA56B7AE3BAB50F55D0F9964DF6B6D0DBDk9n0G" TargetMode="External"/><Relationship Id="rId7" Type="http://schemas.openxmlformats.org/officeDocument/2006/relationships/hyperlink" Target="consultantplus://offline/ref=22F1306B12AE270840682E7250CCEA5968967564DB8F43BF8E973904FACEBEDA56B7AE29AB08F95E0E8764DB7E3B5CFBC627B17B761294E121EEF1kEn7G" TargetMode="External"/><Relationship Id="rId12" Type="http://schemas.openxmlformats.org/officeDocument/2006/relationships/hyperlink" Target="consultantplus://offline/ref=22F1306B12AE270840682E7250CCEA5968967564DC8C43BA889F640EF297B2D851B8F13EAC41F55F0E8764DE706459EED77FBF79690C95FE3DECF3E6kCn0G" TargetMode="External"/><Relationship Id="rId17" Type="http://schemas.openxmlformats.org/officeDocument/2006/relationships/hyperlink" Target="consultantplus://offline/ref=22F1306B12AE270840682E7250CCEA5968967564DC8F46B28099640EF297B2D851B8F13EAC41F55F0E8764DE706459EED77FBF79690C95FE3DECF3E6kCn0G" TargetMode="External"/><Relationship Id="rId25" Type="http://schemas.openxmlformats.org/officeDocument/2006/relationships/hyperlink" Target="consultantplus://offline/ref=22F1306B12AE27084068307F46A0B0556B9D2A6AD58E49EDD4C86259ADC7B48D11F8F76BEF05FC570A8C308F313A00BC9234B27B761095FDk2n0G" TargetMode="External"/><Relationship Id="rId33" Type="http://schemas.openxmlformats.org/officeDocument/2006/relationships/hyperlink" Target="consultantplus://offline/ref=22F1306B12AE270840682E7250CCEA5968967564DC8E44B38E9A640EF297B2D851B8F13EAC41F55F0E8764DE7D6459EED77FBF79690C95FE3DECF3E6kCn0G" TargetMode="External"/><Relationship Id="rId38" Type="http://schemas.openxmlformats.org/officeDocument/2006/relationships/hyperlink" Target="consultantplus://offline/ref=22F1306B12AE270840682E7250CCEA5968967564DC8C41BF8194640EF297B2D851B8F13EAC41F55F0E8764DE726459EED77FBF79690C95FE3DECF3E6kCn0G" TargetMode="External"/><Relationship Id="rId46" Type="http://schemas.openxmlformats.org/officeDocument/2006/relationships/hyperlink" Target="consultantplus://offline/ref=22F1306B12AE270840682E7250CCEA5968967564DC8F4BBD8B9E640EF297B2D851B8F13EAC41F55F0E8764DC776459EED77FBF79690C95FE3DECF3E6kCn0G" TargetMode="External"/><Relationship Id="rId2" Type="http://schemas.microsoft.com/office/2007/relationships/stylesWithEffects" Target="stylesWithEffects.xml"/><Relationship Id="rId16" Type="http://schemas.openxmlformats.org/officeDocument/2006/relationships/hyperlink" Target="consultantplus://offline/ref=22F1306B12AE270840682E7250CCEA5968967564DC8F42B88C9C640EF297B2D851B8F13EAC41F55F0E8764DE706459EED77FBF79690C95FE3DECF3E6kCn0G" TargetMode="External"/><Relationship Id="rId20" Type="http://schemas.openxmlformats.org/officeDocument/2006/relationships/hyperlink" Target="consultantplus://offline/ref=22F1306B12AE270840682E7250CCEA5968967564DC8B4BBF8C9F640EF297B2D851B8F13EAC41F55F0E8764DE706459EED77FBF79690C95FE3DECF3E6kCn0G" TargetMode="External"/><Relationship Id="rId29" Type="http://schemas.openxmlformats.org/officeDocument/2006/relationships/hyperlink" Target="consultantplus://offline/ref=22F1306B12AE270840682E7250CCEA5968967564DC8B43BD8C9B640EF297B2D851B8F13EAC41F55F0E8764DE706459EED77FBF79690C95FE3DECF3E6kCn0G" TargetMode="External"/><Relationship Id="rId41" Type="http://schemas.openxmlformats.org/officeDocument/2006/relationships/hyperlink" Target="consultantplus://offline/ref=22F1306B12AE270840682E7250CCEA5968967564DC8F4BBD8B9E640EF297B2D851B8F13EAC41F55F0E8764DF7C6459EED77FBF79690C95FE3DECF3E6kCn0G" TargetMode="External"/><Relationship Id="rId1" Type="http://schemas.openxmlformats.org/officeDocument/2006/relationships/styles" Target="styles.xml"/><Relationship Id="rId6" Type="http://schemas.openxmlformats.org/officeDocument/2006/relationships/hyperlink" Target="consultantplus://offline/ref=22F1306B12AE270840682E7250CCEA5968967564DB8E41BD8A973904FACEBEDA56B7AE29AB08F95E0E8764DB7E3B5CFBC627B17B761294E121EEF1kEn7G" TargetMode="External"/><Relationship Id="rId11" Type="http://schemas.openxmlformats.org/officeDocument/2006/relationships/hyperlink" Target="consultantplus://offline/ref=22F1306B12AE270840682E7250CCEA5968967564D58540B88A973904FACEBEDA56B7AE29AB08F95E0E8764DB7E3B5CFBC627B17B761294E121EEF1kEn7G" TargetMode="External"/><Relationship Id="rId24" Type="http://schemas.openxmlformats.org/officeDocument/2006/relationships/hyperlink" Target="consultantplus://offline/ref=22F1306B12AE27084068307F46A0B0556D9E2E61DD8949EDD4C86259ADC7B48D11F8F76BEF05F95B0A8C308F313A00BC9234B27B761095FDk2n0G" TargetMode="External"/><Relationship Id="rId32" Type="http://schemas.openxmlformats.org/officeDocument/2006/relationships/hyperlink" Target="consultantplus://offline/ref=22F1306B12AE270840682E7250CCEA5968967564DC8546BE8B9D640EF297B2D851B8F13EAC41F55F0E8764DE736459EED77FBF79690C95FE3DECF3E6kCn0G" TargetMode="External"/><Relationship Id="rId37" Type="http://schemas.openxmlformats.org/officeDocument/2006/relationships/hyperlink" Target="consultantplus://offline/ref=22F1306B12AE270840682E7250CCEA5968967564DC8F4BBD8B9E640EF297B2D851B8F13EAC41F55F0E8764DF756459EED77FBF79690C95FE3DECF3E6kCn0G" TargetMode="External"/><Relationship Id="rId40" Type="http://schemas.openxmlformats.org/officeDocument/2006/relationships/hyperlink" Target="consultantplus://offline/ref=22F1306B12AE270840682E7250CCEA5968967564DC8F4BBD8B9E640EF297B2D851B8F13EAC41F55F0E8764DF726459EED77FBF79690C95FE3DECF3E6kCn0G" TargetMode="External"/><Relationship Id="rId45" Type="http://schemas.openxmlformats.org/officeDocument/2006/relationships/hyperlink" Target="consultantplus://offline/ref=22F1306B12AE270840682E7250CCEA5968967564DC8546BE8B9D640EF297B2D851B8F13EAC41F55F0E8764DE7D6459EED77FBF79690C95FE3DECF3E6kCn0G" TargetMode="External"/><Relationship Id="rId53"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consultantplus://offline/ref=22F1306B12AE270840682E7250CCEA5968967564DC8E44B38E9A640EF297B2D851B8F13EAC41F55F0E8764DE706459EED77FBF79690C95FE3DECF3E6kCn0G" TargetMode="External"/><Relationship Id="rId23" Type="http://schemas.openxmlformats.org/officeDocument/2006/relationships/hyperlink" Target="consultantplus://offline/ref=22F1306B12AE27084068307F46A0B0556D9E2E61DD8949EDD4C86259ADC7B48D11F8F76BEF05FC5B0A8C308F313A00BC9234B27B761095FDk2n0G" TargetMode="External"/><Relationship Id="rId28" Type="http://schemas.openxmlformats.org/officeDocument/2006/relationships/hyperlink" Target="consultantplus://offline/ref=22F1306B12AE270840682E7250CCEA5968967564DC8F42B88C9C640EF297B2D851B8F13EAC41F55F0E8764DE736459EED77FBF79690C95FE3DECF3E6kCn0G" TargetMode="External"/><Relationship Id="rId36" Type="http://schemas.openxmlformats.org/officeDocument/2006/relationships/hyperlink" Target="consultantplus://offline/ref=22F1306B12AE270840682E7250CCEA5968967564DC8F4BBD8B9E640EF297B2D851B8F13EAC41F55F0E8764DE7D6459EED77FBF79690C95FE3DECF3E6kCn0G" TargetMode="External"/><Relationship Id="rId49" Type="http://schemas.openxmlformats.org/officeDocument/2006/relationships/hyperlink" Target="consultantplus://offline/ref=22F1306B12AE270840682E7250CCEA5968967564DC8B4BBF8C9F640EF297B2D851B8F13EAC41F55F0E8764DC776459EED77FBF79690C95FE3DECF3E6kCn0G" TargetMode="External"/><Relationship Id="rId10" Type="http://schemas.openxmlformats.org/officeDocument/2006/relationships/hyperlink" Target="consultantplus://offline/ref=22F1306B12AE270840682E7250CCEA5968967564D58D43B280973904FACEBEDA56B7AE29AB08F95E0E8764DB7E3B5CFBC627B17B761294E121EEF1kEn7G" TargetMode="External"/><Relationship Id="rId19" Type="http://schemas.openxmlformats.org/officeDocument/2006/relationships/hyperlink" Target="consultantplus://offline/ref=22F1306B12AE270840682E7250CCEA5968967564DC8B43BD8C9B640EF297B2D851B8F13EAC41F55F0E8764DE706459EED77FBF79690C95FE3DECF3E6kCn0G" TargetMode="External"/><Relationship Id="rId31" Type="http://schemas.openxmlformats.org/officeDocument/2006/relationships/hyperlink" Target="consultantplus://offline/ref=22F1306B12AE270840682E7250CCEA5968967564DC8B4BBF8C9F640EF297B2D851B8F13EAC41F55F0E8764DE7D6459EED77FBF79690C95FE3DECF3E6kCn0G" TargetMode="External"/><Relationship Id="rId44" Type="http://schemas.openxmlformats.org/officeDocument/2006/relationships/hyperlink" Target="consultantplus://offline/ref=22F1306B12AE270840682E7250CCEA5968967564DC8B4BBF8C9F640EF297B2D851B8F13EAC41F55F0E8764DF736459EED77FBF79690C95FE3DECF3E6kCn0G"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2F1306B12AE270840682E7250CCEA5968967564DA8F40BE8D973904FACEBEDA56B7AE29AB08F95E0E8764DB7E3B5CFBC627B17B761294E121EEF1kEn7G" TargetMode="External"/><Relationship Id="rId14" Type="http://schemas.openxmlformats.org/officeDocument/2006/relationships/hyperlink" Target="consultantplus://offline/ref=22F1306B12AE270840682E7250CCEA5968967564DC8C4BB38D9A640EF297B2D851B8F13EAC41F55F0E8764DE706459EED77FBF79690C95FE3DECF3E6kCn0G" TargetMode="External"/><Relationship Id="rId22" Type="http://schemas.openxmlformats.org/officeDocument/2006/relationships/hyperlink" Target="consultantplus://offline/ref=22F1306B12AE27084068307F46A0B0556D9E2E61DD8949EDD4C86259ADC7B48D11F8F769E60EAC0F4AD269DD74710DBE8D28B278k6nBG" TargetMode="External"/><Relationship Id="rId27" Type="http://schemas.openxmlformats.org/officeDocument/2006/relationships/hyperlink" Target="consultantplus://offline/ref=22F1306B12AE270840682E7250CCEA5968967564DC8545BC8A9C640EF297B2D851B8F13EAC41F55F0E8761D8766459EED77FBF79690C95FE3DECF3E6kCn0G" TargetMode="External"/><Relationship Id="rId30" Type="http://schemas.openxmlformats.org/officeDocument/2006/relationships/hyperlink" Target="consultantplus://offline/ref=22F1306B12AE270840682E7250CCEA5968967564DC8B4BBF8C9F640EF297B2D851B8F13EAC41F55F0E8764DE736459EED77FBF79690C95FE3DECF3E6kCn0G" TargetMode="External"/><Relationship Id="rId35" Type="http://schemas.openxmlformats.org/officeDocument/2006/relationships/hyperlink" Target="consultantplus://offline/ref=22F1306B12AE270840682E7250CCEA5968967564DC8F42B88C9C640EF297B2D851B8F13EAC41F55F0E8764DE7C6459EED77FBF79690C95FE3DECF3E6kCn0G" TargetMode="External"/><Relationship Id="rId43" Type="http://schemas.openxmlformats.org/officeDocument/2006/relationships/hyperlink" Target="consultantplus://offline/ref=22F1306B12AE270840682E7250CCEA5968967564DC8F4BBD8B9E640EF297B2D851B8F13EAC41F55F0E8764DC756459EED77FBF79690C95FE3DECF3E6kCn0G" TargetMode="External"/><Relationship Id="rId48" Type="http://schemas.openxmlformats.org/officeDocument/2006/relationships/hyperlink" Target="consultantplus://offline/ref=22F1306B12AE270840682E7250CCEA5968967564DC8F42B88C9C640EF297B2D851B8F13EAC41F55F0E8764DF766459EED77FBF79690C95FE3DECF3E6kCn0G" TargetMode="External"/><Relationship Id="rId8" Type="http://schemas.openxmlformats.org/officeDocument/2006/relationships/hyperlink" Target="consultantplus://offline/ref=22F1306B12AE270840682E7250CCEA5968967564DA8C45B889973904FACEBEDA56B7AE29AB08F95E0E8764DB7E3B5CFBC627B17B761294E121EEF1kEn7G" TargetMode="External"/><Relationship Id="rId51" Type="http://schemas.openxmlformats.org/officeDocument/2006/relationships/hyperlink" Target="consultantplus://offline/ref=22F1306B12AE270840682E7250CCEA5968967564D98B40B88C973904FACEBEDA56B7AE3BAB50F55D0F9964DF6B6D0DBDk9n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2610</Words>
  <Characters>14878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Федорович</dc:creator>
  <cp:lastModifiedBy>Федорович</cp:lastModifiedBy>
  <cp:revision>1</cp:revision>
  <dcterms:created xsi:type="dcterms:W3CDTF">2023-01-31T06:39:00Z</dcterms:created>
  <dcterms:modified xsi:type="dcterms:W3CDTF">2023-01-31T06:39:00Z</dcterms:modified>
</cp:coreProperties>
</file>