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szCs w:val="24"/>
          <w:lang w:eastAsia="ru-RU"/>
        </w:rPr>
        <w:t>Право каждого гражданина на судебную защиту гарантировано Конституцией Российской Федерации. Потребитель товаров и услуг, права которого нарушены, имеет право обратиться в суд с исковым заявлением о защите своих прав. 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szCs w:val="24"/>
          <w:lang w:eastAsia="ru-RU"/>
        </w:rPr>
        <w:t>Необходимость подать исковое заявление о защите прав потребителя возникает в случае, когда нарушены права гражданина при заказе, приобретении или использовании им товаров (работ, услуг) и нарушенные права не восстановлены во внесудебном порядке.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Существует определенный порядок подачи исковых заявлений о защите прав потребителей. </w:t>
      </w:r>
      <w:r w:rsidRPr="00992AAB">
        <w:rPr>
          <w:rFonts w:ascii="Comic Sans MS" w:eastAsia="Times New Roman" w:hAnsi="Comic Sans MS" w:cs="Times New Roman"/>
          <w:szCs w:val="24"/>
          <w:lang w:eastAsia="ru-RU"/>
        </w:rPr>
        <w:br/>
      </w:r>
      <w:r w:rsidRPr="00992AAB">
        <w:rPr>
          <w:rFonts w:ascii="Comic Sans MS" w:eastAsia="Times New Roman" w:hAnsi="Comic Sans MS" w:cs="Times New Roman"/>
          <w:b/>
          <w:szCs w:val="24"/>
          <w:lang w:eastAsia="ru-RU"/>
        </w:rPr>
        <w:t>В какой суд подавать иск?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szCs w:val="24"/>
          <w:lang w:eastAsia="ru-RU"/>
        </w:rPr>
        <w:t>Дела по искам о защите прав потребителей подведомственны судам общей юрисдикции – районным (городским) судам и мировым судьям.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В зависимости от цены иска дела о защите прав потребителей могут быть подсудны </w:t>
      </w:r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>мировому судье</w:t>
      </w:r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 - при цене иска, </w:t>
      </w:r>
      <w:r w:rsidRPr="00992AAB">
        <w:rPr>
          <w:rFonts w:ascii="Comic Sans MS" w:eastAsia="Times New Roman" w:hAnsi="Comic Sans MS" w:cs="Times New Roman"/>
          <w:b/>
          <w:bCs/>
          <w:spacing w:val="-1"/>
          <w:szCs w:val="24"/>
          <w:lang w:eastAsia="ru-RU"/>
        </w:rPr>
        <w:t xml:space="preserve">не превышающей 100 тысяч рублей; </w:t>
      </w:r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 xml:space="preserve">районному или городскому </w:t>
      </w:r>
      <w:proofErr w:type="gramStart"/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>суду  -</w:t>
      </w:r>
      <w:proofErr w:type="gramEnd"/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 xml:space="preserve"> </w:t>
      </w:r>
      <w:r w:rsidRPr="00992AAB">
        <w:rPr>
          <w:rFonts w:ascii="Comic Sans MS" w:eastAsia="Times New Roman" w:hAnsi="Comic Sans MS" w:cs="Times New Roman"/>
          <w:bCs/>
          <w:szCs w:val="24"/>
          <w:lang w:eastAsia="ru-RU"/>
        </w:rPr>
        <w:t>п</w:t>
      </w:r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ри цене иска, </w:t>
      </w:r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>превышающей 100 тысяч рублей.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bCs/>
          <w:szCs w:val="24"/>
          <w:lang w:eastAsia="ru-RU"/>
        </w:rPr>
        <w:t xml:space="preserve">Также районными (городскими) судами </w:t>
      </w:r>
      <w:proofErr w:type="gramStart"/>
      <w:r w:rsidRPr="00992AAB">
        <w:rPr>
          <w:rFonts w:ascii="Comic Sans MS" w:eastAsia="Times New Roman" w:hAnsi="Comic Sans MS" w:cs="Times New Roman"/>
          <w:bCs/>
          <w:szCs w:val="24"/>
          <w:lang w:eastAsia="ru-RU"/>
        </w:rPr>
        <w:t>рассматриваются  иски</w:t>
      </w:r>
      <w:proofErr w:type="gramEnd"/>
      <w:r w:rsidRPr="00992AAB">
        <w:rPr>
          <w:rFonts w:ascii="Comic Sans MS" w:eastAsia="Times New Roman" w:hAnsi="Comic Sans MS" w:cs="Times New Roman"/>
          <w:bCs/>
          <w:szCs w:val="24"/>
          <w:lang w:eastAsia="ru-RU"/>
        </w:rPr>
        <w:t xml:space="preserve">  о защите неимущественных прав потребителей, например – обязать устранить недостатки ранее выполненной работы,  а также требования о компенсации морального вреда.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Style w:val="hgkelc"/>
          <w:rFonts w:ascii="Comic Sans MS" w:hAnsi="Comic Sans MS"/>
          <w:sz w:val="20"/>
        </w:rPr>
      </w:pPr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Кроме того, существует </w:t>
      </w:r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 xml:space="preserve">территориальная </w:t>
      </w:r>
      <w:proofErr w:type="gramStart"/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>подсудность,  которая</w:t>
      </w:r>
      <w:proofErr w:type="gramEnd"/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 xml:space="preserve"> </w:t>
      </w:r>
      <w:r w:rsidRPr="00992AAB">
        <w:rPr>
          <w:rStyle w:val="hgkelc"/>
          <w:rFonts w:ascii="Comic Sans MS" w:hAnsi="Comic Sans MS" w:cs="Times New Roman"/>
          <w:b/>
          <w:bCs/>
          <w:szCs w:val="24"/>
        </w:rPr>
        <w:t xml:space="preserve">определяет конкретный суд, в котором подлежит рассмотрению спор </w:t>
      </w:r>
      <w:r w:rsidRPr="00992AAB">
        <w:rPr>
          <w:rStyle w:val="hgkelc"/>
          <w:rFonts w:ascii="Comic Sans MS" w:hAnsi="Comic Sans MS" w:cs="Times New Roman"/>
          <w:szCs w:val="24"/>
        </w:rPr>
        <w:t xml:space="preserve">-  судебные участки  мировых судей.  Узнать номер и адрес мирового судебного участка можно на сайтах районных судов.         Согласно ст.17 Закона «О защите прав потребителей» иски о защите прав потребителей могут быть предъявлены по выбору истца(потребителя) по месту: 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Style w:val="hgkelc"/>
          <w:rFonts w:ascii="Comic Sans MS" w:hAnsi="Comic Sans MS" w:cs="Times New Roman"/>
          <w:szCs w:val="24"/>
        </w:rPr>
      </w:pPr>
      <w:r w:rsidRPr="00992AAB">
        <w:rPr>
          <w:rStyle w:val="hgkelc"/>
          <w:rFonts w:ascii="Comic Sans MS" w:hAnsi="Comic Sans MS" w:cs="Times New Roman"/>
          <w:szCs w:val="24"/>
        </w:rPr>
        <w:t>- нахождения организации, а если ответчиком является индивидуальный предприниматель, - его жительства;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Style w:val="hgkelc"/>
          <w:rFonts w:ascii="Comic Sans MS" w:hAnsi="Comic Sans MS" w:cs="Times New Roman"/>
          <w:szCs w:val="24"/>
        </w:rPr>
      </w:pPr>
      <w:r w:rsidRPr="00992AAB">
        <w:rPr>
          <w:rStyle w:val="hgkelc"/>
          <w:rFonts w:ascii="Comic Sans MS" w:hAnsi="Comic Sans MS" w:cs="Times New Roman"/>
          <w:szCs w:val="24"/>
        </w:rPr>
        <w:t>- жительства или пребывания истца (потребителя);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Style w:val="hgkelc"/>
          <w:rFonts w:ascii="Comic Sans MS" w:hAnsi="Comic Sans MS" w:cs="Times New Roman"/>
          <w:szCs w:val="24"/>
        </w:rPr>
      </w:pPr>
      <w:r w:rsidRPr="00992AAB">
        <w:rPr>
          <w:rStyle w:val="hgkelc"/>
          <w:rFonts w:ascii="Comic Sans MS" w:hAnsi="Comic Sans MS" w:cs="Times New Roman"/>
          <w:szCs w:val="24"/>
        </w:rPr>
        <w:t>-  заключения или исполнения договора;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Style w:val="hgkelc"/>
          <w:rFonts w:ascii="Comic Sans MS" w:hAnsi="Comic Sans MS" w:cs="Times New Roman"/>
          <w:szCs w:val="24"/>
        </w:rPr>
      </w:pPr>
      <w:r w:rsidRPr="00992AAB">
        <w:rPr>
          <w:rStyle w:val="hgkelc"/>
          <w:rFonts w:ascii="Comic Sans MS" w:hAnsi="Comic Sans MS" w:cs="Times New Roman"/>
          <w:szCs w:val="24"/>
        </w:rPr>
        <w:t xml:space="preserve">- </w:t>
      </w:r>
      <w:proofErr w:type="gramStart"/>
      <w:r w:rsidRPr="00992AAB">
        <w:rPr>
          <w:rStyle w:val="hgkelc"/>
          <w:rFonts w:ascii="Comic Sans MS" w:hAnsi="Comic Sans MS" w:cs="Times New Roman"/>
          <w:szCs w:val="24"/>
        </w:rPr>
        <w:t>нахождения  филиала</w:t>
      </w:r>
      <w:proofErr w:type="gramEnd"/>
      <w:r w:rsidRPr="00992AAB">
        <w:rPr>
          <w:rStyle w:val="hgkelc"/>
          <w:rFonts w:ascii="Comic Sans MS" w:hAnsi="Comic Sans MS" w:cs="Times New Roman"/>
          <w:szCs w:val="24"/>
        </w:rPr>
        <w:t xml:space="preserve"> или представительства организации.</w:t>
      </w:r>
    </w:p>
    <w:p w:rsidR="00992AAB" w:rsidRPr="00992AAB" w:rsidRDefault="00992AAB" w:rsidP="00992AAB">
      <w:pPr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>В какие сроки потребителю нужно обращаться в суд?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К потребительским спорам применяется общий срок исковой давности, составляющий </w:t>
      </w:r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>три года с того момента, когда потребитель узнал или должен был узнать о нарушении своих прав.</w:t>
      </w:r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 Таким образом, </w:t>
      </w:r>
      <w:r w:rsidRPr="00992AAB">
        <w:rPr>
          <w:rFonts w:ascii="Comic Sans MS" w:eastAsia="Times New Roman" w:hAnsi="Comic Sans MS" w:cs="Times New Roman"/>
          <w:bCs/>
          <w:szCs w:val="24"/>
          <w:lang w:eastAsia="ru-RU"/>
        </w:rPr>
        <w:t>исковое заявление следует подавать до истечения вышеуказанного трехлетнего срока.</w:t>
      </w:r>
      <w:r w:rsidRPr="00992AAB">
        <w:rPr>
          <w:rFonts w:ascii="Comic Sans MS" w:eastAsia="Times New Roman" w:hAnsi="Comic Sans MS" w:cs="Times New Roman"/>
          <w:szCs w:val="24"/>
          <w:lang w:eastAsia="ru-RU"/>
        </w:rPr>
        <w:t> </w:t>
      </w:r>
    </w:p>
    <w:p w:rsidR="00992AAB" w:rsidRPr="00992AAB" w:rsidRDefault="00992AAB" w:rsidP="00992AAB">
      <w:pPr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>Государственная пошлина – нужно ли платить?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Истцы по искам о защите прав потребителей </w:t>
      </w:r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>освобождаются от уплаты государственной пошлины,</w:t>
      </w:r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 если цена иска </w:t>
      </w:r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>не превышает один миллион рублей.</w:t>
      </w:r>
    </w:p>
    <w:p w:rsidR="00992AAB" w:rsidRPr="00992AAB" w:rsidRDefault="00992AAB" w:rsidP="00992AAB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b/>
          <w:szCs w:val="24"/>
          <w:lang w:eastAsia="ru-RU"/>
        </w:rPr>
        <w:t>Обязательное досудебное урегулирование споров.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szCs w:val="24"/>
          <w:lang w:eastAsia="ru-RU"/>
        </w:rPr>
      </w:pPr>
      <w:r w:rsidRPr="00992AAB">
        <w:rPr>
          <w:rFonts w:ascii="Comic Sans MS" w:hAnsi="Comic Sans MS" w:cs="Times New Roman"/>
          <w:szCs w:val="24"/>
        </w:rPr>
        <w:t xml:space="preserve">Целесообразно до обращения в суд направить продавцу (изготовителю, исполнителю, уполномоченной организации или уполномоченному предпринимателю, импортеру) претензию об устранении нарушений прав потребителя, чтобы в последующем иметь возможность взыскать штраф за отказ в удовлетворении законной претензии. </w:t>
      </w:r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Однако есть </w:t>
      </w:r>
      <w:proofErr w:type="gramStart"/>
      <w:r w:rsidRPr="00992AAB">
        <w:rPr>
          <w:rFonts w:ascii="Comic Sans MS" w:eastAsia="Times New Roman" w:hAnsi="Comic Sans MS" w:cs="Times New Roman"/>
          <w:szCs w:val="24"/>
          <w:lang w:eastAsia="ru-RU"/>
        </w:rPr>
        <w:t>сферы,  в</w:t>
      </w:r>
      <w:proofErr w:type="gramEnd"/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 которых предъявление досудебной претензии  является обязательным. В таких случаях нельзя сразу подавать заявление в суд, иск вернут или оставят без рассмотрения.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В частности, претензионный порядок разрешения спора необходимо соблюсти в случае спора с оператором связи, вытекающего из договора об оказании услуг связи. Так же </w:t>
      </w:r>
      <w:proofErr w:type="gramStart"/>
      <w:r w:rsidRPr="00992AAB">
        <w:rPr>
          <w:rFonts w:ascii="Comic Sans MS" w:eastAsia="Times New Roman" w:hAnsi="Comic Sans MS" w:cs="Times New Roman"/>
          <w:szCs w:val="24"/>
          <w:lang w:eastAsia="ru-RU"/>
        </w:rPr>
        <w:t>подача  претензии</w:t>
      </w:r>
      <w:proofErr w:type="gramEnd"/>
      <w:r w:rsidRPr="00992AAB">
        <w:rPr>
          <w:rFonts w:ascii="Comic Sans MS" w:eastAsia="Times New Roman" w:hAnsi="Comic Sans MS" w:cs="Times New Roman"/>
          <w:szCs w:val="24"/>
          <w:lang w:eastAsia="ru-RU"/>
        </w:rPr>
        <w:t xml:space="preserve"> обязательна и в случае спора в связи с перевозкой пассажира, багажа, груза.</w:t>
      </w:r>
    </w:p>
    <w:p w:rsidR="00992AAB" w:rsidRPr="00992AAB" w:rsidRDefault="00992AAB" w:rsidP="00992AAB">
      <w:pPr>
        <w:pStyle w:val="a5"/>
        <w:spacing w:before="0" w:beforeAutospacing="0" w:after="0" w:afterAutospacing="0"/>
        <w:ind w:firstLine="567"/>
        <w:jc w:val="both"/>
        <w:rPr>
          <w:rFonts w:ascii="Comic Sans MS" w:hAnsi="Comic Sans MS"/>
          <w:sz w:val="22"/>
        </w:rPr>
      </w:pPr>
      <w:r w:rsidRPr="00992AAB">
        <w:rPr>
          <w:rFonts w:ascii="Comic Sans MS" w:hAnsi="Comic Sans MS"/>
          <w:sz w:val="22"/>
        </w:rPr>
        <w:t xml:space="preserve">Если у потребителя возник спор с финансовой организацией, то потребителю в обязательном порядке необходимо обратиться в адрес финансовой организации с письменной претензией. В случае если обращение потребителя с претензией в финансовую организацию, нарушившую его права, оставлено без удовлетворения, то перед обращением в суд потребителю необходимо будет обратиться в адрес Уполномоченного по правам потребителей финансовых услуг.   При несогласии с решением финансового уполномоченного </w:t>
      </w:r>
      <w:r w:rsidRPr="00992AAB">
        <w:rPr>
          <w:rFonts w:ascii="Comic Sans MS" w:hAnsi="Comic Sans MS"/>
          <w:sz w:val="22"/>
        </w:rPr>
        <w:lastRenderedPageBreak/>
        <w:t xml:space="preserve">потребитель вправе обратиться в суд в течение 30 дней со дня принятия этого решения. </w:t>
      </w:r>
    </w:p>
    <w:p w:rsidR="00992AAB" w:rsidRPr="00992AAB" w:rsidRDefault="00992AAB" w:rsidP="00992AAB">
      <w:pPr>
        <w:spacing w:after="0" w:line="240" w:lineRule="auto"/>
        <w:jc w:val="both"/>
        <w:rPr>
          <w:rFonts w:ascii="Comic Sans MS" w:eastAsia="Times New Roman" w:hAnsi="Comic Sans MS" w:cs="Times New Roman"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szCs w:val="24"/>
          <w:lang w:eastAsia="ru-RU"/>
        </w:rPr>
        <w:t> </w:t>
      </w:r>
    </w:p>
    <w:p w:rsidR="00992AAB" w:rsidRPr="00992AAB" w:rsidRDefault="00992AAB" w:rsidP="00992AAB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b/>
          <w:bCs/>
          <w:szCs w:val="24"/>
          <w:lang w:eastAsia="ru-RU"/>
        </w:rPr>
        <w:t xml:space="preserve"> Подайте исковое заявление в суд и дождитесь решения суда.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bCs/>
          <w:szCs w:val="24"/>
          <w:lang w:eastAsia="ru-RU"/>
        </w:rPr>
        <w:t>В зависимости от обстоятельств, суд может возвратить иск или оставить его без движения. Если суд возвращает исковое заявление, Вам необходимо устранить недостатки, которые указаны в определении о возврате иска.  После устранения обстоятельств, препятствующих принятию иска, Вы имеете право подать его снова.</w:t>
      </w:r>
    </w:p>
    <w:p w:rsidR="00992AAB" w:rsidRPr="00992AAB" w:rsidRDefault="00992AAB" w:rsidP="00992AA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Cs/>
          <w:szCs w:val="24"/>
          <w:lang w:eastAsia="ru-RU"/>
        </w:rPr>
      </w:pPr>
      <w:r w:rsidRPr="00992AAB">
        <w:rPr>
          <w:rFonts w:ascii="Comic Sans MS" w:eastAsia="Times New Roman" w:hAnsi="Comic Sans MS" w:cs="Times New Roman"/>
          <w:bCs/>
          <w:szCs w:val="24"/>
          <w:lang w:eastAsia="ru-RU"/>
        </w:rPr>
        <w:t>При оставлении иска без движения суд выносит мотивированное определение, в котором указывает основания для оставления искового заявления без движения и срок, в течение которого истец должен устранить обстоятельства, послужившие основанием для оставления искового заявления без движения. Если Вы не устранили обстоятельства, указанные в этом определении, то исковое заявление и прилагаемые к нему документы возвращают Вам в порядке, установленном ст. 135 ГПК РФ.</w:t>
      </w:r>
    </w:p>
    <w:p w:rsidR="00992AAB" w:rsidRDefault="00992AAB" w:rsidP="00992A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2AAB" w:rsidRDefault="00992AAB" w:rsidP="00992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Информация подготовлена специалистами</w:t>
      </w:r>
    </w:p>
    <w:p w:rsidR="00992AAB" w:rsidRDefault="00992AAB" w:rsidP="00992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отделения защиты прав потребителей –</w:t>
      </w:r>
    </w:p>
    <w:p w:rsidR="00992AAB" w:rsidRDefault="00992AAB" w:rsidP="00992AA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консультационного центра </w:t>
      </w:r>
    </w:p>
    <w:p w:rsid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AAB" w:rsidRDefault="00992AAB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AB" w:rsidRDefault="00992AAB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AB" w:rsidRDefault="00992AAB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2AAB" w:rsidRDefault="00992AAB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2FCD" w:rsidRPr="00992AAB" w:rsidRDefault="00C13A02" w:rsidP="00AD352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92AAB">
        <w:rPr>
          <w:rFonts w:ascii="Times New Roman" w:hAnsi="Times New Roman" w:cs="Times New Roman"/>
          <w:b/>
          <w:sz w:val="24"/>
          <w:szCs w:val="28"/>
        </w:rPr>
        <w:t>Ждем Вас по адресам:</w:t>
      </w:r>
    </w:p>
    <w:tbl>
      <w:tblPr>
        <w:tblpPr w:leftFromText="180" w:rightFromText="180" w:vertAnchor="text" w:horzAnchor="margin" w:tblpXSpec="center" w:tblpY="75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C13A02" w:rsidRPr="00770DB0" w:rsidTr="00C13A0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C13A02" w:rsidRPr="00770DB0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:rsidR="00C13A02" w:rsidRPr="00770DB0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C13A02" w:rsidRPr="00770DB0" w:rsidTr="00C13A0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C13A02" w:rsidRPr="00770DB0" w:rsidTr="00C13A0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13A02" w:rsidRPr="00770DB0" w:rsidTr="00C13A0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г.Нижнеудинск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                                    тел.8(395-57)7-09-53, </w:t>
            </w:r>
          </w:p>
          <w:p w:rsidR="00C13A02" w:rsidRPr="00555F6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C13A02" w:rsidRPr="00770DB0" w:rsidTr="00C13A0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,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тел. 8(395-63) 5-35-37;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13A02" w:rsidRPr="00770DB0" w:rsidTr="00C13A0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-Кут)</w:t>
            </w:r>
          </w:p>
        </w:tc>
      </w:tr>
      <w:tr w:rsidR="00C13A02" w:rsidRPr="00770DB0" w:rsidTr="00C13A0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г.Усть-Илимск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C13A02" w:rsidRPr="00770DB0" w:rsidTr="00C13A0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-Кут,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C13A02" w:rsidRPr="00770DB0" w:rsidTr="00C13A0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B42A0" w:rsidRDefault="00C13A02" w:rsidP="00C13A02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п.Усть</w:t>
            </w:r>
            <w:proofErr w:type="spellEnd"/>
            <w:r>
              <w:rPr>
                <w:b/>
                <w:bCs/>
              </w:rPr>
              <w:t>-</w:t>
            </w:r>
            <w:proofErr w:type="gramStart"/>
            <w:r>
              <w:rPr>
                <w:b/>
                <w:bCs/>
              </w:rPr>
              <w:t xml:space="preserve">Ордынский, </w:t>
            </w:r>
            <w:r>
              <w:rPr>
                <w:b/>
              </w:rPr>
              <w:t xml:space="preserve"> </w:t>
            </w:r>
            <w:r w:rsidRPr="007B42A0">
              <w:t>пер.</w:t>
            </w:r>
            <w:proofErr w:type="gramEnd"/>
            <w:r w:rsidRPr="007B42A0">
              <w:t>1 Октябрьский, 15</w:t>
            </w:r>
            <w:r>
              <w:t xml:space="preserve"> тел. </w:t>
            </w:r>
            <w:r w:rsidRPr="007B42A0">
              <w:t>8 (395-41) 3-10-78</w:t>
            </w:r>
            <w:r>
              <w:t xml:space="preserve">, </w:t>
            </w:r>
          </w:p>
          <w:p w:rsidR="00C13A02" w:rsidRPr="007B42A0" w:rsidRDefault="00992AAB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C13A02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:rsidR="00802FCD" w:rsidRDefault="00802FCD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031FED" w:rsidRPr="00C13A02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:rsidR="00031FED" w:rsidRPr="00C13A02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6D" w:rsidRDefault="00992A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308610</wp:posOffset>
            </wp:positionV>
            <wp:extent cx="3225165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34" y="21430"/>
                <wp:lineTo x="214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Pr="00C13A02" w:rsidRDefault="00992AAB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FF"/>
          <w:sz w:val="28"/>
          <w:szCs w:val="24"/>
        </w:rPr>
        <w:t>СУДЕБНАЯ ЗАЩИТА ПРАВ ПОТРЕБИТЕЛЕЙ</w:t>
      </w:r>
      <w:r w:rsidR="00E66735" w:rsidRPr="00C13A02">
        <w:rPr>
          <w:rFonts w:ascii="Times New Roman" w:hAnsi="Times New Roman" w:cs="Times New Roman"/>
          <w:b/>
          <w:color w:val="0000FF"/>
          <w:sz w:val="28"/>
          <w:szCs w:val="24"/>
        </w:rPr>
        <w:t>.</w:t>
      </w:r>
    </w:p>
    <w:p w:rsidR="002A727F" w:rsidRPr="00C34C75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:rsidR="002A727F" w:rsidRPr="00C13A02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5A2B6D" w:rsidSect="00F154F9">
      <w:pgSz w:w="16838" w:h="11906" w:orient="landscape"/>
      <w:pgMar w:top="284" w:right="678" w:bottom="426" w:left="567" w:header="708" w:footer="708" w:gutter="0"/>
      <w:cols w:num="3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B4809"/>
    <w:rsid w:val="002145B1"/>
    <w:rsid w:val="00237607"/>
    <w:rsid w:val="002A727F"/>
    <w:rsid w:val="002B625D"/>
    <w:rsid w:val="002B6920"/>
    <w:rsid w:val="002D1839"/>
    <w:rsid w:val="002E64F0"/>
    <w:rsid w:val="002F3F55"/>
    <w:rsid w:val="0038080A"/>
    <w:rsid w:val="00394D81"/>
    <w:rsid w:val="003B73A7"/>
    <w:rsid w:val="003E15F7"/>
    <w:rsid w:val="00454FBC"/>
    <w:rsid w:val="00464F3C"/>
    <w:rsid w:val="004A1E78"/>
    <w:rsid w:val="004D7036"/>
    <w:rsid w:val="0050619F"/>
    <w:rsid w:val="00515745"/>
    <w:rsid w:val="00590999"/>
    <w:rsid w:val="005A2B6D"/>
    <w:rsid w:val="0062288D"/>
    <w:rsid w:val="006406D7"/>
    <w:rsid w:val="0066213D"/>
    <w:rsid w:val="006F0273"/>
    <w:rsid w:val="00752663"/>
    <w:rsid w:val="007B42A0"/>
    <w:rsid w:val="007E036C"/>
    <w:rsid w:val="00802FCD"/>
    <w:rsid w:val="00817DA0"/>
    <w:rsid w:val="00860419"/>
    <w:rsid w:val="00866E10"/>
    <w:rsid w:val="009158D7"/>
    <w:rsid w:val="00964882"/>
    <w:rsid w:val="00992AAB"/>
    <w:rsid w:val="00A557B1"/>
    <w:rsid w:val="00AA47E0"/>
    <w:rsid w:val="00AD3521"/>
    <w:rsid w:val="00AE7BC5"/>
    <w:rsid w:val="00B554F5"/>
    <w:rsid w:val="00B76B4E"/>
    <w:rsid w:val="00BE4164"/>
    <w:rsid w:val="00C13A02"/>
    <w:rsid w:val="00C2351C"/>
    <w:rsid w:val="00C25CAE"/>
    <w:rsid w:val="00C34C75"/>
    <w:rsid w:val="00C5472F"/>
    <w:rsid w:val="00C73F2F"/>
    <w:rsid w:val="00CC5F61"/>
    <w:rsid w:val="00CC6119"/>
    <w:rsid w:val="00D87BEC"/>
    <w:rsid w:val="00DD6F07"/>
    <w:rsid w:val="00DE0DD4"/>
    <w:rsid w:val="00E66735"/>
    <w:rsid w:val="00E6674F"/>
    <w:rsid w:val="00E86E90"/>
    <w:rsid w:val="00E90E8A"/>
    <w:rsid w:val="00ED4141"/>
    <w:rsid w:val="00F154F9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9772"/>
  <w15:docId w15:val="{A4614F3B-AFD2-4E32-855D-562D2649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hgkelc">
    <w:name w:val="hgkelc"/>
    <w:basedOn w:val="a0"/>
    <w:rsid w:val="0099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762E-84CF-4E28-8198-D8B3DC7F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2024-01-17T03:47:00Z</dcterms:created>
  <dcterms:modified xsi:type="dcterms:W3CDTF">2024-03-06T03:15:00Z</dcterms:modified>
</cp:coreProperties>
</file>