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28" w:rsidRPr="00396228" w:rsidRDefault="00111059" w:rsidP="00396228">
      <w:pPr>
        <w:widowControl w:val="0"/>
        <w:spacing w:line="274" w:lineRule="exact"/>
        <w:ind w:left="40" w:right="20" w:firstLine="1000"/>
        <w:jc w:val="center"/>
        <w:rPr>
          <w:color w:val="000000"/>
          <w:spacing w:val="-7"/>
          <w:sz w:val="28"/>
          <w:szCs w:val="28"/>
        </w:rPr>
      </w:pPr>
      <w:r w:rsidRPr="00396228">
        <w:rPr>
          <w:color w:val="000000"/>
          <w:spacing w:val="-7"/>
          <w:sz w:val="28"/>
          <w:szCs w:val="28"/>
        </w:rPr>
        <w:t xml:space="preserve">С КОГО ПОЛУЧИТЬ ВОЗМЕЩЕНИЕ ЗА ДТП, </w:t>
      </w:r>
      <w:proofErr w:type="gramStart"/>
      <w:r w:rsidRPr="00396228">
        <w:rPr>
          <w:color w:val="000000"/>
          <w:spacing w:val="-7"/>
          <w:sz w:val="28"/>
          <w:szCs w:val="28"/>
        </w:rPr>
        <w:t>В</w:t>
      </w:r>
      <w:proofErr w:type="gramEnd"/>
    </w:p>
    <w:p w:rsidR="00111059" w:rsidRPr="00396228" w:rsidRDefault="00111059" w:rsidP="00396228">
      <w:pPr>
        <w:widowControl w:val="0"/>
        <w:spacing w:line="274" w:lineRule="exact"/>
        <w:ind w:left="40" w:right="20" w:firstLine="1000"/>
        <w:jc w:val="center"/>
        <w:rPr>
          <w:color w:val="000000"/>
          <w:spacing w:val="-7"/>
          <w:sz w:val="28"/>
          <w:szCs w:val="28"/>
        </w:rPr>
      </w:pPr>
      <w:proofErr w:type="gramStart"/>
      <w:r w:rsidRPr="00396228">
        <w:rPr>
          <w:color w:val="000000"/>
          <w:spacing w:val="-7"/>
          <w:sz w:val="28"/>
          <w:szCs w:val="28"/>
        </w:rPr>
        <w:t>КОТОРОМ</w:t>
      </w:r>
      <w:proofErr w:type="gramEnd"/>
      <w:r w:rsidRPr="00396228">
        <w:rPr>
          <w:color w:val="000000"/>
          <w:spacing w:val="-7"/>
          <w:sz w:val="28"/>
          <w:szCs w:val="28"/>
        </w:rPr>
        <w:t xml:space="preserve"> АВТОМОБИЛИ НЕ СТАЛКИВАЛИСЬ</w:t>
      </w:r>
    </w:p>
    <w:p w:rsidR="00111059" w:rsidRDefault="00111059" w:rsidP="00396228">
      <w:pPr>
        <w:widowControl w:val="0"/>
        <w:spacing w:line="274" w:lineRule="exact"/>
        <w:ind w:left="40" w:right="20" w:firstLine="1000"/>
        <w:jc w:val="center"/>
        <w:rPr>
          <w:color w:val="000000"/>
          <w:spacing w:val="-7"/>
          <w:sz w:val="23"/>
          <w:szCs w:val="23"/>
        </w:rPr>
      </w:pPr>
    </w:p>
    <w:p w:rsidR="00111059" w:rsidRDefault="00111059" w:rsidP="00111059">
      <w:pPr>
        <w:widowControl w:val="0"/>
        <w:spacing w:line="274" w:lineRule="exact"/>
        <w:ind w:left="40" w:right="20" w:firstLine="1000"/>
        <w:jc w:val="both"/>
        <w:rPr>
          <w:color w:val="000000"/>
          <w:spacing w:val="-7"/>
          <w:sz w:val="23"/>
          <w:szCs w:val="23"/>
        </w:rPr>
      </w:pPr>
      <w:bookmarkStart w:id="0" w:name="_GoBack"/>
      <w:bookmarkEnd w:id="0"/>
    </w:p>
    <w:p w:rsidR="00111059" w:rsidRPr="00396228" w:rsidRDefault="00111059" w:rsidP="00111059">
      <w:pPr>
        <w:widowControl w:val="0"/>
        <w:spacing w:line="274" w:lineRule="exact"/>
        <w:ind w:left="40" w:right="20" w:firstLine="1000"/>
        <w:jc w:val="both"/>
        <w:rPr>
          <w:color w:val="000000"/>
          <w:spacing w:val="-7"/>
          <w:sz w:val="28"/>
          <w:szCs w:val="28"/>
        </w:rPr>
      </w:pPr>
      <w:r w:rsidRPr="00396228">
        <w:rPr>
          <w:color w:val="000000"/>
          <w:spacing w:val="-7"/>
          <w:sz w:val="28"/>
          <w:szCs w:val="28"/>
        </w:rPr>
        <w:t>Так называемые бес</w:t>
      </w:r>
      <w:r w:rsidRPr="00396228">
        <w:rPr>
          <w:color w:val="000000"/>
          <w:spacing w:val="-7"/>
          <w:sz w:val="28"/>
          <w:szCs w:val="28"/>
        </w:rPr>
        <w:t>контактные</w:t>
      </w:r>
      <w:r w:rsidRPr="00396228">
        <w:rPr>
          <w:color w:val="000000"/>
          <w:spacing w:val="-7"/>
          <w:sz w:val="28"/>
          <w:szCs w:val="28"/>
        </w:rPr>
        <w:t xml:space="preserve"> аварии</w:t>
      </w:r>
      <w:r w:rsidRPr="00396228">
        <w:rPr>
          <w:color w:val="000000"/>
          <w:spacing w:val="-7"/>
          <w:sz w:val="28"/>
          <w:szCs w:val="28"/>
        </w:rPr>
        <w:t xml:space="preserve"> происходят довольно часто. Один</w:t>
      </w:r>
      <w:r w:rsidRPr="00396228">
        <w:rPr>
          <w:color w:val="000000"/>
          <w:spacing w:val="-7"/>
          <w:sz w:val="28"/>
          <w:szCs w:val="28"/>
        </w:rPr>
        <w:t xml:space="preserve"> </w:t>
      </w:r>
      <w:r w:rsidRPr="00396228">
        <w:rPr>
          <w:color w:val="000000"/>
          <w:spacing w:val="-8"/>
          <w:sz w:val="28"/>
          <w:szCs w:val="28"/>
        </w:rPr>
        <w:t xml:space="preserve">водитель не </w:t>
      </w:r>
      <w:r w:rsidRPr="00396228">
        <w:rPr>
          <w:color w:val="000000"/>
          <w:spacing w:val="-7"/>
          <w:sz w:val="28"/>
          <w:szCs w:val="28"/>
        </w:rPr>
        <w:t xml:space="preserve">уступил </w:t>
      </w:r>
      <w:r w:rsidRPr="00396228">
        <w:rPr>
          <w:color w:val="000000"/>
          <w:spacing w:val="-8"/>
          <w:sz w:val="28"/>
          <w:szCs w:val="28"/>
        </w:rPr>
        <w:t xml:space="preserve">другому </w:t>
      </w:r>
      <w:r w:rsidRPr="00396228">
        <w:rPr>
          <w:color w:val="000000"/>
          <w:spacing w:val="-7"/>
          <w:sz w:val="28"/>
          <w:szCs w:val="28"/>
        </w:rPr>
        <w:t xml:space="preserve">дорогу или </w:t>
      </w:r>
      <w:r w:rsidRPr="00396228">
        <w:rPr>
          <w:color w:val="000000"/>
          <w:spacing w:val="-8"/>
          <w:sz w:val="28"/>
          <w:szCs w:val="28"/>
        </w:rPr>
        <w:t xml:space="preserve">проехал </w:t>
      </w:r>
      <w:r w:rsidRPr="00396228">
        <w:rPr>
          <w:color w:val="000000"/>
          <w:spacing w:val="-7"/>
          <w:sz w:val="28"/>
          <w:szCs w:val="28"/>
        </w:rPr>
        <w:t>красный свет</w:t>
      </w:r>
      <w:r w:rsidRPr="00396228">
        <w:rPr>
          <w:color w:val="000000"/>
          <w:spacing w:val="-7"/>
          <w:sz w:val="28"/>
          <w:szCs w:val="28"/>
        </w:rPr>
        <w:t>,</w:t>
      </w:r>
      <w:r w:rsidRPr="00396228">
        <w:rPr>
          <w:color w:val="000000"/>
          <w:spacing w:val="-7"/>
          <w:sz w:val="28"/>
          <w:szCs w:val="28"/>
        </w:rPr>
        <w:t xml:space="preserve"> разворачивался </w:t>
      </w:r>
      <w:r w:rsidRPr="00396228">
        <w:rPr>
          <w:bCs/>
          <w:iCs/>
          <w:color w:val="000000"/>
          <w:sz w:val="28"/>
          <w:szCs w:val="28"/>
        </w:rPr>
        <w:t>в</w:t>
      </w:r>
      <w:r w:rsidRPr="00396228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396228">
        <w:rPr>
          <w:color w:val="000000"/>
          <w:spacing w:val="-7"/>
          <w:sz w:val="28"/>
          <w:szCs w:val="28"/>
        </w:rPr>
        <w:t xml:space="preserve">неположенном месте. </w:t>
      </w:r>
      <w:proofErr w:type="gramStart"/>
      <w:r w:rsidRPr="00396228">
        <w:rPr>
          <w:color w:val="000000"/>
          <w:spacing w:val="-7"/>
          <w:sz w:val="28"/>
          <w:szCs w:val="28"/>
        </w:rPr>
        <w:t>Другой, чтобы избежат</w:t>
      </w:r>
      <w:r w:rsidRPr="00396228">
        <w:rPr>
          <w:color w:val="000000"/>
          <w:spacing w:val="-7"/>
          <w:sz w:val="28"/>
          <w:szCs w:val="28"/>
        </w:rPr>
        <w:t>ь столкновения, поворачивает, н</w:t>
      </w:r>
      <w:r w:rsidRPr="00396228">
        <w:rPr>
          <w:color w:val="000000"/>
          <w:spacing w:val="-7"/>
          <w:sz w:val="28"/>
          <w:szCs w:val="28"/>
        </w:rPr>
        <w:t xml:space="preserve">о улетает с </w:t>
      </w:r>
      <w:r w:rsidRPr="00396228">
        <w:rPr>
          <w:color w:val="000000"/>
          <w:spacing w:val="-8"/>
          <w:sz w:val="28"/>
          <w:szCs w:val="28"/>
        </w:rPr>
        <w:t>дороги.</w:t>
      </w:r>
      <w:proofErr w:type="gramEnd"/>
      <w:r w:rsidRPr="00396228">
        <w:rPr>
          <w:color w:val="000000"/>
          <w:spacing w:val="-8"/>
          <w:sz w:val="28"/>
          <w:szCs w:val="28"/>
        </w:rPr>
        <w:t xml:space="preserve"> </w:t>
      </w:r>
      <w:r w:rsidRPr="00396228">
        <w:rPr>
          <w:color w:val="000000"/>
          <w:spacing w:val="-7"/>
          <w:sz w:val="28"/>
          <w:szCs w:val="28"/>
        </w:rPr>
        <w:t xml:space="preserve">Авария </w:t>
      </w:r>
      <w:r w:rsidRPr="00396228">
        <w:rPr>
          <w:color w:val="000000"/>
          <w:spacing w:val="-8"/>
          <w:sz w:val="28"/>
          <w:szCs w:val="28"/>
        </w:rPr>
        <w:t>есть</w:t>
      </w:r>
      <w:r w:rsidRPr="00396228">
        <w:rPr>
          <w:color w:val="000000"/>
          <w:spacing w:val="-8"/>
          <w:sz w:val="28"/>
          <w:szCs w:val="28"/>
        </w:rPr>
        <w:t>, контакта нет. При этом у постра</w:t>
      </w:r>
      <w:r w:rsidRPr="00396228">
        <w:rPr>
          <w:color w:val="000000"/>
          <w:spacing w:val="-8"/>
          <w:sz w:val="28"/>
          <w:szCs w:val="28"/>
        </w:rPr>
        <w:t xml:space="preserve">давших </w:t>
      </w:r>
      <w:r w:rsidRPr="00396228">
        <w:rPr>
          <w:color w:val="000000"/>
          <w:spacing w:val="-7"/>
          <w:sz w:val="28"/>
          <w:szCs w:val="28"/>
        </w:rPr>
        <w:t xml:space="preserve">в </w:t>
      </w:r>
      <w:r w:rsidRPr="00396228">
        <w:rPr>
          <w:color w:val="000000"/>
          <w:spacing w:val="-8"/>
          <w:sz w:val="28"/>
          <w:szCs w:val="28"/>
        </w:rPr>
        <w:t xml:space="preserve">таких ситуациях водителей </w:t>
      </w:r>
      <w:r w:rsidRPr="00396228">
        <w:rPr>
          <w:color w:val="000000"/>
          <w:spacing w:val="-7"/>
          <w:sz w:val="28"/>
          <w:szCs w:val="28"/>
        </w:rPr>
        <w:t>возникает масса проблем. Снач</w:t>
      </w:r>
      <w:r w:rsidRPr="00396228">
        <w:rPr>
          <w:color w:val="000000"/>
          <w:spacing w:val="-7"/>
          <w:sz w:val="28"/>
          <w:szCs w:val="28"/>
        </w:rPr>
        <w:t>ала им нужно доказать, что авария</w:t>
      </w:r>
      <w:r w:rsidRPr="00396228">
        <w:rPr>
          <w:color w:val="000000"/>
          <w:spacing w:val="-7"/>
          <w:sz w:val="28"/>
          <w:szCs w:val="28"/>
        </w:rPr>
        <w:t xml:space="preserve"> произошла по </w:t>
      </w:r>
      <w:r w:rsidRPr="00396228">
        <w:rPr>
          <w:color w:val="000000"/>
          <w:spacing w:val="-7"/>
          <w:sz w:val="28"/>
          <w:szCs w:val="28"/>
        </w:rPr>
        <w:t>вине</w:t>
      </w:r>
      <w:r w:rsidRPr="00396228">
        <w:rPr>
          <w:color w:val="000000"/>
          <w:spacing w:val="-7"/>
          <w:sz w:val="28"/>
          <w:szCs w:val="28"/>
        </w:rPr>
        <w:t xml:space="preserve"> другого участника, а потом найти способ </w:t>
      </w:r>
      <w:r w:rsidRPr="00396228">
        <w:rPr>
          <w:color w:val="000000"/>
          <w:spacing w:val="-7"/>
          <w:sz w:val="28"/>
          <w:szCs w:val="28"/>
        </w:rPr>
        <w:t>взыскать</w:t>
      </w:r>
      <w:r w:rsidRPr="00396228">
        <w:rPr>
          <w:color w:val="000000"/>
          <w:spacing w:val="-7"/>
          <w:sz w:val="28"/>
          <w:szCs w:val="28"/>
        </w:rPr>
        <w:t xml:space="preserve"> с него ущерб. С кого требовать возмещение ущерба, разъяснил </w:t>
      </w:r>
      <w:r w:rsidRPr="00396228">
        <w:rPr>
          <w:color w:val="000000"/>
          <w:spacing w:val="-7"/>
          <w:sz w:val="28"/>
          <w:szCs w:val="28"/>
        </w:rPr>
        <w:t>в своем решении Верховный суд.</w:t>
      </w:r>
    </w:p>
    <w:p w:rsidR="00111059" w:rsidRPr="00396228" w:rsidRDefault="00111059" w:rsidP="00111059">
      <w:pPr>
        <w:widowControl w:val="0"/>
        <w:spacing w:line="274" w:lineRule="exact"/>
        <w:ind w:left="20" w:right="20" w:firstLine="980"/>
        <w:jc w:val="both"/>
        <w:rPr>
          <w:color w:val="000000"/>
          <w:spacing w:val="-7"/>
          <w:sz w:val="28"/>
          <w:szCs w:val="28"/>
        </w:rPr>
      </w:pPr>
      <w:r w:rsidRPr="00396228">
        <w:rPr>
          <w:color w:val="000000"/>
          <w:spacing w:val="-7"/>
          <w:sz w:val="28"/>
          <w:szCs w:val="28"/>
        </w:rPr>
        <w:t xml:space="preserve">Согласно пункту 3 статьи 1079 Гражданского кодекса, </w:t>
      </w:r>
      <w:r w:rsidR="00396228" w:rsidRPr="00396228">
        <w:rPr>
          <w:color w:val="000000"/>
          <w:spacing w:val="-7"/>
          <w:sz w:val="28"/>
          <w:szCs w:val="28"/>
        </w:rPr>
        <w:t>по</w:t>
      </w:r>
      <w:r w:rsidRPr="00396228">
        <w:rPr>
          <w:color w:val="000000"/>
          <w:spacing w:val="-7"/>
          <w:sz w:val="28"/>
          <w:szCs w:val="28"/>
        </w:rPr>
        <w:t xml:space="preserve">д взаимодействием </w:t>
      </w:r>
      <w:r w:rsidRPr="00396228">
        <w:rPr>
          <w:color w:val="000000"/>
          <w:spacing w:val="-8"/>
          <w:sz w:val="28"/>
          <w:szCs w:val="28"/>
        </w:rPr>
        <w:t xml:space="preserve">источников повышенной </w:t>
      </w:r>
      <w:r w:rsidRPr="00396228">
        <w:rPr>
          <w:color w:val="000000"/>
          <w:spacing w:val="-7"/>
          <w:sz w:val="28"/>
          <w:szCs w:val="28"/>
        </w:rPr>
        <w:t xml:space="preserve">опасности </w:t>
      </w:r>
      <w:r w:rsidRPr="00396228">
        <w:rPr>
          <w:color w:val="000000"/>
          <w:spacing w:val="-8"/>
          <w:sz w:val="28"/>
          <w:szCs w:val="28"/>
        </w:rPr>
        <w:t xml:space="preserve">понимается не только </w:t>
      </w:r>
      <w:r w:rsidR="00396228" w:rsidRPr="00396228">
        <w:rPr>
          <w:color w:val="000000"/>
          <w:spacing w:val="-8"/>
          <w:sz w:val="28"/>
          <w:szCs w:val="28"/>
        </w:rPr>
        <w:t>столкновение</w:t>
      </w:r>
      <w:r w:rsidRPr="00396228">
        <w:rPr>
          <w:color w:val="000000"/>
          <w:spacing w:val="-8"/>
          <w:sz w:val="28"/>
          <w:szCs w:val="28"/>
        </w:rPr>
        <w:t xml:space="preserve"> транспортных </w:t>
      </w:r>
      <w:r w:rsidRPr="00396228">
        <w:rPr>
          <w:color w:val="000000"/>
          <w:spacing w:val="-7"/>
          <w:sz w:val="28"/>
          <w:szCs w:val="28"/>
        </w:rPr>
        <w:t xml:space="preserve">средств, </w:t>
      </w:r>
      <w:r w:rsidR="00396228" w:rsidRPr="00396228">
        <w:rPr>
          <w:color w:val="000000"/>
          <w:spacing w:val="-7"/>
          <w:sz w:val="28"/>
          <w:szCs w:val="28"/>
        </w:rPr>
        <w:t>н</w:t>
      </w:r>
      <w:r w:rsidRPr="00396228">
        <w:rPr>
          <w:color w:val="000000"/>
          <w:spacing w:val="-7"/>
          <w:sz w:val="28"/>
          <w:szCs w:val="28"/>
        </w:rPr>
        <w:t xml:space="preserve">о и иные виды взаимодействия. Даже если </w:t>
      </w:r>
      <w:r w:rsidR="00396228" w:rsidRPr="00396228">
        <w:rPr>
          <w:color w:val="000000"/>
          <w:spacing w:val="-7"/>
          <w:sz w:val="28"/>
          <w:szCs w:val="28"/>
        </w:rPr>
        <w:t>не</w:t>
      </w:r>
      <w:r w:rsidRPr="00396228">
        <w:rPr>
          <w:color w:val="000000"/>
          <w:spacing w:val="-7"/>
          <w:sz w:val="28"/>
          <w:szCs w:val="28"/>
        </w:rPr>
        <w:t xml:space="preserve"> было непосредственного контакта </w:t>
      </w:r>
      <w:r w:rsidRPr="00396228">
        <w:rPr>
          <w:color w:val="000000"/>
          <w:spacing w:val="-8"/>
          <w:sz w:val="28"/>
          <w:szCs w:val="28"/>
        </w:rPr>
        <w:t xml:space="preserve">(столкновения) в </w:t>
      </w:r>
      <w:r w:rsidRPr="00396228">
        <w:rPr>
          <w:color w:val="000000"/>
          <w:spacing w:val="-7"/>
          <w:sz w:val="28"/>
          <w:szCs w:val="28"/>
        </w:rPr>
        <w:t xml:space="preserve">ДТП, </w:t>
      </w:r>
      <w:r w:rsidR="00396228" w:rsidRPr="00396228">
        <w:rPr>
          <w:color w:val="000000"/>
          <w:spacing w:val="-8"/>
          <w:sz w:val="28"/>
          <w:szCs w:val="28"/>
        </w:rPr>
        <w:t>ответственность за причинение вреда все равно</w:t>
      </w:r>
      <w:r w:rsidRPr="00396228">
        <w:rPr>
          <w:color w:val="000000"/>
          <w:spacing w:val="-8"/>
          <w:sz w:val="28"/>
          <w:szCs w:val="28"/>
        </w:rPr>
        <w:t xml:space="preserve"> лежит на </w:t>
      </w:r>
      <w:r w:rsidRPr="00396228">
        <w:rPr>
          <w:color w:val="000000"/>
          <w:spacing w:val="-7"/>
          <w:sz w:val="28"/>
          <w:szCs w:val="28"/>
        </w:rPr>
        <w:t xml:space="preserve">виновнике аварии. То </w:t>
      </w:r>
      <w:r w:rsidR="00396228" w:rsidRPr="00396228">
        <w:rPr>
          <w:color w:val="000000"/>
          <w:spacing w:val="-7"/>
          <w:sz w:val="28"/>
          <w:szCs w:val="28"/>
        </w:rPr>
        <w:t>есть</w:t>
      </w:r>
      <w:r w:rsidRPr="00396228">
        <w:rPr>
          <w:color w:val="000000"/>
          <w:spacing w:val="-7"/>
          <w:sz w:val="28"/>
          <w:szCs w:val="28"/>
        </w:rPr>
        <w:t xml:space="preserve"> решение об </w:t>
      </w:r>
      <w:r w:rsidR="00396228" w:rsidRPr="00396228">
        <w:rPr>
          <w:color w:val="000000"/>
          <w:spacing w:val="-7"/>
          <w:sz w:val="28"/>
          <w:szCs w:val="28"/>
        </w:rPr>
        <w:t>отказе</w:t>
      </w:r>
      <w:r w:rsidRPr="00396228">
        <w:rPr>
          <w:color w:val="000000"/>
          <w:spacing w:val="-7"/>
          <w:sz w:val="28"/>
          <w:szCs w:val="28"/>
        </w:rPr>
        <w:t xml:space="preserve"> в выплате страхового возмещения нельзя </w:t>
      </w:r>
      <w:r w:rsidR="00396228" w:rsidRPr="00396228">
        <w:rPr>
          <w:color w:val="000000"/>
          <w:spacing w:val="-7"/>
          <w:sz w:val="28"/>
          <w:szCs w:val="28"/>
        </w:rPr>
        <w:t>признать</w:t>
      </w:r>
      <w:r w:rsidRPr="00396228">
        <w:rPr>
          <w:color w:val="000000"/>
          <w:spacing w:val="-7"/>
          <w:sz w:val="28"/>
          <w:szCs w:val="28"/>
        </w:rPr>
        <w:t xml:space="preserve"> законным. Именно на это ссылались суды нижних инстанций.</w:t>
      </w:r>
    </w:p>
    <w:p w:rsidR="00111059" w:rsidRPr="00396228" w:rsidRDefault="00111059" w:rsidP="00111059">
      <w:pPr>
        <w:widowControl w:val="0"/>
        <w:spacing w:line="274" w:lineRule="exact"/>
        <w:ind w:left="20" w:right="20" w:firstLine="980"/>
        <w:jc w:val="both"/>
        <w:rPr>
          <w:color w:val="000000"/>
          <w:spacing w:val="-7"/>
          <w:sz w:val="28"/>
          <w:szCs w:val="28"/>
        </w:rPr>
      </w:pPr>
      <w:r w:rsidRPr="00396228">
        <w:rPr>
          <w:color w:val="000000"/>
          <w:spacing w:val="-7"/>
          <w:sz w:val="28"/>
          <w:szCs w:val="28"/>
        </w:rPr>
        <w:t xml:space="preserve">Однако согласно пункту </w:t>
      </w:r>
      <w:r w:rsidR="00396228" w:rsidRPr="00396228">
        <w:rPr>
          <w:color w:val="000000"/>
          <w:spacing w:val="-7"/>
          <w:sz w:val="28"/>
          <w:szCs w:val="28"/>
        </w:rPr>
        <w:t>1</w:t>
      </w:r>
      <w:r w:rsidRPr="00396228">
        <w:rPr>
          <w:color w:val="000000"/>
          <w:spacing w:val="-7"/>
          <w:sz w:val="28"/>
          <w:szCs w:val="28"/>
        </w:rPr>
        <w:t xml:space="preserve"> статьи 14 закона об ОСАГО потер</w:t>
      </w:r>
      <w:r w:rsidR="00396228" w:rsidRPr="00396228">
        <w:rPr>
          <w:color w:val="000000"/>
          <w:spacing w:val="-7"/>
          <w:sz w:val="28"/>
          <w:szCs w:val="28"/>
        </w:rPr>
        <w:t>певший предъявляет требование о</w:t>
      </w:r>
      <w:r w:rsidRPr="00396228">
        <w:rPr>
          <w:color w:val="000000"/>
          <w:spacing w:val="-7"/>
          <w:sz w:val="28"/>
          <w:szCs w:val="28"/>
        </w:rPr>
        <w:t xml:space="preserve"> возмещении вреда своему страховщику </w:t>
      </w:r>
      <w:r w:rsidR="00396228" w:rsidRPr="00396228">
        <w:rPr>
          <w:color w:val="000000"/>
          <w:spacing w:val="-7"/>
          <w:sz w:val="28"/>
          <w:szCs w:val="28"/>
        </w:rPr>
        <w:t>только</w:t>
      </w:r>
      <w:r w:rsidRPr="00396228">
        <w:rPr>
          <w:color w:val="000000"/>
          <w:spacing w:val="-7"/>
          <w:sz w:val="28"/>
          <w:szCs w:val="28"/>
        </w:rPr>
        <w:t xml:space="preserve"> в строго </w:t>
      </w:r>
      <w:r w:rsidRPr="00396228">
        <w:rPr>
          <w:color w:val="000000"/>
          <w:spacing w:val="-8"/>
          <w:sz w:val="28"/>
          <w:szCs w:val="28"/>
        </w:rPr>
        <w:t xml:space="preserve">установленных случаях. А именно, когда </w:t>
      </w:r>
      <w:r w:rsidR="00396228" w:rsidRPr="00396228">
        <w:rPr>
          <w:iCs/>
          <w:color w:val="000000"/>
          <w:sz w:val="28"/>
          <w:szCs w:val="28"/>
        </w:rPr>
        <w:t>в</w:t>
      </w:r>
      <w:r w:rsidRPr="00396228">
        <w:rPr>
          <w:color w:val="000000"/>
          <w:spacing w:val="-8"/>
          <w:sz w:val="28"/>
          <w:szCs w:val="28"/>
        </w:rPr>
        <w:t xml:space="preserve"> результате ДТП вред причинен только </w:t>
      </w:r>
      <w:r w:rsidRPr="00396228">
        <w:rPr>
          <w:color w:val="000000"/>
          <w:spacing w:val="-7"/>
          <w:sz w:val="28"/>
          <w:szCs w:val="28"/>
        </w:rPr>
        <w:t xml:space="preserve">транспортным средствам. При этом авария произошла в результате взаимодействия </w:t>
      </w:r>
      <w:r w:rsidRPr="00396228">
        <w:rPr>
          <w:color w:val="000000"/>
          <w:spacing w:val="-8"/>
          <w:sz w:val="28"/>
          <w:szCs w:val="28"/>
        </w:rPr>
        <w:t>(</w:t>
      </w:r>
      <w:r w:rsidR="00396228" w:rsidRPr="00396228">
        <w:rPr>
          <w:color w:val="000000"/>
          <w:spacing w:val="-8"/>
          <w:sz w:val="28"/>
          <w:szCs w:val="28"/>
        </w:rPr>
        <w:t>столкновения</w:t>
      </w:r>
      <w:r w:rsidRPr="00396228">
        <w:rPr>
          <w:color w:val="000000"/>
          <w:spacing w:val="-8"/>
          <w:sz w:val="28"/>
          <w:szCs w:val="28"/>
        </w:rPr>
        <w:t xml:space="preserve">) двух транспортных средств, гражданская </w:t>
      </w:r>
      <w:r w:rsidR="00396228" w:rsidRPr="00396228">
        <w:rPr>
          <w:color w:val="000000"/>
          <w:spacing w:val="-8"/>
          <w:sz w:val="28"/>
          <w:szCs w:val="28"/>
        </w:rPr>
        <w:t>ответственность</w:t>
      </w:r>
      <w:r w:rsidRPr="00396228">
        <w:rPr>
          <w:color w:val="000000"/>
          <w:spacing w:val="-8"/>
          <w:sz w:val="28"/>
          <w:szCs w:val="28"/>
        </w:rPr>
        <w:t xml:space="preserve"> владельцев </w:t>
      </w:r>
      <w:r w:rsidRPr="00396228">
        <w:rPr>
          <w:color w:val="000000"/>
          <w:spacing w:val="-7"/>
          <w:sz w:val="28"/>
          <w:szCs w:val="28"/>
        </w:rPr>
        <w:t>которых застрахована по ОСАГО.</w:t>
      </w:r>
    </w:p>
    <w:p w:rsidR="00111059" w:rsidRPr="00396228" w:rsidRDefault="00111059" w:rsidP="00111059">
      <w:pPr>
        <w:widowControl w:val="0"/>
        <w:spacing w:line="274" w:lineRule="exact"/>
        <w:ind w:left="20" w:right="20" w:firstLine="980"/>
        <w:jc w:val="both"/>
        <w:outlineLvl w:val="0"/>
        <w:rPr>
          <w:color w:val="000000"/>
          <w:spacing w:val="-8"/>
          <w:sz w:val="28"/>
          <w:szCs w:val="28"/>
        </w:rPr>
      </w:pPr>
      <w:bookmarkStart w:id="1" w:name="bookmark3"/>
      <w:r w:rsidRPr="00396228">
        <w:rPr>
          <w:color w:val="000000"/>
          <w:spacing w:val="-8"/>
          <w:sz w:val="28"/>
          <w:szCs w:val="28"/>
        </w:rPr>
        <w:t xml:space="preserve">Пострадавший при бесконтактном ДТП водитель, когда вина другого </w:t>
      </w:r>
      <w:r w:rsidR="00396228" w:rsidRPr="00396228">
        <w:rPr>
          <w:color w:val="000000"/>
          <w:spacing w:val="-7"/>
          <w:sz w:val="28"/>
          <w:szCs w:val="28"/>
        </w:rPr>
        <w:t>водителя доказана,  без возмещения</w:t>
      </w:r>
      <w:r w:rsidRPr="00396228">
        <w:rPr>
          <w:color w:val="000000"/>
          <w:spacing w:val="-7"/>
          <w:sz w:val="28"/>
          <w:szCs w:val="28"/>
        </w:rPr>
        <w:t xml:space="preserve"> ущерба не останется. Но за выплатой он должен </w:t>
      </w:r>
      <w:r w:rsidRPr="00396228">
        <w:rPr>
          <w:color w:val="000000"/>
          <w:spacing w:val="-8"/>
          <w:sz w:val="28"/>
          <w:szCs w:val="28"/>
        </w:rPr>
        <w:t xml:space="preserve">обращаться не </w:t>
      </w:r>
      <w:r w:rsidR="00396228" w:rsidRPr="00396228">
        <w:rPr>
          <w:color w:val="000000"/>
          <w:spacing w:val="-8"/>
          <w:sz w:val="28"/>
          <w:szCs w:val="28"/>
        </w:rPr>
        <w:t>к</w:t>
      </w:r>
      <w:r w:rsidRPr="00396228">
        <w:rPr>
          <w:color w:val="000000"/>
          <w:spacing w:val="-8"/>
          <w:sz w:val="28"/>
          <w:szCs w:val="28"/>
        </w:rPr>
        <w:t xml:space="preserve"> своему страховщику, а к страховщику </w:t>
      </w:r>
      <w:r w:rsidR="00396228" w:rsidRPr="00396228">
        <w:rPr>
          <w:color w:val="000000"/>
          <w:spacing w:val="-8"/>
          <w:sz w:val="28"/>
          <w:szCs w:val="28"/>
        </w:rPr>
        <w:t>виновника</w:t>
      </w:r>
      <w:r w:rsidRPr="00396228">
        <w:rPr>
          <w:color w:val="000000"/>
          <w:spacing w:val="-8"/>
          <w:sz w:val="28"/>
          <w:szCs w:val="28"/>
        </w:rPr>
        <w:t xml:space="preserve"> </w:t>
      </w:r>
      <w:r w:rsidR="00396228" w:rsidRPr="00396228">
        <w:rPr>
          <w:color w:val="000000"/>
          <w:spacing w:val="-8"/>
          <w:sz w:val="28"/>
          <w:szCs w:val="28"/>
        </w:rPr>
        <w:t>аварии</w:t>
      </w:r>
      <w:r w:rsidRPr="00396228">
        <w:rPr>
          <w:color w:val="000000"/>
          <w:spacing w:val="-8"/>
          <w:sz w:val="28"/>
          <w:szCs w:val="28"/>
        </w:rPr>
        <w:t>.</w:t>
      </w:r>
      <w:bookmarkEnd w:id="1"/>
    </w:p>
    <w:sectPr w:rsidR="00111059" w:rsidRPr="00396228" w:rsidSect="00111059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A3"/>
    <w:rsid w:val="00111059"/>
    <w:rsid w:val="00382BF3"/>
    <w:rsid w:val="00396228"/>
    <w:rsid w:val="00405CA3"/>
    <w:rsid w:val="006841EE"/>
    <w:rsid w:val="00F2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Товпинец Анастасия Юрьевна</dc:creator>
  <cp:lastModifiedBy>Товпинец Анастасия Юрьевна</cp:lastModifiedBy>
  <cp:revision>2</cp:revision>
  <cp:lastPrinted>2017-06-01T08:53:00Z</cp:lastPrinted>
  <dcterms:created xsi:type="dcterms:W3CDTF">2017-06-02T01:52:00Z</dcterms:created>
  <dcterms:modified xsi:type="dcterms:W3CDTF">2017-06-02T01:52:00Z</dcterms:modified>
</cp:coreProperties>
</file>