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4B" w:rsidRDefault="00746C4B" w:rsidP="00746C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746C4B" w:rsidRPr="00761642" w:rsidRDefault="00746C4B" w:rsidP="00746C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46C4B" w:rsidRPr="00761642" w:rsidRDefault="00746C4B" w:rsidP="00746C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46C4B" w:rsidRDefault="00746C4B" w:rsidP="00746C4B">
      <w:pPr>
        <w:ind w:right="1700"/>
        <w:jc w:val="center"/>
      </w:pPr>
    </w:p>
    <w:p w:rsidR="00746C4B" w:rsidRDefault="00746C4B" w:rsidP="00746C4B">
      <w:pPr>
        <w:ind w:right="1700"/>
        <w:jc w:val="center"/>
      </w:pPr>
    </w:p>
    <w:p w:rsidR="00746C4B" w:rsidRDefault="00746C4B" w:rsidP="00746C4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46C4B" w:rsidRPr="00761642" w:rsidRDefault="00746C4B" w:rsidP="00746C4B">
      <w:pPr>
        <w:jc w:val="center"/>
      </w:pPr>
    </w:p>
    <w:p w:rsidR="00746C4B" w:rsidRDefault="00746C4B" w:rsidP="00746C4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746C4B" w:rsidTr="00AA64C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746C4B" w:rsidRDefault="00746C4B" w:rsidP="00AA64C3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46C4B" w:rsidRDefault="002146A3" w:rsidP="00AA64C3">
            <w:r>
              <w:t>10.04.2017</w:t>
            </w:r>
          </w:p>
        </w:tc>
        <w:tc>
          <w:tcPr>
            <w:tcW w:w="449" w:type="dxa"/>
          </w:tcPr>
          <w:p w:rsidR="00746C4B" w:rsidRDefault="00746C4B" w:rsidP="00AA64C3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46C4B" w:rsidRDefault="002146A3" w:rsidP="00AA64C3">
            <w:r>
              <w:t>110-37-334-17</w:t>
            </w:r>
          </w:p>
        </w:tc>
        <w:tc>
          <w:tcPr>
            <w:tcW w:w="794" w:type="dxa"/>
            <w:vMerge w:val="restart"/>
          </w:tcPr>
          <w:p w:rsidR="00746C4B" w:rsidRDefault="00746C4B" w:rsidP="00AA64C3"/>
        </w:tc>
        <w:tc>
          <w:tcPr>
            <w:tcW w:w="170" w:type="dxa"/>
          </w:tcPr>
          <w:p w:rsidR="00746C4B" w:rsidRDefault="00746C4B" w:rsidP="00AA64C3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746C4B" w:rsidRDefault="00746C4B" w:rsidP="00AA64C3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746C4B" w:rsidRDefault="00746C4B" w:rsidP="00AA64C3">
            <w:pPr>
              <w:jc w:val="right"/>
              <w:rPr>
                <w:sz w:val="28"/>
              </w:rPr>
            </w:pPr>
          </w:p>
        </w:tc>
      </w:tr>
      <w:tr w:rsidR="00746C4B" w:rsidTr="00AA64C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746C4B" w:rsidRDefault="00746C4B" w:rsidP="00AA64C3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746C4B" w:rsidRDefault="00746C4B" w:rsidP="00AA64C3"/>
        </w:tc>
        <w:tc>
          <w:tcPr>
            <w:tcW w:w="170" w:type="dxa"/>
          </w:tcPr>
          <w:p w:rsidR="00746C4B" w:rsidRDefault="00746C4B" w:rsidP="00AA64C3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746C4B" w:rsidRDefault="00746C4B" w:rsidP="00AA64C3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746C4B" w:rsidRDefault="00746C4B" w:rsidP="00AA64C3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746C4B" w:rsidRDefault="00746C4B" w:rsidP="00746C4B">
      <w:pPr>
        <w:rPr>
          <w:sz w:val="18"/>
          <w:lang w:val="en-US"/>
        </w:rPr>
      </w:pPr>
    </w:p>
    <w:p w:rsidR="00746C4B" w:rsidRDefault="00746C4B" w:rsidP="00746C4B">
      <w:pPr>
        <w:rPr>
          <w:sz w:val="18"/>
          <w:lang w:val="en-US"/>
        </w:rPr>
      </w:pPr>
    </w:p>
    <w:p w:rsidR="00746C4B" w:rsidRDefault="00746C4B" w:rsidP="00746C4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049"/>
        <w:gridCol w:w="170"/>
      </w:tblGrid>
      <w:tr w:rsidR="00746C4B" w:rsidRPr="00E0169B" w:rsidTr="000E2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46C4B" w:rsidRPr="00D2409A" w:rsidRDefault="00746C4B" w:rsidP="00AA64C3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46C4B" w:rsidRPr="00D2409A" w:rsidRDefault="00746C4B" w:rsidP="00AA64C3">
            <w:pPr>
              <w:jc w:val="both"/>
              <w:rPr>
                <w:noProof/>
              </w:rPr>
            </w:pPr>
          </w:p>
        </w:tc>
        <w:tc>
          <w:tcPr>
            <w:tcW w:w="113" w:type="dxa"/>
          </w:tcPr>
          <w:p w:rsidR="00746C4B" w:rsidRPr="00D2409A" w:rsidRDefault="00746C4B" w:rsidP="00AA64C3">
            <w:pPr>
              <w:jc w:val="both"/>
              <w:rPr>
                <w:lang w:val="en-US"/>
              </w:rPr>
            </w:pPr>
          </w:p>
        </w:tc>
        <w:tc>
          <w:tcPr>
            <w:tcW w:w="7049" w:type="dxa"/>
          </w:tcPr>
          <w:p w:rsidR="00746C4B" w:rsidRPr="00E8503E" w:rsidRDefault="00746C4B" w:rsidP="00AA64C3">
            <w:pPr>
              <w:ind w:firstLine="709"/>
              <w:jc w:val="both"/>
              <w:rPr>
                <w:b/>
              </w:rPr>
            </w:pPr>
            <w:proofErr w:type="gramStart"/>
            <w:r w:rsidRPr="00E8503E">
              <w:t>О</w:t>
            </w:r>
            <w:r>
              <w:t xml:space="preserve"> внесении изменений в </w:t>
            </w:r>
            <w:r w:rsidR="000E23F0">
              <w:t xml:space="preserve">постановление администрации городского округа муниципального образования «город Саянск от 22.11.2016 № 110-37-1356-16 «Об утверждении Положения </w:t>
            </w:r>
            <w:r w:rsidRPr="00E8503E">
              <w:t>«</w:t>
            </w:r>
            <w:r w:rsidRPr="00E8503E">
              <w:rPr>
                <w:rStyle w:val="a5"/>
                <w:b w:val="0"/>
              </w:rPr>
              <w:t>О порядке формирования, ведения, обязательного опубликования Перечня муниципального имущества муниципального образования «город Саянск»,</w:t>
            </w:r>
            <w:r w:rsidRPr="00E8503E">
              <w:rPr>
                <w:b/>
              </w:rPr>
              <w:t xml:space="preserve"> </w:t>
            </w:r>
            <w:r w:rsidRPr="00E8503E">
              <w:rPr>
                <w:rStyle w:val="a5"/>
                <w:b w:val="0"/>
              </w:rPr>
              <w:t>свободного от прав третьих лиц (за исключением имущественных прав субъектов малого и среднего предпринимательства</w:t>
            </w:r>
            <w:r w:rsidRPr="00E8503E">
              <w:rPr>
                <w:rStyle w:val="a5"/>
              </w:rPr>
              <w:t xml:space="preserve">) </w:t>
            </w:r>
            <w:r w:rsidRPr="00E8503E">
              <w:t>в целях</w:t>
            </w:r>
            <w:r w:rsidRPr="00E8503E">
              <w:rPr>
                <w:b/>
              </w:rPr>
              <w:t xml:space="preserve"> </w:t>
            </w:r>
            <w:r w:rsidRPr="00E8503E">
              <w:t>предоставления его во владение и (или) пользование на долгосрочной основе субъектам малого и</w:t>
            </w:r>
            <w:proofErr w:type="gramEnd"/>
            <w:r w:rsidRPr="00E8503E"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t>»</w:t>
            </w:r>
            <w:r w:rsidRPr="00EA339C">
              <w:t xml:space="preserve"> </w:t>
            </w:r>
          </w:p>
        </w:tc>
        <w:tc>
          <w:tcPr>
            <w:tcW w:w="170" w:type="dxa"/>
          </w:tcPr>
          <w:p w:rsidR="00746C4B" w:rsidRPr="00D2409A" w:rsidRDefault="00746C4B" w:rsidP="00AA64C3">
            <w:pPr>
              <w:jc w:val="both"/>
            </w:pPr>
          </w:p>
        </w:tc>
      </w:tr>
    </w:tbl>
    <w:p w:rsidR="00746C4B" w:rsidRDefault="00746C4B" w:rsidP="00746C4B">
      <w:pPr>
        <w:ind w:firstLine="709"/>
        <w:jc w:val="center"/>
        <w:rPr>
          <w:rStyle w:val="a5"/>
          <w:sz w:val="28"/>
          <w:szCs w:val="28"/>
        </w:rPr>
      </w:pPr>
    </w:p>
    <w:p w:rsidR="00746C4B" w:rsidRDefault="00746C4B" w:rsidP="00746C4B">
      <w:pPr>
        <w:ind w:firstLine="709"/>
        <w:jc w:val="center"/>
        <w:rPr>
          <w:rStyle w:val="a5"/>
          <w:sz w:val="28"/>
          <w:szCs w:val="28"/>
        </w:rPr>
      </w:pPr>
    </w:p>
    <w:p w:rsidR="00746C4B" w:rsidRDefault="00746C4B" w:rsidP="00746C4B">
      <w:pPr>
        <w:ind w:firstLine="709"/>
        <w:jc w:val="center"/>
        <w:rPr>
          <w:rStyle w:val="a5"/>
          <w:sz w:val="28"/>
          <w:szCs w:val="28"/>
        </w:rPr>
      </w:pPr>
    </w:p>
    <w:p w:rsidR="00746C4B" w:rsidRDefault="00746C4B" w:rsidP="00746C4B">
      <w:pPr>
        <w:pStyle w:val="ConsPlusNormal"/>
        <w:ind w:firstLine="540"/>
        <w:jc w:val="both"/>
      </w:pPr>
      <w:proofErr w:type="gramStart"/>
      <w:r>
        <w:t xml:space="preserve">В целях приведения нормативного правового акта в соответствие </w:t>
      </w:r>
      <w:r w:rsidR="009829D6">
        <w:t xml:space="preserve">с </w:t>
      </w:r>
      <w:r>
        <w:t>д</w:t>
      </w:r>
      <w:r w:rsidR="009829D6">
        <w:t>ействующим законодательством</w:t>
      </w:r>
      <w:r w:rsidR="00E50356">
        <w:t xml:space="preserve"> Российской Федерации</w:t>
      </w:r>
      <w:r>
        <w:t xml:space="preserve">, руководствуясь Гражданским </w:t>
      </w:r>
      <w:hyperlink r:id="rId6" w:history="1">
        <w:r w:rsidRPr="006254DE">
          <w:rPr>
            <w:color w:val="0000FF"/>
          </w:rPr>
          <w:t>кодексом</w:t>
        </w:r>
      </w:hyperlink>
      <w:r w:rsidRPr="006254DE">
        <w:t xml:space="preserve"> </w:t>
      </w:r>
      <w:r>
        <w:t xml:space="preserve">Российской Федерации, </w:t>
      </w:r>
      <w:r w:rsidRPr="00DF5CDC">
        <w:t xml:space="preserve">пунктом </w:t>
      </w:r>
      <w:r>
        <w:t xml:space="preserve">3 части 1 статьи 16 </w:t>
      </w:r>
      <w:r w:rsidRPr="00E0719B">
        <w:t>Фед</w:t>
      </w:r>
      <w:r>
        <w:t>ерального закона от 06.10.2003</w:t>
      </w:r>
      <w:r w:rsidRPr="00E0719B">
        <w:t xml:space="preserve"> № 131-ФЗ «Об общих принципах организации местного самоупр</w:t>
      </w:r>
      <w:r>
        <w:t xml:space="preserve">авления в Российской Федерации», Федеральным </w:t>
      </w:r>
      <w:hyperlink r:id="rId7" w:history="1"/>
      <w:r w:rsidR="00F16B52">
        <w:t xml:space="preserve"> </w:t>
      </w:r>
      <w:r w:rsidR="00250A63">
        <w:t>от 24.07.2007</w:t>
      </w:r>
      <w:r w:rsidR="00F16B52">
        <w:t xml:space="preserve"> </w:t>
      </w:r>
      <w:r>
        <w:t xml:space="preserve">№ 209-ФЗ «О развитии малого и среднего предпринимательства в Российской Федерации», </w:t>
      </w:r>
      <w:r w:rsidR="0089215C">
        <w:t>постановлением Правительства Российской Федерации от 01.12.2016 № 1283 «О внесении</w:t>
      </w:r>
      <w:proofErr w:type="gramEnd"/>
      <w:r w:rsidR="0089215C">
        <w:t xml:space="preserve"> изменений в постановление Правительства Российской Федерации от 21 августа 2010г. № 645</w:t>
      </w:r>
      <w:r w:rsidR="00250A63">
        <w:t>»</w:t>
      </w:r>
      <w:r w:rsidR="0089215C" w:rsidRPr="0089215C">
        <w:rPr>
          <w:bCs/>
          <w:kern w:val="36"/>
        </w:rPr>
        <w:t>,</w:t>
      </w:r>
      <w:r w:rsidR="0089215C">
        <w:rPr>
          <w:bCs/>
          <w:color w:val="005EA5"/>
          <w:kern w:val="36"/>
        </w:rPr>
        <w:t xml:space="preserve"> </w:t>
      </w:r>
      <w:r>
        <w:t>статьями 4, 38</w:t>
      </w:r>
      <w:r w:rsidRPr="00DF5CDC">
        <w:t xml:space="preserve"> Устава муниципаль</w:t>
      </w:r>
      <w:r>
        <w:t>ного образования «город Саянск», администрация городского округа муниципального образования «город Саянск»,</w:t>
      </w:r>
    </w:p>
    <w:p w:rsidR="00250A63" w:rsidRDefault="00250A63" w:rsidP="00746C4B">
      <w:pPr>
        <w:pStyle w:val="ConsPlusNormal"/>
        <w:ind w:firstLine="540"/>
        <w:jc w:val="both"/>
      </w:pPr>
    </w:p>
    <w:p w:rsidR="00746C4B" w:rsidRDefault="00746C4B" w:rsidP="00746C4B">
      <w:pPr>
        <w:pStyle w:val="ConsPlusNormal"/>
        <w:jc w:val="both"/>
      </w:pPr>
      <w:r>
        <w:t>ПОСТАНОВЛЯЕТ:</w:t>
      </w:r>
    </w:p>
    <w:p w:rsidR="00746C4B" w:rsidRDefault="00746C4B" w:rsidP="00746C4B">
      <w:pPr>
        <w:pStyle w:val="ConsPlusNormal"/>
        <w:ind w:firstLine="709"/>
        <w:jc w:val="both"/>
      </w:pPr>
      <w:r>
        <w:t xml:space="preserve">1. </w:t>
      </w:r>
      <w:proofErr w:type="gramStart"/>
      <w:r w:rsidR="00002E62">
        <w:t xml:space="preserve">Внести в </w:t>
      </w:r>
      <w:r w:rsidR="000E23F0">
        <w:t xml:space="preserve">постановление администрации городского округа муниципального образования «город Саянск от 22.11.2016 № 110-37-1356-16 «Об утверждении Положения </w:t>
      </w:r>
      <w:r w:rsidRPr="00E8503E">
        <w:t>«</w:t>
      </w:r>
      <w:r w:rsidRPr="00E8503E">
        <w:rPr>
          <w:rStyle w:val="a5"/>
          <w:b w:val="0"/>
        </w:rPr>
        <w:t>О порядке формирования, ведения, обязательного опубликования Перечня муниципального имущества муниципального образования «город Саянск»,</w:t>
      </w:r>
      <w:r w:rsidRPr="00E8503E">
        <w:rPr>
          <w:b/>
        </w:rPr>
        <w:t xml:space="preserve"> </w:t>
      </w:r>
      <w:r w:rsidRPr="00E8503E">
        <w:rPr>
          <w:rStyle w:val="a5"/>
          <w:b w:val="0"/>
        </w:rPr>
        <w:t xml:space="preserve">свободного от прав третьих лиц (за исключением имущественных прав субъектов малого и среднего </w:t>
      </w:r>
      <w:r w:rsidRPr="00E8503E">
        <w:rPr>
          <w:rStyle w:val="a5"/>
          <w:b w:val="0"/>
        </w:rPr>
        <w:lastRenderedPageBreak/>
        <w:t>предпринимательства</w:t>
      </w:r>
      <w:r w:rsidRPr="00E8503E">
        <w:rPr>
          <w:rStyle w:val="a5"/>
        </w:rPr>
        <w:t xml:space="preserve">) </w:t>
      </w:r>
      <w:r w:rsidRPr="00E8503E">
        <w:t>в целях</w:t>
      </w:r>
      <w:r w:rsidRPr="00E8503E">
        <w:rPr>
          <w:b/>
        </w:rPr>
        <w:t xml:space="preserve"> </w:t>
      </w:r>
      <w:r w:rsidRPr="00E8503E">
        <w:t>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E8503E">
        <w:t xml:space="preserve"> и организациям, образующим инфраструктуру поддержки субъектов малого и среднего предпринимательства»</w:t>
      </w:r>
      <w:r w:rsidR="00002E62">
        <w:t xml:space="preserve">, </w:t>
      </w:r>
      <w:r w:rsidR="00105A13">
        <w:t xml:space="preserve"> опубликованного в газете</w:t>
      </w:r>
      <w:r w:rsidR="00002E62">
        <w:t xml:space="preserve"> «Саянские зори»</w:t>
      </w:r>
      <w:r w:rsidR="00105A13">
        <w:t xml:space="preserve"> от 01.12.2016 </w:t>
      </w:r>
      <w:r w:rsidR="00197F21">
        <w:t xml:space="preserve">№ 47, </w:t>
      </w:r>
      <w:r w:rsidR="00105A13">
        <w:t>стр</w:t>
      </w:r>
      <w:r w:rsidR="00197F21">
        <w:t>.</w:t>
      </w:r>
      <w:r w:rsidR="00105A13">
        <w:t xml:space="preserve"> 1 (вкладыш)</w:t>
      </w:r>
      <w:r w:rsidR="00197F21">
        <w:t>, следующие изменения:</w:t>
      </w:r>
    </w:p>
    <w:p w:rsidR="0022776F" w:rsidRDefault="0022776F" w:rsidP="00746C4B">
      <w:pPr>
        <w:pStyle w:val="ConsPlusNormal"/>
        <w:ind w:firstLine="709"/>
        <w:jc w:val="both"/>
      </w:pPr>
      <w:r>
        <w:t>1.1. П</w:t>
      </w:r>
      <w:r w:rsidR="00E0169B">
        <w:t xml:space="preserve">риложение к постановлению </w:t>
      </w:r>
      <w:r w:rsidR="00051D31">
        <w:t xml:space="preserve">изложить в редакции </w:t>
      </w:r>
      <w:r w:rsidR="006254DE">
        <w:t>согласно приложению к настоящему постановлению.</w:t>
      </w:r>
    </w:p>
    <w:p w:rsidR="006254DE" w:rsidRDefault="006254DE" w:rsidP="006254DE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«Саянские зори» и разместить  на официальном сайте администрации городского округа муниципального образования «город Саянск»  в информационно-телекоммуникационной сети «Интернет».</w:t>
      </w:r>
    </w:p>
    <w:p w:rsidR="006254DE" w:rsidRDefault="006254DE" w:rsidP="006254DE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исполнения настоящего постановления возложить на заместителя мэра городского округа по экономической политике и финансам. </w:t>
      </w:r>
    </w:p>
    <w:p w:rsidR="006254DE" w:rsidRDefault="006254DE" w:rsidP="006254DE">
      <w:pPr>
        <w:ind w:firstLine="709"/>
        <w:jc w:val="both"/>
        <w:rPr>
          <w:sz w:val="28"/>
        </w:rPr>
      </w:pPr>
      <w:r>
        <w:rPr>
          <w:sz w:val="28"/>
        </w:rPr>
        <w:t>4. Постановление вступает в силу после дня его официального опубликования.</w:t>
      </w:r>
    </w:p>
    <w:p w:rsidR="006254DE" w:rsidRDefault="006254DE" w:rsidP="006254DE">
      <w:pPr>
        <w:tabs>
          <w:tab w:val="left" w:pos="4820"/>
        </w:tabs>
        <w:jc w:val="both"/>
        <w:rPr>
          <w:sz w:val="28"/>
          <w:szCs w:val="28"/>
        </w:rPr>
      </w:pPr>
    </w:p>
    <w:p w:rsidR="006254DE" w:rsidRDefault="006254DE" w:rsidP="006254DE">
      <w:pPr>
        <w:tabs>
          <w:tab w:val="left" w:pos="4820"/>
        </w:tabs>
        <w:jc w:val="both"/>
        <w:rPr>
          <w:sz w:val="28"/>
          <w:szCs w:val="28"/>
        </w:rPr>
      </w:pPr>
    </w:p>
    <w:p w:rsidR="006254DE" w:rsidRDefault="006254DE" w:rsidP="006254DE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  муниципального</w:t>
      </w:r>
    </w:p>
    <w:p w:rsidR="006254DE" w:rsidRDefault="006254DE" w:rsidP="006254DE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CD65FE" w:rsidRDefault="00CD65FE" w:rsidP="006254DE">
      <w:pPr>
        <w:tabs>
          <w:tab w:val="left" w:pos="4820"/>
        </w:tabs>
        <w:jc w:val="both"/>
      </w:pPr>
    </w:p>
    <w:p w:rsidR="00CD65FE" w:rsidRDefault="00CD65F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</w:p>
    <w:p w:rsidR="006254DE" w:rsidRDefault="006254DE" w:rsidP="006254DE">
      <w:pPr>
        <w:tabs>
          <w:tab w:val="left" w:pos="4820"/>
        </w:tabs>
        <w:jc w:val="both"/>
      </w:pPr>
      <w:r w:rsidRPr="00DF5CDC">
        <w:t>Г.П.Воднева</w:t>
      </w:r>
      <w:r>
        <w:t xml:space="preserve"> </w:t>
      </w:r>
    </w:p>
    <w:p w:rsidR="006254DE" w:rsidRDefault="006254DE" w:rsidP="006254DE">
      <w:pPr>
        <w:tabs>
          <w:tab w:val="left" w:pos="4820"/>
        </w:tabs>
        <w:jc w:val="both"/>
      </w:pPr>
      <w:r>
        <w:t>5 11 58</w:t>
      </w:r>
    </w:p>
    <w:p w:rsidR="00AD7C36" w:rsidRDefault="00AD7C36" w:rsidP="00AD7C36">
      <w:pPr>
        <w:ind w:firstLine="709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lastRenderedPageBreak/>
        <w:t xml:space="preserve">                                                                                  </w:t>
      </w:r>
      <w:r w:rsidRPr="00B3312D">
        <w:rPr>
          <w:rStyle w:val="a5"/>
          <w:b w:val="0"/>
          <w:bCs w:val="0"/>
        </w:rPr>
        <w:t xml:space="preserve">Приложение </w:t>
      </w:r>
    </w:p>
    <w:p w:rsidR="00AD7C36" w:rsidRDefault="00AD7C36" w:rsidP="00AD7C36">
      <w:pPr>
        <w:ind w:firstLine="709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                                                                                   </w:t>
      </w:r>
      <w:r w:rsidRPr="00B3312D">
        <w:rPr>
          <w:rStyle w:val="a5"/>
          <w:b w:val="0"/>
          <w:bCs w:val="0"/>
        </w:rPr>
        <w:t xml:space="preserve">к постановлению администрации </w:t>
      </w:r>
    </w:p>
    <w:p w:rsidR="00AD7C36" w:rsidRDefault="00AD7C36" w:rsidP="00AD7C36">
      <w:pPr>
        <w:ind w:firstLine="709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                                                                                   </w:t>
      </w:r>
      <w:r w:rsidRPr="00B3312D">
        <w:rPr>
          <w:rStyle w:val="a5"/>
          <w:b w:val="0"/>
          <w:bCs w:val="0"/>
        </w:rPr>
        <w:t xml:space="preserve">городского округа муниципального </w:t>
      </w:r>
    </w:p>
    <w:p w:rsidR="00AD7C36" w:rsidRDefault="00AD7C36" w:rsidP="00AD7C36">
      <w:pPr>
        <w:ind w:firstLine="709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                                                                                   </w:t>
      </w:r>
      <w:r w:rsidRPr="00B3312D">
        <w:rPr>
          <w:rStyle w:val="a5"/>
          <w:b w:val="0"/>
          <w:bCs w:val="0"/>
        </w:rPr>
        <w:t>образования «город Саянск»</w:t>
      </w:r>
    </w:p>
    <w:p w:rsidR="00AD7C36" w:rsidRPr="00B3312D" w:rsidRDefault="00AD7C36" w:rsidP="00AD7C36">
      <w:pPr>
        <w:ind w:firstLine="709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                                                       </w:t>
      </w:r>
      <w:r w:rsidR="00780898">
        <w:rPr>
          <w:rStyle w:val="a5"/>
          <w:b w:val="0"/>
          <w:bCs w:val="0"/>
        </w:rPr>
        <w:t xml:space="preserve">                            от 10.04.2017</w:t>
      </w:r>
      <w:r>
        <w:rPr>
          <w:rStyle w:val="a5"/>
          <w:b w:val="0"/>
          <w:bCs w:val="0"/>
        </w:rPr>
        <w:t xml:space="preserve"> № </w:t>
      </w:r>
      <w:r w:rsidR="00780898">
        <w:rPr>
          <w:rStyle w:val="a5"/>
          <w:b w:val="0"/>
          <w:bCs w:val="0"/>
        </w:rPr>
        <w:t>110-37-334-17</w:t>
      </w:r>
    </w:p>
    <w:p w:rsidR="00AD7C36" w:rsidRDefault="00AD7C36" w:rsidP="00AD7C36">
      <w:pPr>
        <w:ind w:firstLine="709"/>
        <w:jc w:val="center"/>
        <w:rPr>
          <w:rStyle w:val="a5"/>
          <w:bCs w:val="0"/>
          <w:sz w:val="26"/>
          <w:szCs w:val="26"/>
        </w:rPr>
      </w:pPr>
    </w:p>
    <w:p w:rsidR="001D1255" w:rsidRDefault="001D1255" w:rsidP="00AD7C36">
      <w:pPr>
        <w:ind w:firstLine="709"/>
        <w:jc w:val="center"/>
        <w:rPr>
          <w:rStyle w:val="a5"/>
          <w:bCs w:val="0"/>
          <w:sz w:val="26"/>
          <w:szCs w:val="26"/>
        </w:rPr>
      </w:pPr>
    </w:p>
    <w:p w:rsidR="00AD7C36" w:rsidRPr="00B3312D" w:rsidRDefault="00AD7C36" w:rsidP="00AD7C36">
      <w:pPr>
        <w:ind w:firstLine="709"/>
        <w:jc w:val="center"/>
        <w:rPr>
          <w:b/>
          <w:sz w:val="26"/>
          <w:szCs w:val="26"/>
        </w:rPr>
      </w:pPr>
      <w:r w:rsidRPr="00B3312D">
        <w:rPr>
          <w:rStyle w:val="a5"/>
          <w:bCs w:val="0"/>
          <w:sz w:val="26"/>
          <w:szCs w:val="26"/>
        </w:rPr>
        <w:t>ПОЛОЖЕНИЕ</w:t>
      </w:r>
    </w:p>
    <w:p w:rsidR="00AD7C36" w:rsidRPr="00B3312D" w:rsidRDefault="00AD7C36" w:rsidP="00AD7C36">
      <w:pPr>
        <w:ind w:firstLine="709"/>
        <w:jc w:val="center"/>
        <w:rPr>
          <w:b/>
          <w:sz w:val="26"/>
          <w:szCs w:val="26"/>
        </w:rPr>
      </w:pPr>
      <w:proofErr w:type="gramStart"/>
      <w:r w:rsidRPr="00B3312D">
        <w:rPr>
          <w:rStyle w:val="a5"/>
          <w:bCs w:val="0"/>
          <w:sz w:val="26"/>
          <w:szCs w:val="26"/>
        </w:rPr>
        <w:t>«О порядке формирования, ведения, обязательного опубликования перечня муниципального имущества муниципального образования «город Саянск»,</w:t>
      </w:r>
      <w:r w:rsidRPr="00B3312D">
        <w:rPr>
          <w:b/>
          <w:sz w:val="26"/>
          <w:szCs w:val="26"/>
        </w:rPr>
        <w:t xml:space="preserve"> </w:t>
      </w:r>
      <w:r w:rsidRPr="00B3312D">
        <w:rPr>
          <w:rStyle w:val="a5"/>
          <w:bCs w:val="0"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 </w:t>
      </w:r>
      <w:r w:rsidRPr="00B3312D">
        <w:rPr>
          <w:b/>
          <w:sz w:val="26"/>
          <w:szCs w:val="26"/>
        </w:rPr>
        <w:t>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AD7C36" w:rsidRPr="00B3312D" w:rsidRDefault="00AD7C36" w:rsidP="00AD7C36">
      <w:pPr>
        <w:ind w:firstLine="709"/>
        <w:jc w:val="both"/>
        <w:rPr>
          <w:rStyle w:val="blk"/>
          <w:b/>
          <w:sz w:val="26"/>
          <w:szCs w:val="26"/>
        </w:rPr>
      </w:pPr>
      <w:r w:rsidRPr="00B3312D">
        <w:rPr>
          <w:b/>
          <w:sz w:val="26"/>
          <w:szCs w:val="26"/>
        </w:rPr>
        <w:t> </w:t>
      </w:r>
    </w:p>
    <w:p w:rsidR="00AD7C36" w:rsidRPr="00B3312D" w:rsidRDefault="00AD7C36" w:rsidP="00AD7C36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B3312D">
        <w:rPr>
          <w:rStyle w:val="blk"/>
          <w:b/>
          <w:sz w:val="26"/>
          <w:szCs w:val="26"/>
        </w:rPr>
        <w:t>ОБЩИЕ ПОЛОЖЕНИЯ</w:t>
      </w:r>
    </w:p>
    <w:p w:rsidR="00AD7C36" w:rsidRPr="00B3312D" w:rsidRDefault="00AD7C36" w:rsidP="00AD7C36">
      <w:pPr>
        <w:rPr>
          <w:sz w:val="26"/>
          <w:szCs w:val="26"/>
        </w:rPr>
      </w:pPr>
      <w:r w:rsidRPr="00B3312D">
        <w:rPr>
          <w:rStyle w:val="blk"/>
          <w:sz w:val="26"/>
          <w:szCs w:val="26"/>
        </w:rPr>
        <w:t> </w:t>
      </w:r>
    </w:p>
    <w:p w:rsidR="00AD7C36" w:rsidRPr="0049648A" w:rsidRDefault="00AD7C36" w:rsidP="00AD7C36">
      <w:pPr>
        <w:ind w:firstLine="547"/>
        <w:jc w:val="both"/>
        <w:rPr>
          <w:rStyle w:val="diffins"/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1.1. </w:t>
      </w:r>
      <w:proofErr w:type="gramStart"/>
      <w:r w:rsidRPr="0049648A">
        <w:rPr>
          <w:rStyle w:val="diffins"/>
          <w:sz w:val="28"/>
          <w:szCs w:val="28"/>
        </w:rPr>
        <w:t xml:space="preserve">Настоящее  Положение  определяет порядок формирования, ведения (в том числе ежегодного дополнения) и обязательного опубликования </w:t>
      </w:r>
      <w:hyperlink r:id="rId8" w:history="1">
        <w:r w:rsidRPr="0049648A">
          <w:rPr>
            <w:rStyle w:val="a6"/>
            <w:sz w:val="28"/>
            <w:szCs w:val="28"/>
            <w:u w:val="none"/>
          </w:rPr>
          <w:t>перечня</w:t>
        </w:r>
      </w:hyperlink>
      <w:r w:rsidRPr="0049648A">
        <w:rPr>
          <w:rStyle w:val="diffins"/>
          <w:sz w:val="28"/>
          <w:szCs w:val="28"/>
        </w:rPr>
        <w:t xml:space="preserve"> муниципального имущества муниципального образования «город Саянск»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49648A">
          <w:rPr>
            <w:rStyle w:val="a6"/>
            <w:sz w:val="28"/>
            <w:szCs w:val="28"/>
            <w:u w:val="none"/>
          </w:rPr>
          <w:t>частью 4 статьи 18</w:t>
        </w:r>
      </w:hyperlink>
      <w:r w:rsidRPr="0049648A">
        <w:rPr>
          <w:rStyle w:val="diffins"/>
          <w:sz w:val="28"/>
          <w:szCs w:val="28"/>
        </w:rPr>
        <w:t xml:space="preserve"> Федерального закона </w:t>
      </w:r>
      <w:r w:rsidR="00031426">
        <w:rPr>
          <w:rStyle w:val="diffins"/>
          <w:sz w:val="28"/>
          <w:szCs w:val="28"/>
        </w:rPr>
        <w:t xml:space="preserve">от 22.07.2008 № 159-ФЗ </w:t>
      </w:r>
      <w:r w:rsidRPr="0049648A">
        <w:rPr>
          <w:rStyle w:val="diffins"/>
          <w:sz w:val="28"/>
          <w:szCs w:val="28"/>
        </w:rPr>
        <w:t>«О развитии малого и среднего предпринимательства в Российской Федерации» (</w:t>
      </w:r>
      <w:r w:rsidR="001D1255">
        <w:rPr>
          <w:rStyle w:val="diffins"/>
          <w:sz w:val="28"/>
          <w:szCs w:val="28"/>
        </w:rPr>
        <w:t xml:space="preserve">далее - </w:t>
      </w:r>
      <w:r w:rsidRPr="0049648A">
        <w:rPr>
          <w:rStyle w:val="diffins"/>
          <w:sz w:val="28"/>
          <w:szCs w:val="28"/>
        </w:rPr>
        <w:t xml:space="preserve"> перечень</w:t>
      </w:r>
      <w:proofErr w:type="gramEnd"/>
      <w:r w:rsidRPr="0049648A">
        <w:rPr>
          <w:rStyle w:val="diffins"/>
          <w:sz w:val="28"/>
          <w:szCs w:val="28"/>
        </w:rPr>
        <w:t xml:space="preserve">). 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sz w:val="28"/>
          <w:szCs w:val="28"/>
        </w:rPr>
        <w:t>1.2. Основными принципами формирования перечня являются: повышение доступности и открытости процедур оказания имущественной поддержки для</w:t>
      </w:r>
      <w:r w:rsidRPr="0049648A">
        <w:rPr>
          <w:rStyle w:val="blk"/>
          <w:sz w:val="28"/>
          <w:szCs w:val="28"/>
        </w:rPr>
        <w:t xml:space="preserve"> субъектов малого и среднего предпринимательства </w:t>
      </w:r>
      <w:r w:rsidRPr="0049648A">
        <w:rPr>
          <w:rStyle w:val="diffins"/>
          <w:sz w:val="28"/>
          <w:szCs w:val="28"/>
        </w:rPr>
        <w:t xml:space="preserve">и организаций, образующим инфраструктуру поддержки субъектов малого и среднего предпринимательства. </w:t>
      </w:r>
      <w:r w:rsidRPr="0049648A">
        <w:rPr>
          <w:sz w:val="28"/>
          <w:szCs w:val="28"/>
        </w:rPr>
        <w:t xml:space="preserve">  </w:t>
      </w:r>
    </w:p>
    <w:p w:rsidR="00AD7C36" w:rsidRPr="0049648A" w:rsidRDefault="00AD7C36" w:rsidP="00AD7C36">
      <w:pPr>
        <w:ind w:firstLine="547"/>
        <w:jc w:val="both"/>
        <w:rPr>
          <w:rStyle w:val="diffins"/>
          <w:sz w:val="28"/>
          <w:szCs w:val="28"/>
        </w:rPr>
      </w:pPr>
      <w:r w:rsidRPr="0049648A">
        <w:rPr>
          <w:sz w:val="28"/>
          <w:szCs w:val="28"/>
        </w:rPr>
        <w:t xml:space="preserve">1.3. Муниципальное имущество,  включенное   в  перечень, может быть использовано только в целях </w:t>
      </w:r>
      <w:r w:rsidRPr="0049648A">
        <w:rPr>
          <w:rStyle w:val="blk"/>
          <w:sz w:val="28"/>
          <w:szCs w:val="28"/>
        </w:rPr>
        <w:t xml:space="preserve">предоставления  </w:t>
      </w:r>
      <w:r w:rsidRPr="0049648A">
        <w:rPr>
          <w:rStyle w:val="diffins"/>
          <w:sz w:val="28"/>
          <w:szCs w:val="28"/>
        </w:rPr>
        <w:t>движимого и недвижимого</w:t>
      </w:r>
      <w:r w:rsidRPr="0049648A">
        <w:rPr>
          <w:rStyle w:val="blk"/>
          <w:sz w:val="28"/>
          <w:szCs w:val="28"/>
        </w:rPr>
        <w:t xml:space="preserve"> муниципального имущества </w:t>
      </w:r>
      <w:r w:rsidRPr="0049648A">
        <w:rPr>
          <w:rStyle w:val="diffins"/>
          <w:sz w:val="28"/>
          <w:szCs w:val="28"/>
        </w:rPr>
        <w:t>(за исключением земельных участков)</w:t>
      </w:r>
      <w:r w:rsidRPr="0049648A">
        <w:rPr>
          <w:rStyle w:val="blk"/>
          <w:sz w:val="28"/>
          <w:szCs w:val="28"/>
        </w:rPr>
        <w:t xml:space="preserve">,  во владение и (или) пользование на долгосрочной основе субъектам малого и среднего предпринимательства </w:t>
      </w:r>
      <w:r w:rsidRPr="0049648A">
        <w:rPr>
          <w:rStyle w:val="diffins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предпринимательства.</w:t>
      </w:r>
    </w:p>
    <w:p w:rsidR="00AD7C36" w:rsidRPr="0049648A" w:rsidRDefault="00AD7C36" w:rsidP="00AD7C36">
      <w:pPr>
        <w:ind w:firstLine="547"/>
        <w:jc w:val="both"/>
        <w:rPr>
          <w:rStyle w:val="diffins"/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1.4. </w:t>
      </w:r>
      <w:proofErr w:type="gramStart"/>
      <w:r w:rsidRPr="0049648A">
        <w:rPr>
          <w:sz w:val="28"/>
          <w:szCs w:val="28"/>
        </w:rPr>
        <w:t xml:space="preserve">Муниципальное имущество,  включенное   в  перечень не  подлежит  отчуждению  в частную собственность,  за  исключением 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49648A">
        <w:rPr>
          <w:sz w:val="28"/>
          <w:szCs w:val="28"/>
        </w:rPr>
        <w:lastRenderedPageBreak/>
        <w:t>субъектами малого и среднего предпринимательства, и</w:t>
      </w:r>
      <w:proofErr w:type="gramEnd"/>
      <w:r w:rsidRPr="0049648A">
        <w:rPr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AD7C36" w:rsidRPr="0049648A" w:rsidRDefault="00AD7C36" w:rsidP="00AD7C36">
      <w:pPr>
        <w:ind w:firstLine="547"/>
        <w:jc w:val="both"/>
        <w:rPr>
          <w:rStyle w:val="diffins"/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1.5. </w:t>
      </w:r>
      <w:proofErr w:type="gramStart"/>
      <w:r w:rsidRPr="0049648A">
        <w:rPr>
          <w:rStyle w:val="diffins"/>
          <w:sz w:val="28"/>
          <w:szCs w:val="28"/>
        </w:rPr>
        <w:t xml:space="preserve">В течение года с даты включения муниципального имущества в </w:t>
      </w:r>
      <w:hyperlink r:id="rId10" w:history="1">
        <w:r w:rsidRPr="0049648A">
          <w:rPr>
            <w:rStyle w:val="a6"/>
            <w:sz w:val="28"/>
            <w:szCs w:val="28"/>
            <w:u w:val="none"/>
          </w:rPr>
          <w:t>перечень</w:t>
        </w:r>
      </w:hyperlink>
      <w:r w:rsidRPr="0049648A">
        <w:rPr>
          <w:rStyle w:val="diffins"/>
          <w:sz w:val="28"/>
          <w:szCs w:val="28"/>
        </w:rPr>
        <w:t xml:space="preserve"> Комитет </w:t>
      </w:r>
      <w:r w:rsidR="00031426">
        <w:rPr>
          <w:rStyle w:val="diffins"/>
          <w:sz w:val="28"/>
          <w:szCs w:val="28"/>
        </w:rPr>
        <w:t xml:space="preserve">по управлению имуществом администрации муниципального образования «город Саянск» </w:t>
      </w:r>
      <w:r w:rsidR="00592B90">
        <w:rPr>
          <w:rStyle w:val="diffins"/>
          <w:sz w:val="28"/>
          <w:szCs w:val="28"/>
        </w:rPr>
        <w:t xml:space="preserve">(далее – Комитет) </w:t>
      </w:r>
      <w:r w:rsidRPr="0049648A">
        <w:rPr>
          <w:rStyle w:val="diffins"/>
          <w:sz w:val="28"/>
          <w:szCs w:val="28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</w:t>
      </w:r>
      <w:proofErr w:type="gramEnd"/>
      <w:r w:rsidRPr="0049648A">
        <w:rPr>
          <w:rStyle w:val="diffins"/>
          <w:sz w:val="28"/>
          <w:szCs w:val="28"/>
        </w:rPr>
        <w:t xml:space="preserve"> по заявлению указанных лиц в случаях, предусмотренных Федеральным </w:t>
      </w:r>
      <w:hyperlink r:id="rId11" w:history="1">
        <w:r w:rsidRPr="0049648A">
          <w:rPr>
            <w:rStyle w:val="a6"/>
            <w:sz w:val="28"/>
            <w:szCs w:val="28"/>
            <w:u w:val="none"/>
          </w:rPr>
          <w:t>законом</w:t>
        </w:r>
      </w:hyperlink>
      <w:r w:rsidRPr="0049648A">
        <w:rPr>
          <w:rStyle w:val="diffins"/>
          <w:sz w:val="28"/>
          <w:szCs w:val="28"/>
        </w:rPr>
        <w:t xml:space="preserve"> </w:t>
      </w:r>
      <w:r w:rsidR="007A7990">
        <w:rPr>
          <w:sz w:val="28"/>
          <w:szCs w:val="28"/>
        </w:rPr>
        <w:t>от 21.07. 2005</w:t>
      </w:r>
      <w:r w:rsidR="001D1255">
        <w:rPr>
          <w:sz w:val="28"/>
          <w:szCs w:val="28"/>
        </w:rPr>
        <w:t xml:space="preserve"> № 115-ФЗ</w:t>
      </w:r>
      <w:r w:rsidR="001D1255" w:rsidRPr="0049648A">
        <w:rPr>
          <w:rStyle w:val="diffins"/>
          <w:sz w:val="28"/>
          <w:szCs w:val="28"/>
        </w:rPr>
        <w:t xml:space="preserve"> </w:t>
      </w:r>
      <w:r w:rsidRPr="0049648A">
        <w:rPr>
          <w:rStyle w:val="diffins"/>
          <w:sz w:val="28"/>
          <w:szCs w:val="28"/>
        </w:rPr>
        <w:t>«О защите конкуренции».</w:t>
      </w:r>
    </w:p>
    <w:p w:rsidR="00AD7C36" w:rsidRPr="0049648A" w:rsidRDefault="001D1255" w:rsidP="00AD7C36">
      <w:pPr>
        <w:ind w:firstLine="547"/>
        <w:jc w:val="both"/>
        <w:rPr>
          <w:rStyle w:val="diffins"/>
          <w:sz w:val="28"/>
          <w:szCs w:val="28"/>
        </w:rPr>
      </w:pPr>
      <w:r>
        <w:rPr>
          <w:rStyle w:val="blk"/>
          <w:sz w:val="28"/>
          <w:szCs w:val="28"/>
        </w:rPr>
        <w:t>1.6. При проведен</w:t>
      </w:r>
      <w:proofErr w:type="gramStart"/>
      <w:r>
        <w:rPr>
          <w:rStyle w:val="blk"/>
          <w:sz w:val="28"/>
          <w:szCs w:val="28"/>
        </w:rPr>
        <w:t>ии</w:t>
      </w:r>
      <w:r w:rsidR="00AD7C36" w:rsidRPr="0049648A">
        <w:rPr>
          <w:rStyle w:val="blk"/>
          <w:sz w:val="28"/>
          <w:szCs w:val="28"/>
        </w:rPr>
        <w:t xml:space="preserve"> </w:t>
      </w:r>
      <w:r w:rsidR="00AD7C36" w:rsidRPr="0049648A">
        <w:rPr>
          <w:rStyle w:val="diffins"/>
          <w:sz w:val="28"/>
          <w:szCs w:val="28"/>
        </w:rPr>
        <w:t>ау</w:t>
      </w:r>
      <w:proofErr w:type="gramEnd"/>
      <w:r w:rsidR="00AD7C36" w:rsidRPr="0049648A">
        <w:rPr>
          <w:rStyle w:val="diffins"/>
          <w:sz w:val="28"/>
          <w:szCs w:val="28"/>
        </w:rPr>
        <w:t>кционов</w:t>
      </w:r>
      <w:r w:rsidR="00AD7C36" w:rsidRPr="0049648A">
        <w:rPr>
          <w:rStyle w:val="blk"/>
          <w:sz w:val="28"/>
          <w:szCs w:val="28"/>
        </w:rPr>
        <w:t xml:space="preserve"> (конкурсов) определяется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1.7. </w:t>
      </w:r>
      <w:r w:rsidRPr="0049648A">
        <w:rPr>
          <w:sz w:val="28"/>
          <w:szCs w:val="28"/>
        </w:rPr>
        <w:t xml:space="preserve">Муниципальное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 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sz w:val="28"/>
          <w:szCs w:val="28"/>
        </w:rPr>
        <w:t xml:space="preserve">1.8. </w:t>
      </w:r>
      <w:r w:rsidRPr="0049648A">
        <w:rPr>
          <w:rStyle w:val="blk"/>
          <w:sz w:val="28"/>
          <w:szCs w:val="28"/>
        </w:rPr>
        <w:t xml:space="preserve">При заключении с субъектами малого </w:t>
      </w:r>
      <w:r w:rsidRPr="0049648A">
        <w:rPr>
          <w:rStyle w:val="diffins"/>
          <w:sz w:val="28"/>
          <w:szCs w:val="28"/>
        </w:rPr>
        <w:t>и среднего</w:t>
      </w:r>
      <w:r w:rsidRPr="0049648A">
        <w:rPr>
          <w:rStyle w:val="blk"/>
          <w:sz w:val="28"/>
          <w:szCs w:val="28"/>
        </w:rPr>
        <w:t xml:space="preserve"> предпринимательства договоров аренды в отношении муниципального имущества, </w:t>
      </w:r>
      <w:r w:rsidRPr="0049648A">
        <w:rPr>
          <w:rStyle w:val="diffins"/>
          <w:sz w:val="28"/>
          <w:szCs w:val="28"/>
        </w:rPr>
        <w:t xml:space="preserve">включенного в </w:t>
      </w:r>
      <w:hyperlink r:id="rId12" w:history="1">
        <w:r w:rsidRPr="0049648A">
          <w:rPr>
            <w:rStyle w:val="a6"/>
            <w:color w:val="auto"/>
            <w:sz w:val="28"/>
            <w:szCs w:val="28"/>
            <w:u w:val="none"/>
          </w:rPr>
          <w:t>перечень</w:t>
        </w:r>
      </w:hyperlink>
      <w:r w:rsidRPr="0049648A">
        <w:rPr>
          <w:rStyle w:val="blk"/>
          <w:sz w:val="28"/>
          <w:szCs w:val="28"/>
        </w:rPr>
        <w:t>, предусматривать условия внесения арендной платы в следующем порядке:</w:t>
      </w:r>
    </w:p>
    <w:p w:rsidR="00AD7C36" w:rsidRPr="0049648A" w:rsidRDefault="00AD7C36" w:rsidP="00AD7C36">
      <w:pPr>
        <w:ind w:firstLine="547"/>
        <w:rPr>
          <w:sz w:val="28"/>
          <w:szCs w:val="28"/>
        </w:rPr>
      </w:pPr>
      <w:r w:rsidRPr="0049648A">
        <w:rPr>
          <w:rStyle w:val="blk"/>
          <w:sz w:val="28"/>
          <w:szCs w:val="28"/>
        </w:rPr>
        <w:t>в первый год аренды - 30 процентов размера арендной платы;</w:t>
      </w:r>
    </w:p>
    <w:p w:rsidR="00AD7C36" w:rsidRPr="0049648A" w:rsidRDefault="00AD7C36" w:rsidP="00AD7C36">
      <w:pPr>
        <w:ind w:firstLine="547"/>
        <w:rPr>
          <w:sz w:val="28"/>
          <w:szCs w:val="28"/>
        </w:rPr>
      </w:pPr>
      <w:r w:rsidRPr="0049648A">
        <w:rPr>
          <w:rStyle w:val="blk"/>
          <w:sz w:val="28"/>
          <w:szCs w:val="28"/>
        </w:rPr>
        <w:t>во второй год аренды - 50 процентов размера арендной платы;</w:t>
      </w:r>
    </w:p>
    <w:p w:rsidR="00AD7C36" w:rsidRPr="0049648A" w:rsidRDefault="00AD7C36" w:rsidP="00AD7C36">
      <w:pPr>
        <w:ind w:firstLine="547"/>
        <w:rPr>
          <w:sz w:val="28"/>
          <w:szCs w:val="28"/>
        </w:rPr>
      </w:pPr>
      <w:r w:rsidRPr="0049648A">
        <w:rPr>
          <w:rStyle w:val="blk"/>
          <w:sz w:val="28"/>
          <w:szCs w:val="28"/>
        </w:rPr>
        <w:t>в третий год аренды и далее - 100 процентов размера арендной платы;</w:t>
      </w:r>
    </w:p>
    <w:p w:rsidR="00AD7C36" w:rsidRPr="0049648A" w:rsidRDefault="00AD7C36" w:rsidP="00AD7C36">
      <w:pPr>
        <w:ind w:firstLine="547"/>
        <w:jc w:val="both"/>
        <w:rPr>
          <w:rStyle w:val="diffins"/>
          <w:sz w:val="28"/>
          <w:szCs w:val="28"/>
        </w:rPr>
      </w:pP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</w:p>
    <w:p w:rsidR="00AD7C36" w:rsidRPr="0049648A" w:rsidRDefault="00AD7C36" w:rsidP="00AD7C3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9648A">
        <w:rPr>
          <w:b/>
          <w:sz w:val="28"/>
          <w:szCs w:val="28"/>
        </w:rPr>
        <w:t>ПОРЯДОК ФОРМИРОВАНИЯ, ВЕДЕНИЯ, ОБЯЗАТЕЛЬНОГО ОПУБЛИКОВАНИЯ ПЕРЕЧНЯ.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sz w:val="28"/>
          <w:szCs w:val="28"/>
        </w:rPr>
        <w:t xml:space="preserve">2.1. Формирование, ведение (в том числе ежегодное дополнение), обязательное  опубликование перечня, подготовка проекта постановления </w:t>
      </w:r>
      <w:r w:rsidR="00592B90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49648A">
        <w:rPr>
          <w:sz w:val="28"/>
          <w:szCs w:val="28"/>
        </w:rPr>
        <w:t xml:space="preserve">об утверждении перечня </w:t>
      </w:r>
      <w:r w:rsidRPr="0049648A">
        <w:rPr>
          <w:rStyle w:val="diffins"/>
          <w:sz w:val="28"/>
          <w:szCs w:val="28"/>
        </w:rPr>
        <w:t xml:space="preserve">или о внесении в него изменений </w:t>
      </w:r>
      <w:r w:rsidRPr="0049648A">
        <w:rPr>
          <w:sz w:val="28"/>
          <w:szCs w:val="28"/>
        </w:rPr>
        <w:t xml:space="preserve">возлагается на </w:t>
      </w:r>
      <w:r w:rsidR="00592B90">
        <w:rPr>
          <w:rStyle w:val="diffins"/>
          <w:sz w:val="28"/>
          <w:szCs w:val="28"/>
        </w:rPr>
        <w:t>Комитет</w:t>
      </w:r>
      <w:r w:rsidRPr="0049648A">
        <w:rPr>
          <w:rStyle w:val="diffins"/>
          <w:sz w:val="28"/>
          <w:szCs w:val="28"/>
        </w:rPr>
        <w:t xml:space="preserve">. </w:t>
      </w:r>
    </w:p>
    <w:p w:rsidR="00CD65FE" w:rsidRDefault="00AD7C36" w:rsidP="00AD7C36">
      <w:pPr>
        <w:pStyle w:val="ConsPlusNormal"/>
        <w:ind w:firstLine="540"/>
        <w:jc w:val="both"/>
      </w:pPr>
      <w:r w:rsidRPr="0049648A">
        <w:t xml:space="preserve">2.2. Предложения о включении муниципального имущества в перечень и (или) о внесении изменений в перечень направляются руководителями отраслевых (функциональных) органов администрации городского округа муниципального образования «город Саянск», депутатами Думы городского округа муниципального образования «город Саянск», субъектами малого и среднего предпринимательства, организациями, образующими инфраструктуру поддержки субъектов малого и среднего </w:t>
      </w:r>
    </w:p>
    <w:p w:rsidR="00CD65FE" w:rsidRDefault="00CD65FE" w:rsidP="00CD65FE">
      <w:pPr>
        <w:pStyle w:val="ConsPlusNormal"/>
        <w:jc w:val="both"/>
      </w:pPr>
    </w:p>
    <w:p w:rsidR="00AD7C36" w:rsidRPr="0049648A" w:rsidRDefault="00AD7C36" w:rsidP="00CD65FE">
      <w:pPr>
        <w:pStyle w:val="ConsPlusNormal"/>
        <w:jc w:val="both"/>
      </w:pPr>
      <w:r w:rsidRPr="0049648A">
        <w:t>предпринимательства в Комитет для рассмотрения возможности (невозможности) включения муниципального имущества в перечень (внесения изменений в перечень).</w:t>
      </w:r>
    </w:p>
    <w:p w:rsidR="00AD7C36" w:rsidRPr="0049648A" w:rsidRDefault="00AD7C36" w:rsidP="00AD7C36">
      <w:pPr>
        <w:ind w:firstLine="547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2.3.  В </w:t>
      </w:r>
      <w:hyperlink r:id="rId13" w:history="1">
        <w:r w:rsidRPr="0049648A">
          <w:rPr>
            <w:rStyle w:val="a6"/>
            <w:sz w:val="28"/>
            <w:szCs w:val="28"/>
            <w:u w:val="none"/>
          </w:rPr>
          <w:t>перечень</w:t>
        </w:r>
      </w:hyperlink>
      <w:r w:rsidRPr="0049648A">
        <w:rPr>
          <w:rStyle w:val="diffins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>б) муниципальное имущество не ограничено в обороте;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«город Саянск»;</w:t>
      </w:r>
    </w:p>
    <w:p w:rsidR="00AD7C36" w:rsidRPr="0049648A" w:rsidRDefault="00AD7C36" w:rsidP="00AD7C36">
      <w:pPr>
        <w:ind w:firstLine="547"/>
        <w:jc w:val="both"/>
        <w:rPr>
          <w:rStyle w:val="diffins"/>
          <w:sz w:val="28"/>
          <w:szCs w:val="28"/>
        </w:rPr>
      </w:pPr>
      <w:r w:rsidRPr="0049648A">
        <w:rPr>
          <w:rStyle w:val="diffins"/>
          <w:sz w:val="28"/>
          <w:szCs w:val="28"/>
        </w:rPr>
        <w:t>ж) муниципальное  имущество не признано аварийным и подлежащим сносу или реконструкции.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2.4. Рассмотрение предложения, указанного в </w:t>
      </w:r>
      <w:r w:rsidR="001D1255">
        <w:rPr>
          <w:rStyle w:val="diffins"/>
          <w:sz w:val="28"/>
          <w:szCs w:val="28"/>
        </w:rPr>
        <w:t xml:space="preserve">пункте </w:t>
      </w:r>
      <w:hyperlink r:id="rId14" w:history="1">
        <w:r w:rsidRPr="0049648A">
          <w:rPr>
            <w:rStyle w:val="a6"/>
            <w:sz w:val="28"/>
            <w:szCs w:val="28"/>
            <w:u w:val="none"/>
          </w:rPr>
          <w:t>2</w:t>
        </w:r>
      </w:hyperlink>
      <w:r w:rsidRPr="0049648A">
        <w:rPr>
          <w:rStyle w:val="diffins"/>
          <w:sz w:val="28"/>
          <w:szCs w:val="28"/>
        </w:rPr>
        <w:t xml:space="preserve">.2. настоящего Положения, осуществляется  Комитетом в течение 30 календарных дней </w:t>
      </w:r>
      <w:proofErr w:type="gramStart"/>
      <w:r w:rsidRPr="0049648A">
        <w:rPr>
          <w:rStyle w:val="diffins"/>
          <w:sz w:val="28"/>
          <w:szCs w:val="28"/>
        </w:rPr>
        <w:t>с даты</w:t>
      </w:r>
      <w:proofErr w:type="gramEnd"/>
      <w:r w:rsidRPr="0049648A">
        <w:rPr>
          <w:rStyle w:val="diffins"/>
          <w:sz w:val="28"/>
          <w:szCs w:val="28"/>
        </w:rPr>
        <w:t xml:space="preserve"> его поступления. По результатам рассмотрения предложения Комитетом принимается одно из следующих решений: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5" w:history="1">
        <w:r w:rsidRPr="0049648A">
          <w:rPr>
            <w:rStyle w:val="a6"/>
            <w:sz w:val="28"/>
            <w:szCs w:val="28"/>
            <w:u w:val="none"/>
          </w:rPr>
          <w:t>пунктом 2</w:t>
        </w:r>
      </w:hyperlink>
      <w:r w:rsidRPr="0049648A">
        <w:rPr>
          <w:rStyle w:val="diffins"/>
          <w:sz w:val="28"/>
          <w:szCs w:val="28"/>
        </w:rPr>
        <w:t>.3. настоящего Положения;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пунктов 2.6 и 2.7 настоящего Положения;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>в) об отказе в учете предложения.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2.5. В случае принятия решения об отказе в учете предложения, указанного в </w:t>
      </w:r>
      <w:hyperlink r:id="rId16" w:history="1">
        <w:r w:rsidRPr="0049648A">
          <w:rPr>
            <w:rStyle w:val="a6"/>
            <w:sz w:val="28"/>
            <w:szCs w:val="28"/>
            <w:u w:val="none"/>
          </w:rPr>
          <w:t>пункте  2.3</w:t>
        </w:r>
      </w:hyperlink>
      <w:r w:rsidRPr="0049648A">
        <w:rPr>
          <w:rStyle w:val="diffins"/>
          <w:sz w:val="28"/>
          <w:szCs w:val="28"/>
        </w:rPr>
        <w:t xml:space="preserve"> настоящего Положения, Комитет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7" w:history="1">
        <w:r w:rsidRPr="0049648A">
          <w:rPr>
            <w:rStyle w:val="a6"/>
            <w:sz w:val="28"/>
            <w:szCs w:val="28"/>
            <w:u w:val="none"/>
          </w:rPr>
          <w:t>перечень</w:t>
        </w:r>
      </w:hyperlink>
      <w:r w:rsidRPr="0049648A">
        <w:rPr>
          <w:rStyle w:val="diffins"/>
          <w:sz w:val="28"/>
          <w:szCs w:val="28"/>
        </w:rPr>
        <w:t xml:space="preserve"> или исключения сведений о муниципальном имуществе из перечня в </w:t>
      </w:r>
      <w:r w:rsidR="00CD65FE">
        <w:rPr>
          <w:rStyle w:val="diffins"/>
          <w:sz w:val="28"/>
          <w:szCs w:val="28"/>
        </w:rPr>
        <w:t>сроки, установленные пунктом 2.4</w:t>
      </w:r>
      <w:r w:rsidRPr="0049648A">
        <w:rPr>
          <w:rStyle w:val="diffins"/>
          <w:sz w:val="28"/>
          <w:szCs w:val="28"/>
        </w:rPr>
        <w:t xml:space="preserve">. настоящего Положения.  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>2.6. Комитет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592B90">
        <w:rPr>
          <w:rStyle w:val="diffins"/>
          <w:sz w:val="28"/>
          <w:szCs w:val="28"/>
        </w:rPr>
        <w:t xml:space="preserve">от 26.07.2006 № 135-ФЗ </w:t>
      </w:r>
      <w:r w:rsidRPr="0049648A">
        <w:rPr>
          <w:rStyle w:val="diffins"/>
          <w:sz w:val="28"/>
          <w:szCs w:val="28"/>
        </w:rPr>
        <w:t>«О защите конкуренции».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>2.7. Комитет исключает сведения о муниципальном имуществе из перечня в одном из следующих случаев: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а) в отношении муниципального имущества принято решение Думы городского округа муниципального образования «город Саянск» или администрации </w:t>
      </w:r>
      <w:r w:rsidRPr="0049648A">
        <w:rPr>
          <w:sz w:val="28"/>
          <w:szCs w:val="28"/>
        </w:rPr>
        <w:t>городского округа муниципального образования «город Саянск»</w:t>
      </w:r>
      <w:r w:rsidRPr="0049648A">
        <w:rPr>
          <w:rStyle w:val="diffins"/>
          <w:sz w:val="28"/>
          <w:szCs w:val="28"/>
        </w:rPr>
        <w:t xml:space="preserve"> о его использовании для муниципальных нужд либо для иных целей;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б) право муниципальной собственности на имущество прекращено по решению суда или в ином </w:t>
      </w:r>
      <w:r w:rsidR="001D1255">
        <w:rPr>
          <w:rStyle w:val="diffins"/>
          <w:sz w:val="28"/>
          <w:szCs w:val="28"/>
        </w:rPr>
        <w:t>по</w:t>
      </w:r>
      <w:r w:rsidRPr="0049648A">
        <w:rPr>
          <w:rStyle w:val="diffins"/>
          <w:sz w:val="28"/>
          <w:szCs w:val="28"/>
        </w:rPr>
        <w:t>рядке</w:t>
      </w:r>
      <w:r w:rsidR="00592B90">
        <w:rPr>
          <w:rStyle w:val="diffins"/>
          <w:sz w:val="28"/>
          <w:szCs w:val="28"/>
        </w:rPr>
        <w:t>, предусмотренном действующим законодательством Российской Федерации</w:t>
      </w:r>
      <w:r w:rsidRPr="0049648A">
        <w:rPr>
          <w:rStyle w:val="diffins"/>
          <w:sz w:val="28"/>
          <w:szCs w:val="28"/>
        </w:rPr>
        <w:t>.</w:t>
      </w:r>
    </w:p>
    <w:p w:rsidR="00AD7C36" w:rsidRPr="0049648A" w:rsidRDefault="00AD7C36" w:rsidP="00AD7C36">
      <w:pPr>
        <w:ind w:firstLine="547"/>
        <w:jc w:val="both"/>
        <w:rPr>
          <w:rStyle w:val="diffins"/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2.8. Сведения о муниципальном имуществе вносятся в </w:t>
      </w:r>
      <w:hyperlink r:id="rId18" w:history="1">
        <w:r w:rsidRPr="0049648A">
          <w:rPr>
            <w:rStyle w:val="a6"/>
            <w:sz w:val="28"/>
            <w:szCs w:val="28"/>
            <w:u w:val="none"/>
          </w:rPr>
          <w:t>перечень</w:t>
        </w:r>
      </w:hyperlink>
      <w:r w:rsidRPr="0049648A">
        <w:rPr>
          <w:rStyle w:val="diffins"/>
          <w:sz w:val="28"/>
          <w:szCs w:val="28"/>
        </w:rPr>
        <w:t xml:space="preserve"> (в том числе ежегодное дополнение) в </w:t>
      </w:r>
      <w:hyperlink r:id="rId19" w:history="1">
        <w:r w:rsidRPr="0049648A">
          <w:rPr>
            <w:rStyle w:val="a6"/>
            <w:sz w:val="28"/>
            <w:szCs w:val="28"/>
            <w:u w:val="none"/>
          </w:rPr>
          <w:t>составе</w:t>
        </w:r>
      </w:hyperlink>
      <w:r w:rsidRPr="0049648A">
        <w:rPr>
          <w:rStyle w:val="diffins"/>
          <w:sz w:val="28"/>
          <w:szCs w:val="28"/>
        </w:rPr>
        <w:t xml:space="preserve"> и по </w:t>
      </w:r>
      <w:hyperlink r:id="rId20" w:history="1">
        <w:r w:rsidRPr="0049648A">
          <w:rPr>
            <w:rStyle w:val="a6"/>
            <w:sz w:val="28"/>
            <w:szCs w:val="28"/>
            <w:u w:val="none"/>
          </w:rPr>
          <w:t>форме</w:t>
        </w:r>
      </w:hyperlink>
      <w:r w:rsidRPr="0049648A">
        <w:rPr>
          <w:rStyle w:val="diffins"/>
          <w:sz w:val="28"/>
          <w:szCs w:val="28"/>
        </w:rPr>
        <w:t xml:space="preserve">, которые установлены в соответствии с </w:t>
      </w:r>
      <w:hyperlink r:id="rId21" w:history="1">
        <w:r w:rsidRPr="0049648A">
          <w:rPr>
            <w:rStyle w:val="a6"/>
            <w:sz w:val="28"/>
            <w:szCs w:val="28"/>
            <w:u w:val="none"/>
          </w:rPr>
          <w:t>частью 4.4 статьи 18</w:t>
        </w:r>
      </w:hyperlink>
      <w:r w:rsidRPr="0049648A">
        <w:rPr>
          <w:rStyle w:val="diffins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и утверждаются постановлением администрации </w:t>
      </w:r>
      <w:r w:rsidRPr="0049648A">
        <w:rPr>
          <w:sz w:val="28"/>
          <w:szCs w:val="28"/>
        </w:rPr>
        <w:t xml:space="preserve">городского округа муниципального образования «город Саянск».  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2.9. Ведение перечня осуществляется Комитетом </w:t>
      </w:r>
      <w:r w:rsidR="001D1255">
        <w:rPr>
          <w:rStyle w:val="diffins"/>
          <w:sz w:val="28"/>
          <w:szCs w:val="28"/>
        </w:rPr>
        <w:t xml:space="preserve">на бумажном носителе и </w:t>
      </w:r>
      <w:r w:rsidRPr="0049648A">
        <w:rPr>
          <w:rStyle w:val="diffins"/>
          <w:sz w:val="28"/>
          <w:szCs w:val="28"/>
        </w:rPr>
        <w:t>в электронной форме.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 xml:space="preserve">2.10. </w:t>
      </w:r>
      <w:hyperlink r:id="rId22" w:history="1">
        <w:r w:rsidRPr="0049648A">
          <w:rPr>
            <w:rStyle w:val="a6"/>
            <w:sz w:val="28"/>
            <w:szCs w:val="28"/>
            <w:u w:val="none"/>
          </w:rPr>
          <w:t>Перечень</w:t>
        </w:r>
      </w:hyperlink>
      <w:r w:rsidRPr="0049648A">
        <w:rPr>
          <w:rStyle w:val="diffins"/>
          <w:sz w:val="28"/>
          <w:szCs w:val="28"/>
        </w:rPr>
        <w:t xml:space="preserve"> и внесенные в него изменения подлежат:</w:t>
      </w:r>
    </w:p>
    <w:p w:rsidR="00AD7C36" w:rsidRPr="0049648A" w:rsidRDefault="00AD7C36" w:rsidP="00AD7C36">
      <w:pPr>
        <w:ind w:firstLine="547"/>
        <w:jc w:val="both"/>
        <w:rPr>
          <w:sz w:val="28"/>
          <w:szCs w:val="28"/>
        </w:rPr>
      </w:pPr>
      <w:r w:rsidRPr="0049648A">
        <w:rPr>
          <w:rStyle w:val="diffins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E0A4F" w:rsidRPr="0049648A" w:rsidRDefault="00AD7C36" w:rsidP="00AD7C36">
      <w:pPr>
        <w:spacing w:after="240" w:line="360" w:lineRule="atLeast"/>
        <w:rPr>
          <w:rFonts w:ascii="Helvetica" w:hAnsi="Helvetica" w:cs="Helvetica"/>
          <w:sz w:val="28"/>
          <w:szCs w:val="28"/>
        </w:rPr>
      </w:pPr>
      <w:r w:rsidRPr="0049648A">
        <w:rPr>
          <w:rStyle w:val="diffins"/>
          <w:sz w:val="28"/>
          <w:szCs w:val="28"/>
        </w:rPr>
        <w:t>б) размещению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(в том числе в форме открытых данных) - в течение 3 рабочих дней со дня утверждения</w:t>
      </w:r>
      <w:r w:rsidR="008E0A4F" w:rsidRPr="0049648A">
        <w:rPr>
          <w:rFonts w:ascii="Helvetica" w:hAnsi="Helvetica" w:cs="Helvetica"/>
          <w:sz w:val="28"/>
          <w:szCs w:val="28"/>
        </w:rPr>
        <w:t> </w:t>
      </w:r>
    </w:p>
    <w:p w:rsidR="0049648A" w:rsidRDefault="0049648A" w:rsidP="008E0A4F">
      <w:pPr>
        <w:jc w:val="both"/>
        <w:rPr>
          <w:sz w:val="28"/>
          <w:szCs w:val="28"/>
        </w:rPr>
      </w:pPr>
    </w:p>
    <w:p w:rsidR="008E0A4F" w:rsidRPr="00385E67" w:rsidRDefault="008E0A4F" w:rsidP="008E0A4F">
      <w:pPr>
        <w:jc w:val="both"/>
        <w:rPr>
          <w:sz w:val="28"/>
          <w:szCs w:val="28"/>
        </w:rPr>
      </w:pPr>
      <w:r w:rsidRPr="00385E67">
        <w:rPr>
          <w:sz w:val="28"/>
          <w:szCs w:val="28"/>
        </w:rPr>
        <w:t>Мэр городского округа муниципального</w:t>
      </w:r>
    </w:p>
    <w:p w:rsidR="008E0A4F" w:rsidRPr="001C2C1D" w:rsidRDefault="008E0A4F" w:rsidP="008E0A4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5E67">
        <w:rPr>
          <w:sz w:val="28"/>
          <w:szCs w:val="28"/>
        </w:rPr>
        <w:t xml:space="preserve">бразования «город Саянск»                                        </w:t>
      </w:r>
      <w:r>
        <w:rPr>
          <w:sz w:val="28"/>
          <w:szCs w:val="28"/>
        </w:rPr>
        <w:t xml:space="preserve">             </w:t>
      </w:r>
      <w:r w:rsidRPr="00385E67">
        <w:rPr>
          <w:sz w:val="28"/>
          <w:szCs w:val="28"/>
        </w:rPr>
        <w:t>О.В. Боровский</w:t>
      </w:r>
    </w:p>
    <w:p w:rsidR="008E0A4F" w:rsidRDefault="008E0A4F" w:rsidP="008E0A4F"/>
    <w:p w:rsidR="008E0A4F" w:rsidRDefault="008E0A4F" w:rsidP="008E0A4F"/>
    <w:p w:rsidR="008E0A4F" w:rsidRDefault="008E0A4F" w:rsidP="008E0A4F"/>
    <w:p w:rsidR="008E0A4F" w:rsidRDefault="008E0A4F" w:rsidP="008E0A4F"/>
    <w:p w:rsidR="008E0A4F" w:rsidRDefault="008E0A4F" w:rsidP="008E0A4F"/>
    <w:p w:rsidR="008E0A4F" w:rsidRDefault="008E0A4F" w:rsidP="008E0A4F"/>
    <w:p w:rsidR="008E0A4F" w:rsidRDefault="008E0A4F" w:rsidP="008E0A4F"/>
    <w:p w:rsidR="008E0A4F" w:rsidRDefault="008E0A4F" w:rsidP="008E0A4F"/>
    <w:p w:rsidR="008E0A4F" w:rsidRDefault="008E0A4F" w:rsidP="008E0A4F"/>
    <w:p w:rsidR="008E0A4F" w:rsidRPr="00385E67" w:rsidRDefault="008E0A4F" w:rsidP="008E0A4F">
      <w:r w:rsidRPr="00385E67">
        <w:t>Исп. Г.П. Воднева</w:t>
      </w:r>
    </w:p>
    <w:p w:rsidR="008E0A4F" w:rsidRPr="00385E67" w:rsidRDefault="008E0A4F" w:rsidP="008E0A4F">
      <w:r w:rsidRPr="00385E67">
        <w:t>5 11 58</w:t>
      </w:r>
      <w:bookmarkStart w:id="0" w:name="_GoBack"/>
      <w:bookmarkEnd w:id="0"/>
    </w:p>
    <w:sectPr w:rsidR="008E0A4F" w:rsidRPr="00385E67" w:rsidSect="00CD65FE">
      <w:pgSz w:w="11906" w:h="16838"/>
      <w:pgMar w:top="102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E3655"/>
    <w:multiLevelType w:val="multilevel"/>
    <w:tmpl w:val="74B270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4B"/>
    <w:rsid w:val="00002E62"/>
    <w:rsid w:val="000176AB"/>
    <w:rsid w:val="00031426"/>
    <w:rsid w:val="00051D31"/>
    <w:rsid w:val="00080CE2"/>
    <w:rsid w:val="000C47BE"/>
    <w:rsid w:val="000D3840"/>
    <w:rsid w:val="000E23F0"/>
    <w:rsid w:val="00105A13"/>
    <w:rsid w:val="0011391D"/>
    <w:rsid w:val="00134FB8"/>
    <w:rsid w:val="00151568"/>
    <w:rsid w:val="001615FC"/>
    <w:rsid w:val="00197F21"/>
    <w:rsid w:val="001A2590"/>
    <w:rsid w:val="001C7141"/>
    <w:rsid w:val="001D1255"/>
    <w:rsid w:val="002146A3"/>
    <w:rsid w:val="0022776F"/>
    <w:rsid w:val="00250A63"/>
    <w:rsid w:val="00251AFE"/>
    <w:rsid w:val="0025738A"/>
    <w:rsid w:val="002B1EBA"/>
    <w:rsid w:val="002C78F4"/>
    <w:rsid w:val="002E356F"/>
    <w:rsid w:val="00356AB1"/>
    <w:rsid w:val="003C6F55"/>
    <w:rsid w:val="003D55C8"/>
    <w:rsid w:val="003E0D01"/>
    <w:rsid w:val="00427418"/>
    <w:rsid w:val="0048409D"/>
    <w:rsid w:val="0049648A"/>
    <w:rsid w:val="00497634"/>
    <w:rsid w:val="00525EB8"/>
    <w:rsid w:val="00587EC6"/>
    <w:rsid w:val="00592B90"/>
    <w:rsid w:val="006004AE"/>
    <w:rsid w:val="006254DE"/>
    <w:rsid w:val="00643C4D"/>
    <w:rsid w:val="006639DB"/>
    <w:rsid w:val="00697F4B"/>
    <w:rsid w:val="006A4933"/>
    <w:rsid w:val="00746C4B"/>
    <w:rsid w:val="0075094D"/>
    <w:rsid w:val="00760031"/>
    <w:rsid w:val="007752CC"/>
    <w:rsid w:val="00780898"/>
    <w:rsid w:val="00780C7A"/>
    <w:rsid w:val="007A7990"/>
    <w:rsid w:val="007B5DB9"/>
    <w:rsid w:val="0080078C"/>
    <w:rsid w:val="00811635"/>
    <w:rsid w:val="0085171F"/>
    <w:rsid w:val="0089215C"/>
    <w:rsid w:val="0089248D"/>
    <w:rsid w:val="008B37CB"/>
    <w:rsid w:val="008B55E2"/>
    <w:rsid w:val="008E0A4F"/>
    <w:rsid w:val="00911219"/>
    <w:rsid w:val="00921C42"/>
    <w:rsid w:val="00950AF3"/>
    <w:rsid w:val="009641FB"/>
    <w:rsid w:val="009829D6"/>
    <w:rsid w:val="0098401A"/>
    <w:rsid w:val="009C0AAE"/>
    <w:rsid w:val="009E6FA2"/>
    <w:rsid w:val="00A328DA"/>
    <w:rsid w:val="00A61318"/>
    <w:rsid w:val="00A64EEE"/>
    <w:rsid w:val="00AA64C3"/>
    <w:rsid w:val="00AC62B2"/>
    <w:rsid w:val="00AD7C36"/>
    <w:rsid w:val="00B85FC3"/>
    <w:rsid w:val="00B97B85"/>
    <w:rsid w:val="00C05CB2"/>
    <w:rsid w:val="00C20A58"/>
    <w:rsid w:val="00C63B76"/>
    <w:rsid w:val="00C67EBC"/>
    <w:rsid w:val="00C80CE0"/>
    <w:rsid w:val="00CB06E1"/>
    <w:rsid w:val="00CD65FE"/>
    <w:rsid w:val="00CE0367"/>
    <w:rsid w:val="00CF464F"/>
    <w:rsid w:val="00D24CFE"/>
    <w:rsid w:val="00D2616D"/>
    <w:rsid w:val="00D31BFA"/>
    <w:rsid w:val="00D36574"/>
    <w:rsid w:val="00D36802"/>
    <w:rsid w:val="00D752D5"/>
    <w:rsid w:val="00DD27EA"/>
    <w:rsid w:val="00E0169B"/>
    <w:rsid w:val="00E50356"/>
    <w:rsid w:val="00E5157E"/>
    <w:rsid w:val="00EC6796"/>
    <w:rsid w:val="00ED7F85"/>
    <w:rsid w:val="00EE298D"/>
    <w:rsid w:val="00EE4C8E"/>
    <w:rsid w:val="00F16B52"/>
    <w:rsid w:val="00F2154A"/>
    <w:rsid w:val="00F425FD"/>
    <w:rsid w:val="00F463B3"/>
    <w:rsid w:val="00F766DC"/>
    <w:rsid w:val="00F84D06"/>
    <w:rsid w:val="00FA1C8A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4B"/>
    <w:rPr>
      <w:sz w:val="24"/>
      <w:szCs w:val="24"/>
    </w:rPr>
  </w:style>
  <w:style w:type="paragraph" w:styleId="1">
    <w:name w:val="heading 1"/>
    <w:basedOn w:val="a"/>
    <w:next w:val="a"/>
    <w:qFormat/>
    <w:rsid w:val="00746C4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746C4B"/>
    <w:rPr>
      <w:b/>
      <w:bCs/>
    </w:rPr>
  </w:style>
  <w:style w:type="paragraph" w:customStyle="1" w:styleId="ConsPlusNormal">
    <w:name w:val="ConsPlusNormal"/>
    <w:rsid w:val="00746C4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both1">
    <w:name w:val="pboth1"/>
    <w:basedOn w:val="a"/>
    <w:rsid w:val="00134FB8"/>
    <w:pPr>
      <w:spacing w:before="100" w:beforeAutospacing="1" w:after="180" w:line="330" w:lineRule="atLeast"/>
      <w:jc w:val="both"/>
    </w:pPr>
  </w:style>
  <w:style w:type="character" w:styleId="a6">
    <w:name w:val="Hyperlink"/>
    <w:basedOn w:val="a0"/>
    <w:rsid w:val="00CE0367"/>
    <w:rPr>
      <w:color w:val="005EA5"/>
      <w:u w:val="single"/>
    </w:rPr>
  </w:style>
  <w:style w:type="paragraph" w:customStyle="1" w:styleId="pcenter1">
    <w:name w:val="pcenter1"/>
    <w:basedOn w:val="a"/>
    <w:rsid w:val="00587EC6"/>
    <w:pPr>
      <w:spacing w:before="100" w:beforeAutospacing="1" w:after="180" w:line="330" w:lineRule="atLeast"/>
      <w:jc w:val="center"/>
    </w:pPr>
  </w:style>
  <w:style w:type="character" w:customStyle="1" w:styleId="blk">
    <w:name w:val="blk"/>
    <w:rsid w:val="00AD7C36"/>
  </w:style>
  <w:style w:type="character" w:customStyle="1" w:styleId="diffins">
    <w:name w:val="diff_ins"/>
    <w:rsid w:val="00AD7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4B"/>
    <w:rPr>
      <w:sz w:val="24"/>
      <w:szCs w:val="24"/>
    </w:rPr>
  </w:style>
  <w:style w:type="paragraph" w:styleId="1">
    <w:name w:val="heading 1"/>
    <w:basedOn w:val="a"/>
    <w:next w:val="a"/>
    <w:qFormat/>
    <w:rsid w:val="00746C4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746C4B"/>
    <w:rPr>
      <w:b/>
      <w:bCs/>
    </w:rPr>
  </w:style>
  <w:style w:type="paragraph" w:customStyle="1" w:styleId="ConsPlusNormal">
    <w:name w:val="ConsPlusNormal"/>
    <w:rsid w:val="00746C4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both1">
    <w:name w:val="pboth1"/>
    <w:basedOn w:val="a"/>
    <w:rsid w:val="00134FB8"/>
    <w:pPr>
      <w:spacing w:before="100" w:beforeAutospacing="1" w:after="180" w:line="330" w:lineRule="atLeast"/>
      <w:jc w:val="both"/>
    </w:pPr>
  </w:style>
  <w:style w:type="character" w:styleId="a6">
    <w:name w:val="Hyperlink"/>
    <w:basedOn w:val="a0"/>
    <w:rsid w:val="00CE0367"/>
    <w:rPr>
      <w:color w:val="005EA5"/>
      <w:u w:val="single"/>
    </w:rPr>
  </w:style>
  <w:style w:type="paragraph" w:customStyle="1" w:styleId="pcenter1">
    <w:name w:val="pcenter1"/>
    <w:basedOn w:val="a"/>
    <w:rsid w:val="00587EC6"/>
    <w:pPr>
      <w:spacing w:before="100" w:beforeAutospacing="1" w:after="180" w:line="330" w:lineRule="atLeast"/>
      <w:jc w:val="center"/>
    </w:pPr>
  </w:style>
  <w:style w:type="character" w:customStyle="1" w:styleId="blk">
    <w:name w:val="blk"/>
    <w:rsid w:val="00AD7C36"/>
  </w:style>
  <w:style w:type="character" w:customStyle="1" w:styleId="diffins">
    <w:name w:val="diff_ins"/>
    <w:rsid w:val="00AD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483&amp;rnd=242442.650431883&amp;dst=100006&amp;fld=134" TargetMode="External"/><Relationship Id="rId13" Type="http://schemas.openxmlformats.org/officeDocument/2006/relationships/hyperlink" Target="http://www.consultant.ru/cons/cgi/online.cgi?req=doc&amp;base=LAW&amp;n=210483&amp;rnd=242442.151997211&amp;dst=100014&amp;fld=134" TargetMode="External"/><Relationship Id="rId18" Type="http://schemas.openxmlformats.org/officeDocument/2006/relationships/hyperlink" Target="http://www.consultant.ru/cons/cgi/online.cgi?req=doc&amp;base=LAW&amp;n=210483&amp;rnd=242442.1468523832&amp;dst=100014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cons/cgi/online.cgi?req=doc&amp;base=LAW&amp;n=193148&amp;rnd=242442.1898228724&amp;dst=100347&amp;fld=134" TargetMode="External"/><Relationship Id="rId7" Type="http://schemas.openxmlformats.org/officeDocument/2006/relationships/hyperlink" Target="consultantplus://offline/ref=AECDBE927A52ED7E83351000AF17AC670D56E31D8B741BE203D11D25ACICq1C" TargetMode="External"/><Relationship Id="rId12" Type="http://schemas.openxmlformats.org/officeDocument/2006/relationships/hyperlink" Target="http://www.consultant.ru/cons/cgi/online.cgi?req=doc&amp;base=LAW&amp;n=210483&amp;rnd=242442.629514621&amp;dst=100014&amp;fld=134" TargetMode="External"/><Relationship Id="rId17" Type="http://schemas.openxmlformats.org/officeDocument/2006/relationships/hyperlink" Target="http://www.consultant.ru/cons/cgi/online.cgi?req=doc&amp;base=LAW&amp;n=210483&amp;rnd=242442.2315719691&amp;dst=100014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08218&amp;rnd=242442.2729127546&amp;dst=100040&amp;fld=134" TargetMode="External"/><Relationship Id="rId20" Type="http://schemas.openxmlformats.org/officeDocument/2006/relationships/hyperlink" Target="http://www.consultant.ru/cons/cgi/online.cgi?req=doc&amp;base=LAW&amp;n=202365&amp;rnd=242442.96878312&amp;dst=100028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CDBE927A52ED7E83351000AF17AC670E5FE015877B1BE203D11D25ACICq1C" TargetMode="External"/><Relationship Id="rId11" Type="http://schemas.openxmlformats.org/officeDocument/2006/relationships/hyperlink" Target="http://www.consultant.ru/cons/cgi/online.cgi?req=doc&amp;base=LAW&amp;n=200913&amp;rnd=242442.4985213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08218&amp;rnd=242442.2493721986&amp;dst=100032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10483&amp;rnd=242442.459816714&amp;dst=100014&amp;fld=134" TargetMode="External"/><Relationship Id="rId19" Type="http://schemas.openxmlformats.org/officeDocument/2006/relationships/hyperlink" Target="http://www.consultant.ru/cons/cgi/online.cgi?req=doc&amp;base=LAW&amp;n=202365&amp;rnd=242442.41421587&amp;dst=10013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193148&amp;rnd=242442.66181702&amp;dst=100346&amp;fld=134" TargetMode="External"/><Relationship Id="rId14" Type="http://schemas.openxmlformats.org/officeDocument/2006/relationships/hyperlink" Target="http://www.consultant.ru/cons/cgi/online.cgi?req=doc&amp;base=LAW&amp;n=208218&amp;rnd=242442.216806839&amp;dst=100040&amp;fld=134" TargetMode="External"/><Relationship Id="rId22" Type="http://schemas.openxmlformats.org/officeDocument/2006/relationships/hyperlink" Target="http://www.consultant.ru/cons/cgi/online.cgi?req=doc&amp;base=LAW&amp;n=210483&amp;rnd=242442.1841330688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14721</CharactersWithSpaces>
  <SharedDoc>false</SharedDoc>
  <HLinks>
    <vt:vector size="102" baseType="variant">
      <vt:variant>
        <vt:i4>2621481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http://www.consultant.ru/cons/cgi/online.cgi?req=doc&amp;base=LAW&amp;n=210483&amp;rnd=242442.1841330688&amp;dst=100014&amp;fld=134</vt:lpwstr>
      </vt:variant>
      <vt:variant>
        <vt:lpwstr/>
      </vt:variant>
      <vt:variant>
        <vt:i4>3014699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http://www.consultant.ru/cons/cgi/online.cgi?req=doc&amp;base=LAW&amp;n=193148&amp;rnd=242442.1898228724&amp;dst=100347&amp;fld=134</vt:lpwstr>
      </vt:variant>
      <vt:variant>
        <vt:lpwstr/>
      </vt:variant>
      <vt:variant>
        <vt:i4>2031647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http://www.consultant.ru/cons/cgi/online.cgi?req=doc&amp;base=LAW&amp;n=202365&amp;rnd=242442.96878312&amp;dst=100028&amp;fld=134</vt:lpwstr>
      </vt:variant>
      <vt:variant>
        <vt:lpwstr/>
      </vt:variant>
      <vt:variant>
        <vt:i4>2031646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http://www.consultant.ru/cons/cgi/online.cgi?req=doc&amp;base=LAW&amp;n=202365&amp;rnd=242442.41421587&amp;dst=100139&amp;fld=134</vt:lpwstr>
      </vt:variant>
      <vt:variant>
        <vt:lpwstr/>
      </vt:variant>
      <vt:variant>
        <vt:i4>2621477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http://www.consultant.ru/cons/cgi/online.cgi?req=doc&amp;base=LAW&amp;n=210483&amp;rnd=242442.1468523832&amp;dst=100014&amp;fld=134</vt:lpwstr>
      </vt:variant>
      <vt:variant>
        <vt:lpwstr/>
      </vt:variant>
      <vt:variant>
        <vt:i4>2883619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http://www.consultant.ru/cons/cgi/online.cgi?req=doc&amp;base=LAW&amp;n=210483&amp;rnd=242442.2315719691&amp;dst=100014&amp;fld=134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http://www.consultant.ru/cons/cgi/online.cgi?req=doc&amp;base=LAW&amp;n=208218&amp;rnd=242442.2729127546&amp;dst=100040&amp;fld=134</vt:lpwstr>
      </vt:variant>
      <vt:variant>
        <vt:lpwstr/>
      </vt:variant>
      <vt:variant>
        <vt:i4>2621477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http://www.consultant.ru/cons/cgi/online.cgi?req=doc&amp;base=LAW&amp;n=208218&amp;rnd=242442.2493721986&amp;dst=100032&amp;fld=134</vt:lpwstr>
      </vt:variant>
      <vt:variant>
        <vt:lpwstr/>
      </vt:variant>
      <vt:variant>
        <vt:i4>2555949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http://www.consultant.ru/cons/cgi/online.cgi?req=doc&amp;base=LAW&amp;n=208218&amp;rnd=242442.216806839&amp;dst=100040&amp;fld=134</vt:lpwstr>
      </vt:variant>
      <vt:variant>
        <vt:lpwstr/>
      </vt:variant>
      <vt:variant>
        <vt:i4>2687014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http://www.consultant.ru/cons/cgi/online.cgi?req=doc&amp;base=LAW&amp;n=210483&amp;rnd=242442.151997211&amp;dst=100014&amp;fld=134</vt:lpwstr>
      </vt:variant>
      <vt:variant>
        <vt:lpwstr/>
      </vt:variant>
      <vt:variant>
        <vt:i4>2228261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http://www.consultant.ru/cons/cgi/online.cgi?req=doc&amp;base=LAW&amp;n=210483&amp;rnd=242442.629514621&amp;dst=100014&amp;fld=134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http://www.consultant.ru/cons/cgi/online.cgi?req=doc&amp;base=LAW&amp;n=200913&amp;rnd=242442.49852135</vt:lpwstr>
      </vt:variant>
      <vt:variant>
        <vt:lpwstr/>
      </vt:variant>
      <vt:variant>
        <vt:i4>2687011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http://www.consultant.ru/cons/cgi/online.cgi?req=doc&amp;base=LAW&amp;n=210483&amp;rnd=242442.459816714&amp;dst=100014&amp;fld=134</vt:lpwstr>
      </vt:variant>
      <vt:variant>
        <vt:lpwstr/>
      </vt:variant>
      <vt:variant>
        <vt:i4>1310748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http://www.consultant.ru/cons/cgi/online.cgi?req=doc&amp;base=LAW&amp;n=193148&amp;rnd=242442.66181702&amp;dst=100346&amp;fld=134</vt:lpwstr>
      </vt:variant>
      <vt:variant>
        <vt:lpwstr/>
      </vt:variant>
      <vt:variant>
        <vt:i4>2687011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http://www.consultant.ru/cons/cgi/online.cgi?req=doc&amp;base=LAW&amp;n=210483&amp;rnd=242442.650431883&amp;dst=100006&amp;fld=134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Все</dc:creator>
  <cp:lastModifiedBy>Шорохова</cp:lastModifiedBy>
  <cp:revision>2</cp:revision>
  <cp:lastPrinted>2017-03-17T06:32:00Z</cp:lastPrinted>
  <dcterms:created xsi:type="dcterms:W3CDTF">2017-04-10T02:34:00Z</dcterms:created>
  <dcterms:modified xsi:type="dcterms:W3CDTF">2017-04-10T02:34:00Z</dcterms:modified>
</cp:coreProperties>
</file>