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AD" w:rsidRDefault="00B93EAD" w:rsidP="00B93EAD">
      <w:pPr>
        <w:shd w:val="clear" w:color="auto" w:fill="FFFFFF"/>
        <w:spacing w:after="0" w:line="240" w:lineRule="auto"/>
        <w:ind w:left="-1134" w:right="-284"/>
        <w:jc w:val="center"/>
        <w:outlineLvl w:val="0"/>
        <w:rPr>
          <w:rFonts w:ascii="Times New Roman" w:eastAsia="Times New Roman" w:hAnsi="Times New Roman" w:cs="Times New Roman"/>
          <w:color w:val="104F66"/>
          <w:kern w:val="36"/>
        </w:rPr>
      </w:pPr>
      <w:r>
        <w:rPr>
          <w:rFonts w:ascii="Times New Roman" w:eastAsia="Times New Roman" w:hAnsi="Times New Roman" w:cs="Times New Roman"/>
          <w:color w:val="104F66"/>
          <w:kern w:val="36"/>
        </w:rPr>
        <w:t>ПАМЯТКА</w:t>
      </w:r>
    </w:p>
    <w:p w:rsidR="00B93EAD" w:rsidRPr="00B93EAD" w:rsidRDefault="00B93EAD" w:rsidP="00B93EAD">
      <w:pPr>
        <w:shd w:val="clear" w:color="auto" w:fill="FFFFFF"/>
        <w:spacing w:after="0" w:line="240" w:lineRule="auto"/>
        <w:ind w:left="-1134" w:right="-284"/>
        <w:jc w:val="center"/>
        <w:outlineLvl w:val="0"/>
        <w:rPr>
          <w:rFonts w:ascii="Times New Roman" w:eastAsia="Times New Roman" w:hAnsi="Times New Roman" w:cs="Times New Roman"/>
          <w:color w:val="104F66"/>
          <w:kern w:val="36"/>
        </w:rPr>
      </w:pPr>
      <w:r w:rsidRPr="00B93EAD">
        <w:rPr>
          <w:rFonts w:ascii="Times New Roman" w:eastAsia="Times New Roman" w:hAnsi="Times New Roman" w:cs="Times New Roman"/>
          <w:color w:val="104F66"/>
          <w:kern w:val="36"/>
        </w:rPr>
        <w:t>Некачественные продукты: советы пострадавшим</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При покупке продуктов питания наиболее часто встречающимся нарушением является приобретение некачественного товара. При этом</w:t>
      </w:r>
      <w:proofErr w:type="gramStart"/>
      <w:r w:rsidRPr="00B93EAD">
        <w:rPr>
          <w:rFonts w:ascii="Times New Roman" w:eastAsia="Times New Roman" w:hAnsi="Times New Roman" w:cs="Times New Roman"/>
          <w:color w:val="555555"/>
          <w:sz w:val="24"/>
          <w:szCs w:val="24"/>
        </w:rPr>
        <w:t>,</w:t>
      </w:r>
      <w:proofErr w:type="gramEnd"/>
      <w:r w:rsidRPr="00B93EAD">
        <w:rPr>
          <w:rFonts w:ascii="Times New Roman" w:eastAsia="Times New Roman" w:hAnsi="Times New Roman" w:cs="Times New Roman"/>
          <w:color w:val="555555"/>
          <w:sz w:val="24"/>
          <w:szCs w:val="24"/>
        </w:rPr>
        <w:t xml:space="preserve"> одновременно могут также быть нарушены права потребителя в части непредставления полной и достоверной информации о продукте.</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 xml:space="preserve">Вред, причиненный вашей жизни или здоровью из-за производственных, рецептурных или иных недостатков продукта питания, возмещается в полном объеме продавцом или изготовителем товара по вашему выбору (п. 1, </w:t>
      </w:r>
      <w:proofErr w:type="spellStart"/>
      <w:r w:rsidRPr="00B93EAD">
        <w:rPr>
          <w:rFonts w:ascii="Times New Roman" w:eastAsia="Times New Roman" w:hAnsi="Times New Roman" w:cs="Times New Roman"/>
          <w:color w:val="555555"/>
          <w:sz w:val="24"/>
          <w:szCs w:val="24"/>
        </w:rPr>
        <w:t>абз</w:t>
      </w:r>
      <w:proofErr w:type="spellEnd"/>
      <w:r w:rsidRPr="00B93EAD">
        <w:rPr>
          <w:rFonts w:ascii="Times New Roman" w:eastAsia="Times New Roman" w:hAnsi="Times New Roman" w:cs="Times New Roman"/>
          <w:color w:val="555555"/>
          <w:sz w:val="24"/>
          <w:szCs w:val="24"/>
        </w:rPr>
        <w:t>. 4 п. 3 ст. 14 Закона от 07.02.1992 N 2300-1; ст. 1095, п. 1 ст. 1096 ГК РФ).</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Требовать возмещения вреда, причиненного из-за недостатков товара, может любой потерпевший независимо от того, состоял он в договорных отношениях с продавцом или нет. Вред возмещается, если он причинен в течение установленного срока годности товара (п. 2 ст. 14 Закона от 07.02.1992 N 2300-1).</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proofErr w:type="gramStart"/>
      <w:r w:rsidRPr="00B93EAD">
        <w:rPr>
          <w:rFonts w:ascii="Times New Roman" w:eastAsia="Times New Roman" w:hAnsi="Times New Roman" w:cs="Times New Roman"/>
          <w:color w:val="555555"/>
          <w:sz w:val="24"/>
          <w:szCs w:val="24"/>
        </w:rPr>
        <w:t>Если на товар должен быть установлен срок годности, но он не установлен, либо вам не была предоставлена полная и достоверная информация о сроке годности, либо вы не были проинформированы о необходимых действиях по истечении срока годности и возможных последствиях при невыполнении этих действий, либо товар по истечении этого срока представляет опасность для жизни и здоровья, вред возмещается независимо от времени</w:t>
      </w:r>
      <w:proofErr w:type="gramEnd"/>
      <w:r w:rsidRPr="00B93EAD">
        <w:rPr>
          <w:rFonts w:ascii="Times New Roman" w:eastAsia="Times New Roman" w:hAnsi="Times New Roman" w:cs="Times New Roman"/>
          <w:color w:val="555555"/>
          <w:sz w:val="24"/>
          <w:szCs w:val="24"/>
        </w:rPr>
        <w:t xml:space="preserve"> его причинения (</w:t>
      </w:r>
      <w:proofErr w:type="spellStart"/>
      <w:r w:rsidRPr="00B93EAD">
        <w:rPr>
          <w:rFonts w:ascii="Times New Roman" w:eastAsia="Times New Roman" w:hAnsi="Times New Roman" w:cs="Times New Roman"/>
          <w:color w:val="555555"/>
          <w:sz w:val="24"/>
          <w:szCs w:val="24"/>
        </w:rPr>
        <w:t>абз</w:t>
      </w:r>
      <w:proofErr w:type="spellEnd"/>
      <w:r w:rsidRPr="00B93EAD">
        <w:rPr>
          <w:rFonts w:ascii="Times New Roman" w:eastAsia="Times New Roman" w:hAnsi="Times New Roman" w:cs="Times New Roman"/>
          <w:color w:val="555555"/>
          <w:sz w:val="24"/>
          <w:szCs w:val="24"/>
        </w:rPr>
        <w:t>. 2 п. 3 ст. 14 Закона от 07.02.1992 N 2300-1).</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B93EAD">
        <w:rPr>
          <w:rFonts w:ascii="Times New Roman" w:eastAsia="Times New Roman" w:hAnsi="Times New Roman" w:cs="Times New Roman"/>
          <w:color w:val="555555"/>
          <w:sz w:val="24"/>
          <w:szCs w:val="24"/>
        </w:rPr>
        <w:t>причинителем</w:t>
      </w:r>
      <w:proofErr w:type="spellEnd"/>
      <w:r w:rsidRPr="00B93EAD">
        <w:rPr>
          <w:rFonts w:ascii="Times New Roman" w:eastAsia="Times New Roman" w:hAnsi="Times New Roman" w:cs="Times New Roman"/>
          <w:color w:val="555555"/>
          <w:sz w:val="24"/>
          <w:szCs w:val="24"/>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 (ст. 15 Закона от 07.02.1992 N 2300-1).</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Изготовитель или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Однако при этом обязанность доказывать нарушение потребителем каких-либо правил возложена на продавца (изготовителя) (п. 5 ст. 14 Закона от 07.02.1992 N 2300-1; ст. 1098 ГК РФ).</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В случае причинения вреда здоровью потерпевшего, возмещению подлежат утраченный заработок (доход), а также дополнительно понесенные расходы, вызванные повреждением здоровья. Это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 (п. 1 ст. 1085 ГК РФ).</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 xml:space="preserve">При обращении в суд, потерпевшему необходимо будет представить доказательства, подтверждающие факт увечья или иного повреждения здоровья, размер причиненного вреда, а также доказательства того, что ответчик является </w:t>
      </w:r>
      <w:proofErr w:type="spellStart"/>
      <w:r w:rsidRPr="00B93EAD">
        <w:rPr>
          <w:rFonts w:ascii="Times New Roman" w:eastAsia="Times New Roman" w:hAnsi="Times New Roman" w:cs="Times New Roman"/>
          <w:color w:val="555555"/>
          <w:sz w:val="24"/>
          <w:szCs w:val="24"/>
        </w:rPr>
        <w:t>причинителем</w:t>
      </w:r>
      <w:proofErr w:type="spellEnd"/>
      <w:r w:rsidRPr="00B93EAD">
        <w:rPr>
          <w:rFonts w:ascii="Times New Roman" w:eastAsia="Times New Roman" w:hAnsi="Times New Roman" w:cs="Times New Roman"/>
          <w:color w:val="555555"/>
          <w:sz w:val="24"/>
          <w:szCs w:val="24"/>
        </w:rPr>
        <w:t xml:space="preserve"> вреда или лицом, в силу закона обязанным возместить вред (п. 11 Постановления Пленума </w:t>
      </w:r>
      <w:proofErr w:type="gramStart"/>
      <w:r w:rsidRPr="00B93EAD">
        <w:rPr>
          <w:rFonts w:ascii="Times New Roman" w:eastAsia="Times New Roman" w:hAnsi="Times New Roman" w:cs="Times New Roman"/>
          <w:color w:val="555555"/>
          <w:sz w:val="24"/>
          <w:szCs w:val="24"/>
        </w:rPr>
        <w:t>ВС</w:t>
      </w:r>
      <w:proofErr w:type="gramEnd"/>
      <w:r w:rsidRPr="00B93EAD">
        <w:rPr>
          <w:rFonts w:ascii="Times New Roman" w:eastAsia="Times New Roman" w:hAnsi="Times New Roman" w:cs="Times New Roman"/>
          <w:color w:val="555555"/>
          <w:sz w:val="24"/>
          <w:szCs w:val="24"/>
        </w:rPr>
        <w:t xml:space="preserve"> РФ от 26.01.2010 № 1).</w:t>
      </w:r>
    </w:p>
    <w:p w:rsidR="00B93EAD" w:rsidRPr="00B93EAD" w:rsidRDefault="00B93EAD" w:rsidP="00B93EAD">
      <w:pPr>
        <w:shd w:val="clear" w:color="auto" w:fill="FFFFFF"/>
        <w:spacing w:after="150" w:line="240" w:lineRule="auto"/>
        <w:ind w:left="-1134" w:right="-284"/>
        <w:jc w:val="both"/>
        <w:rPr>
          <w:rFonts w:ascii="Times New Roman" w:eastAsia="Times New Roman" w:hAnsi="Times New Roman" w:cs="Times New Roman"/>
          <w:color w:val="555555"/>
          <w:sz w:val="24"/>
          <w:szCs w:val="24"/>
        </w:rPr>
      </w:pPr>
      <w:r w:rsidRPr="00B93EAD">
        <w:rPr>
          <w:rFonts w:ascii="Times New Roman" w:eastAsia="Times New Roman" w:hAnsi="Times New Roman" w:cs="Times New Roman"/>
          <w:color w:val="555555"/>
          <w:sz w:val="24"/>
          <w:szCs w:val="24"/>
        </w:rPr>
        <w:t>На требование о возмещении вреда, причиненного здоровью, исковая давность не распространяется. Выплата возмещения вреда здоровью не лишает вас права вновь предъявлять такое требование продавцу, если последствия первоначального причинения вреда здоровью привели в будущем к дополнительным расходам на лечение, лекарства, протезирование и т.п. (ст. 208 ГК РФ).</w:t>
      </w:r>
    </w:p>
    <w:p w:rsidR="00E43BD4" w:rsidRPr="00B93EAD" w:rsidRDefault="00E43BD4" w:rsidP="00B93EAD">
      <w:pPr>
        <w:spacing w:line="240" w:lineRule="auto"/>
        <w:rPr>
          <w:sz w:val="24"/>
          <w:szCs w:val="24"/>
        </w:rPr>
      </w:pPr>
    </w:p>
    <w:sectPr w:rsidR="00E43BD4" w:rsidRPr="00B93EAD" w:rsidSect="00B93EA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93EAD"/>
    <w:rsid w:val="00B93EAD"/>
    <w:rsid w:val="00E43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3E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EA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93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2038163">
      <w:bodyDiv w:val="1"/>
      <w:marLeft w:val="0"/>
      <w:marRight w:val="0"/>
      <w:marTop w:val="0"/>
      <w:marBottom w:val="0"/>
      <w:divBdr>
        <w:top w:val="none" w:sz="0" w:space="0" w:color="auto"/>
        <w:left w:val="none" w:sz="0" w:space="0" w:color="auto"/>
        <w:bottom w:val="none" w:sz="0" w:space="0" w:color="auto"/>
        <w:right w:val="none" w:sz="0" w:space="0" w:color="auto"/>
      </w:divBdr>
      <w:divsChild>
        <w:div w:id="1289314170">
          <w:marLeft w:val="0"/>
          <w:marRight w:val="0"/>
          <w:marTop w:val="300"/>
          <w:marBottom w:val="0"/>
          <w:divBdr>
            <w:top w:val="none" w:sz="0" w:space="0" w:color="auto"/>
            <w:left w:val="none" w:sz="0" w:space="0" w:color="auto"/>
            <w:bottom w:val="none" w:sz="0" w:space="0" w:color="auto"/>
            <w:right w:val="none" w:sz="0" w:space="0" w:color="auto"/>
          </w:divBdr>
          <w:divsChild>
            <w:div w:id="7836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dcterms:created xsi:type="dcterms:W3CDTF">2020-03-13T07:10:00Z</dcterms:created>
  <dcterms:modified xsi:type="dcterms:W3CDTF">2020-03-13T07:11:00Z</dcterms:modified>
</cp:coreProperties>
</file>