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5E" w:rsidRDefault="00DF185E" w:rsidP="00DF185E">
      <w:pPr>
        <w:pStyle w:val="1"/>
        <w:shd w:val="clear" w:color="auto" w:fill="FFFFFF"/>
        <w:spacing w:before="0" w:after="540"/>
        <w:jc w:val="center"/>
        <w:rPr>
          <w:rFonts w:ascii="Arial" w:hAnsi="Arial" w:cs="Arial"/>
          <w:caps/>
          <w:color w:val="3C4052"/>
        </w:rPr>
      </w:pPr>
      <w:r>
        <w:rPr>
          <w:rFonts w:ascii="Arial" w:hAnsi="Arial" w:cs="Arial"/>
          <w:caps/>
          <w:color w:val="3C4052"/>
        </w:rPr>
        <w:t>ПРАВО ПОТРЕБИТЕЛЯ НА ИНФОРМАЦИЮ</w:t>
      </w:r>
    </w:p>
    <w:p w:rsidR="00DF185E" w:rsidRDefault="00DF185E" w:rsidP="00DF185E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5"/>
          <w:rFonts w:ascii="Arial" w:hAnsi="Arial" w:cs="Arial"/>
          <w:color w:val="3C4052"/>
        </w:rPr>
        <w:t>Право потребителя на информацию</w:t>
      </w:r>
      <w:r>
        <w:rPr>
          <w:rFonts w:ascii="Arial" w:hAnsi="Arial" w:cs="Arial"/>
          <w:color w:val="3C4052"/>
        </w:rPr>
        <w:t> 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         Важнейшим критерием потребительского выбора товаров или услуг является информация. Только обладая полной и достоверной информацией потребитель, может выбрать тот товар или услугу, которая в наиболее полной мере удовлетворяет его потребности и ожидания.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Законом РФ от 07.02.1992 N 2300-1 (ред. от 29.07.2018) «О защите прав потребителей» регламентируется не только алгоритм предоставления информации для потребителя, но и предусматривается тот момент, что предоставляемая информация должна быть надлежащей и достоверной.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Таким образом, потребительская информация в своей сути является комплексом обязательных сведений, сообщений, данных, которые обязательно должны быть доведены до сведения потребителя. В том случае  если же, была предоставлена заведомо ложная информация, или же ненадлежащим образом, следует привлечение к ответственности продавца, исполнителя, изготовителя в соответствии с действующим законодательством.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proofErr w:type="gramStart"/>
      <w:r w:rsidRPr="00DF185E">
        <w:rPr>
          <w:color w:val="3C4052"/>
        </w:rPr>
        <w:t>Согласно статьи</w:t>
      </w:r>
      <w:proofErr w:type="gramEnd"/>
      <w:r w:rsidRPr="00DF185E">
        <w:rPr>
          <w:color w:val="3C4052"/>
        </w:rPr>
        <w:t xml:space="preserve"> 8 «Закона о защите прав потребителей»,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Право на получение информации является гарантом для потребителя того, что именно этим пунктом закрепляется ответственность перед потребителем того, кто конкретно несет ответственность  за качество и безопасность приобретаемого товара, проводимой работы или оказываемой услуги. При этом</w:t>
      </w:r>
      <w:proofErr w:type="gramStart"/>
      <w:r w:rsidRPr="00DF185E">
        <w:rPr>
          <w:color w:val="3C4052"/>
        </w:rPr>
        <w:t>,</w:t>
      </w:r>
      <w:proofErr w:type="gramEnd"/>
      <w:r w:rsidRPr="00DF185E">
        <w:rPr>
          <w:color w:val="3C4052"/>
        </w:rPr>
        <w:t xml:space="preserve"> нарушение данной статьи «Закона о защите прав потребителей» влечет за собой обязанность второй стороны договорных отношений ее предоставить. Нарушение данных условий предусматривает ответственность в соответствии с действующим законодательством.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Согласно ст. 10 «Закона о защите прав потребителей» изготовитель (исполнитель, продавец) обязан своевременно предоставить потребителю необходимую и достоверную информацию о товарах (работах, услугах), обеспечивающую возможность их правильного выбора, а также их целесообразности.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На сегодняшний день, практически каждый потребитель хотя бы раз сталкивался с тем, что в супермаркетах возникают ситуации, когда на товар указана одна цена, а на кассе продавец пробивает совершенно другую, причем, как правило, выше той, что указана на ценнике и это, несомненно, является нарушением «Закона о защите прав потребителей».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 xml:space="preserve">Из пункта 1 статьи 10 «Закона о защите прав потребителей» следует, что продавец обязан своевременно предоставить потребителю необходимую и достоверную информацию о товарах. Пункт 2 статьи 10 «Закона о защите прав потребителей» дополняет, что цена товара в рублях является неотъемлемой частью этой информации. Кроме того, статьей 435 «Гражданского кодекса Российской Федерации (часть первая)» от 30.11.1994 N 51-ФЗ (ред. от 03.08.2018) (с </w:t>
      </w:r>
      <w:proofErr w:type="spellStart"/>
      <w:r w:rsidRPr="00DF185E">
        <w:rPr>
          <w:color w:val="3C4052"/>
        </w:rPr>
        <w:t>изм</w:t>
      </w:r>
      <w:proofErr w:type="spellEnd"/>
      <w:r w:rsidRPr="00DF185E">
        <w:rPr>
          <w:color w:val="3C4052"/>
        </w:rPr>
        <w:t>. и доп., вступ. в силу с 01.01.2019) закрепляется понятие оферты.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lastRenderedPageBreak/>
        <w:t xml:space="preserve"> Оферта есть такое понятие как оферта, т.е. </w:t>
      </w:r>
      <w:proofErr w:type="spellStart"/>
      <w:r w:rsidRPr="00DF185E">
        <w:rPr>
          <w:color w:val="3C4052"/>
        </w:rPr>
        <w:t>задокументированное</w:t>
      </w:r>
      <w:proofErr w:type="spellEnd"/>
      <w:r w:rsidRPr="00DF185E">
        <w:rPr>
          <w:color w:val="3C4052"/>
        </w:rPr>
        <w:t xml:space="preserve"> предложение. В магазинах ценник является именно публичной офертой, и продавец обязан продать товар покупателю именно по той цене, которая на данный момент в этой оферте указана.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Но проводя анализ «Закона о защите прав потребителей», можно отметить, что законодатель не дает точного определения категории «информация потребителей» или «потребительская информация». Законодательно закрепляется право потребителя на информацию об изготовителе (исполнителе, продавце) и о товарах (работах, услугах), определяется содержание и ответственность продавца, исполнителя, изготовителя за ненадлежащую информацию.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В случае если предоставление недостоверной или недостаточно полной информации о товаре (работе, услуге), а также изготовителе (исполнителе, продавце) повлекло приобретение товара (работы, услуги), не обладающего необходимыми потребителю свойствами, потребитель вправе расторгнуть договор и потребовать возмещения причиненных ему убытков.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При невозможности использования приобретенного товара (работы, услуги) по назначению потребитель вправе потребовать предоставления в разумно короткий срок надлежащей информации. Если информация в оговоренный срок не будет предоставлена, потребитель вправе расторгнуть договор, потребовать возврата уплаченной за товар суммы и возмещения причиненных ему убытков.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В данном случае законодатель закрепил обязанность потребителя возвратить товар изготовителю.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В случае причинения вреда жизни, здоровью и имуществу потребителя он вправе предъявить продавцу (изготовителю, исполнителю) требования, предусмотренные ст. 14 Закона о защите прав потребителей.</w:t>
      </w:r>
    </w:p>
    <w:p w:rsidR="00DF185E" w:rsidRPr="00DF185E" w:rsidRDefault="00DF185E" w:rsidP="00DF185E">
      <w:pPr>
        <w:pStyle w:val="a3"/>
        <w:shd w:val="clear" w:color="auto" w:fill="FFFFFF"/>
        <w:jc w:val="both"/>
        <w:rPr>
          <w:color w:val="3C4052"/>
        </w:rPr>
      </w:pPr>
      <w:r w:rsidRPr="00DF185E">
        <w:rPr>
          <w:color w:val="3C4052"/>
        </w:rPr>
        <w:t> </w:t>
      </w:r>
    </w:p>
    <w:p w:rsidR="00DF185E" w:rsidRPr="00DF185E" w:rsidRDefault="00DF185E" w:rsidP="00DF185E">
      <w:pPr>
        <w:spacing w:before="100" w:beforeAutospacing="1" w:after="100" w:afterAutospacing="1" w:line="240" w:lineRule="auto"/>
        <w:ind w:left="192" w:right="72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color w:val="000000"/>
          <w:sz w:val="27"/>
          <w:szCs w:val="27"/>
        </w:rPr>
      </w:pPr>
    </w:p>
    <w:p w:rsidR="00DF185E" w:rsidRPr="00DF185E" w:rsidRDefault="00DF185E" w:rsidP="00DF185E">
      <w:pPr>
        <w:spacing w:before="100" w:beforeAutospacing="1" w:after="100" w:afterAutospacing="1" w:line="240" w:lineRule="auto"/>
        <w:ind w:left="192" w:right="72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color w:val="000000"/>
          <w:sz w:val="27"/>
          <w:szCs w:val="27"/>
        </w:rPr>
      </w:pPr>
    </w:p>
    <w:p w:rsidR="00DF185E" w:rsidRPr="00DF185E" w:rsidRDefault="00DF185E" w:rsidP="00DF185E">
      <w:pPr>
        <w:spacing w:before="100" w:beforeAutospacing="1" w:after="100" w:afterAutospacing="1" w:line="240" w:lineRule="auto"/>
        <w:ind w:left="192" w:right="72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p w:rsidR="00DF185E" w:rsidRDefault="00DF185E" w:rsidP="00725766">
      <w:pPr>
        <w:spacing w:before="100" w:beforeAutospacing="1" w:after="100" w:afterAutospacing="1" w:line="240" w:lineRule="auto"/>
        <w:ind w:left="192" w:right="72"/>
        <w:jc w:val="center"/>
        <w:outlineLvl w:val="2"/>
        <w:rPr>
          <w:rFonts w:ascii="Arial" w:eastAsia="Times New Roman" w:hAnsi="Arial" w:cs="Arial"/>
          <w:b/>
          <w:bCs/>
          <w:smallCaps/>
          <w:color w:val="000000"/>
          <w:sz w:val="27"/>
          <w:szCs w:val="27"/>
        </w:rPr>
      </w:pPr>
    </w:p>
    <w:sectPr w:rsidR="00DF185E" w:rsidSect="00CD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40D4"/>
    <w:multiLevelType w:val="multilevel"/>
    <w:tmpl w:val="A5F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D7215"/>
    <w:multiLevelType w:val="multilevel"/>
    <w:tmpl w:val="DBF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52376"/>
    <w:multiLevelType w:val="multilevel"/>
    <w:tmpl w:val="2C8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65504B"/>
    <w:multiLevelType w:val="multilevel"/>
    <w:tmpl w:val="028E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9114BD"/>
    <w:multiLevelType w:val="multilevel"/>
    <w:tmpl w:val="98F2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766"/>
    <w:rsid w:val="0054714C"/>
    <w:rsid w:val="00725766"/>
    <w:rsid w:val="00CD1173"/>
    <w:rsid w:val="00DE5242"/>
    <w:rsid w:val="00D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73"/>
  </w:style>
  <w:style w:type="paragraph" w:styleId="1">
    <w:name w:val="heading 1"/>
    <w:basedOn w:val="a"/>
    <w:next w:val="a"/>
    <w:link w:val="10"/>
    <w:uiPriority w:val="9"/>
    <w:qFormat/>
    <w:rsid w:val="00DF1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25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7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57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1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DF1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2020-03-06T05:20:00Z</dcterms:created>
  <dcterms:modified xsi:type="dcterms:W3CDTF">2020-03-06T06:55:00Z</dcterms:modified>
</cp:coreProperties>
</file>