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EB" w:rsidRDefault="00FA75EB" w:rsidP="00FA75E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A75EB" w:rsidRDefault="00FA75EB" w:rsidP="00FA75E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A75EB" w:rsidRDefault="00FA75EB" w:rsidP="00FA75E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A75EB" w:rsidRDefault="00FA75EB" w:rsidP="00FA75EB">
      <w:pPr>
        <w:ind w:right="1700"/>
        <w:jc w:val="center"/>
        <w:rPr>
          <w:sz w:val="24"/>
        </w:rPr>
      </w:pPr>
    </w:p>
    <w:p w:rsidR="00FA75EB" w:rsidRDefault="00FA75EB" w:rsidP="00FA75EB">
      <w:pPr>
        <w:ind w:right="1700"/>
        <w:jc w:val="center"/>
        <w:rPr>
          <w:sz w:val="24"/>
        </w:rPr>
      </w:pPr>
    </w:p>
    <w:p w:rsidR="00FA75EB" w:rsidRDefault="00FA75EB" w:rsidP="00FA75EB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FA75EB" w:rsidRDefault="00FA75EB" w:rsidP="00FA75EB">
      <w:pPr>
        <w:jc w:val="center"/>
      </w:pPr>
    </w:p>
    <w:p w:rsidR="00FA75EB" w:rsidRDefault="00FA75EB" w:rsidP="00FA75EB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FA75EB" w:rsidTr="00FA75EB">
        <w:trPr>
          <w:cantSplit/>
          <w:trHeight w:val="220"/>
        </w:trPr>
        <w:tc>
          <w:tcPr>
            <w:tcW w:w="534" w:type="dxa"/>
            <w:hideMark/>
          </w:tcPr>
          <w:p w:rsidR="00FA75EB" w:rsidRDefault="00FA75EB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A75EB" w:rsidRDefault="003F42D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23.05.2017</w:t>
            </w:r>
          </w:p>
        </w:tc>
        <w:tc>
          <w:tcPr>
            <w:tcW w:w="449" w:type="dxa"/>
            <w:hideMark/>
          </w:tcPr>
          <w:p w:rsidR="00FA75EB" w:rsidRDefault="00FA75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A75EB" w:rsidRDefault="003F42D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110-46-97-17</w:t>
            </w:r>
          </w:p>
        </w:tc>
        <w:tc>
          <w:tcPr>
            <w:tcW w:w="794" w:type="dxa"/>
            <w:vMerge w:val="restart"/>
          </w:tcPr>
          <w:p w:rsidR="00FA75EB" w:rsidRDefault="00FA75EB">
            <w:pPr>
              <w:spacing w:line="276" w:lineRule="auto"/>
              <w:rPr>
                <w:lang w:eastAsia="en-US"/>
              </w:rPr>
            </w:pPr>
          </w:p>
        </w:tc>
      </w:tr>
      <w:tr w:rsidR="00FA75EB" w:rsidTr="00FA75EB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FA75EB" w:rsidRDefault="00FA75EB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FA75EB" w:rsidRDefault="00FA75EB">
            <w:pPr>
              <w:rPr>
                <w:lang w:eastAsia="en-US"/>
              </w:rPr>
            </w:pPr>
          </w:p>
        </w:tc>
      </w:tr>
    </w:tbl>
    <w:p w:rsidR="00FA75EB" w:rsidRDefault="00FA75EB" w:rsidP="00FA75EB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09"/>
        <w:gridCol w:w="360"/>
      </w:tblGrid>
      <w:tr w:rsidR="00FA75EB" w:rsidTr="00FA75EB">
        <w:trPr>
          <w:cantSplit/>
        </w:trPr>
        <w:tc>
          <w:tcPr>
            <w:tcW w:w="142" w:type="dxa"/>
          </w:tcPr>
          <w:p w:rsidR="00FA75EB" w:rsidRDefault="00FA75EB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FA75EB" w:rsidRDefault="00FA75EB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FA75EB" w:rsidRDefault="00FA75EB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3809" w:type="dxa"/>
            <w:hideMark/>
          </w:tcPr>
          <w:p w:rsidR="00FA75EB" w:rsidRDefault="00FA75EB" w:rsidP="00FA75E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 участии в проведении месячника качества и безопасности ранних овощей и фруктов на территории Иркутской области</w:t>
            </w:r>
          </w:p>
        </w:tc>
        <w:tc>
          <w:tcPr>
            <w:tcW w:w="360" w:type="dxa"/>
            <w:hideMark/>
          </w:tcPr>
          <w:p w:rsidR="00FA75EB" w:rsidRDefault="00FA75EB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FA75EB" w:rsidRDefault="00FA75EB" w:rsidP="00FA75EB">
      <w:pPr>
        <w:rPr>
          <w:sz w:val="28"/>
          <w:szCs w:val="28"/>
        </w:rPr>
      </w:pPr>
    </w:p>
    <w:p w:rsidR="00EB692D" w:rsidRPr="00EB692D" w:rsidRDefault="00EB692D" w:rsidP="00EB692D">
      <w:pPr>
        <w:pStyle w:val="a6"/>
        <w:ind w:firstLine="851"/>
        <w:jc w:val="both"/>
        <w:rPr>
          <w:sz w:val="28"/>
          <w:szCs w:val="28"/>
        </w:rPr>
      </w:pPr>
    </w:p>
    <w:p w:rsidR="00EB692D" w:rsidRPr="00EB692D" w:rsidRDefault="00EB692D" w:rsidP="00EB692D">
      <w:pPr>
        <w:pStyle w:val="a6"/>
        <w:ind w:firstLine="851"/>
        <w:jc w:val="both"/>
        <w:rPr>
          <w:sz w:val="28"/>
          <w:szCs w:val="28"/>
        </w:rPr>
      </w:pPr>
      <w:proofErr w:type="gramStart"/>
      <w:r w:rsidRPr="00EB692D">
        <w:rPr>
          <w:sz w:val="28"/>
          <w:szCs w:val="28"/>
        </w:rPr>
        <w:t>В целях обеспечения безопасности услуг, оказываемых в розничной торговле, предотвращения заболеваний (отравлений) людей, связанных с употреблением некачественной продовольственной продукции в летний период, в соответствии с Законом Российской Федерации от 7 февраля 1992 года 2300-1 «О защите прав потребителей», Федеральным законом от 30 марта 1999 года № 52-ФЗ «О санитарно-эпидемиологическом благополучии населения», Федеральным законом от 2 января 2000 года № 29-ФЗ «О</w:t>
      </w:r>
      <w:r>
        <w:rPr>
          <w:sz w:val="28"/>
          <w:szCs w:val="28"/>
        </w:rPr>
        <w:t> </w:t>
      </w:r>
      <w:r w:rsidRPr="00EB692D">
        <w:rPr>
          <w:sz w:val="28"/>
          <w:szCs w:val="28"/>
        </w:rPr>
        <w:t>качестве</w:t>
      </w:r>
      <w:proofErr w:type="gramEnd"/>
      <w:r w:rsidRPr="00EB692D">
        <w:rPr>
          <w:sz w:val="28"/>
          <w:szCs w:val="28"/>
        </w:rPr>
        <w:t xml:space="preserve"> и безопасности пищевых продуктов», распоряжением службы потребительского рынка и лицензирования Иркутской области от </w:t>
      </w:r>
      <w:r>
        <w:rPr>
          <w:sz w:val="28"/>
          <w:szCs w:val="28"/>
        </w:rPr>
        <w:t>18</w:t>
      </w:r>
      <w:r w:rsidRPr="00EB692D">
        <w:rPr>
          <w:sz w:val="28"/>
          <w:szCs w:val="28"/>
        </w:rPr>
        <w:t xml:space="preserve"> мая 201</w:t>
      </w:r>
      <w:r>
        <w:rPr>
          <w:sz w:val="28"/>
          <w:szCs w:val="28"/>
        </w:rPr>
        <w:t>7</w:t>
      </w:r>
      <w:r w:rsidRPr="00EB692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1160</w:t>
      </w:r>
      <w:r w:rsidRPr="00EB692D">
        <w:rPr>
          <w:sz w:val="28"/>
          <w:szCs w:val="28"/>
        </w:rPr>
        <w:t>-ср «О проведении месячника качества и безопасности ранних овощей и фруктов на территории Иркутской области», руководствуясь пунктом 15 части 1 статьи 16 Федерального закона от 6</w:t>
      </w:r>
      <w:r>
        <w:rPr>
          <w:sz w:val="28"/>
          <w:szCs w:val="28"/>
        </w:rPr>
        <w:t> </w:t>
      </w:r>
      <w:r w:rsidRPr="00EB692D">
        <w:rPr>
          <w:sz w:val="28"/>
          <w:szCs w:val="28"/>
        </w:rPr>
        <w:t>октября 2003 года № 131-ФЗ «Об общих принципах организации местного самоуправления в Российской Федерации», статьями 32, 38, 47 Устава муниципального образования «город Саянск»</w:t>
      </w:r>
      <w:r>
        <w:rPr>
          <w:sz w:val="28"/>
          <w:szCs w:val="28"/>
        </w:rPr>
        <w:t>:</w:t>
      </w:r>
      <w:r w:rsidRPr="00EB692D">
        <w:rPr>
          <w:sz w:val="28"/>
          <w:szCs w:val="28"/>
        </w:rPr>
        <w:t xml:space="preserve"> </w:t>
      </w:r>
    </w:p>
    <w:p w:rsidR="00EB692D" w:rsidRPr="00EB692D" w:rsidRDefault="00EB692D" w:rsidP="00EB692D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EB692D">
        <w:rPr>
          <w:sz w:val="28"/>
          <w:szCs w:val="28"/>
        </w:rPr>
        <w:t xml:space="preserve">Принять участие в проводимом на территории Иркутской области месячнике качества и безопасности ранних овощей и фруктов с </w:t>
      </w:r>
      <w:r>
        <w:rPr>
          <w:sz w:val="28"/>
          <w:szCs w:val="28"/>
        </w:rPr>
        <w:t>24</w:t>
      </w:r>
      <w:r w:rsidRPr="00EB692D">
        <w:rPr>
          <w:sz w:val="28"/>
          <w:szCs w:val="28"/>
        </w:rPr>
        <w:t xml:space="preserve"> мая по 2</w:t>
      </w:r>
      <w:r>
        <w:rPr>
          <w:sz w:val="28"/>
          <w:szCs w:val="28"/>
        </w:rPr>
        <w:t>3</w:t>
      </w:r>
      <w:r w:rsidRPr="00EB692D">
        <w:rPr>
          <w:sz w:val="28"/>
          <w:szCs w:val="28"/>
        </w:rPr>
        <w:t xml:space="preserve"> июня 201</w:t>
      </w:r>
      <w:r>
        <w:rPr>
          <w:sz w:val="28"/>
          <w:szCs w:val="28"/>
        </w:rPr>
        <w:t>7</w:t>
      </w:r>
      <w:r w:rsidRPr="00EB692D">
        <w:rPr>
          <w:sz w:val="28"/>
          <w:szCs w:val="28"/>
        </w:rPr>
        <w:t xml:space="preserve"> года (далее - месячник). </w:t>
      </w:r>
    </w:p>
    <w:p w:rsidR="00EB692D" w:rsidRPr="00EB692D" w:rsidRDefault="00EB692D" w:rsidP="00EB692D">
      <w:pPr>
        <w:pStyle w:val="a6"/>
        <w:ind w:firstLine="851"/>
        <w:jc w:val="both"/>
        <w:rPr>
          <w:iCs/>
          <w:sz w:val="28"/>
          <w:szCs w:val="28"/>
        </w:rPr>
      </w:pPr>
      <w:r>
        <w:rPr>
          <w:sz w:val="28"/>
          <w:szCs w:val="28"/>
        </w:rPr>
        <w:t>2. </w:t>
      </w:r>
      <w:r w:rsidRPr="00EB692D">
        <w:rPr>
          <w:sz w:val="28"/>
          <w:szCs w:val="28"/>
        </w:rPr>
        <w:t>Отделу экономического развития и потребительского рынка Управления по экономике (Минеева Т.Ю.):</w:t>
      </w:r>
    </w:p>
    <w:p w:rsidR="00EB692D" w:rsidRPr="00EB692D" w:rsidRDefault="00EB692D" w:rsidP="00EB692D">
      <w:pPr>
        <w:pStyle w:val="a6"/>
        <w:ind w:firstLine="851"/>
        <w:jc w:val="both"/>
        <w:rPr>
          <w:sz w:val="28"/>
          <w:szCs w:val="28"/>
        </w:rPr>
      </w:pPr>
      <w:r w:rsidRPr="00EB692D">
        <w:rPr>
          <w:sz w:val="28"/>
          <w:szCs w:val="28"/>
        </w:rPr>
        <w:t>- организовать работу «горячей линии» по качеству и безопасности ранних овощей и фруктов по телефону 5-70-37 в рабочие дни с 8:00 до 12:00 и с 13:00 до 17:00 часов;</w:t>
      </w:r>
    </w:p>
    <w:p w:rsidR="00EB692D" w:rsidRPr="00EB692D" w:rsidRDefault="00EB692D" w:rsidP="00EB692D">
      <w:pPr>
        <w:pStyle w:val="a6"/>
        <w:ind w:firstLine="851"/>
        <w:jc w:val="both"/>
        <w:rPr>
          <w:sz w:val="28"/>
          <w:szCs w:val="28"/>
        </w:rPr>
      </w:pPr>
      <w:r w:rsidRPr="00EB692D">
        <w:rPr>
          <w:sz w:val="28"/>
          <w:szCs w:val="28"/>
        </w:rPr>
        <w:t>- организовать работу по пресечению торговли овощами и фруктами в местах, не предусмотренных схемой размещения нестационарных торговых объектов;</w:t>
      </w:r>
    </w:p>
    <w:p w:rsidR="00EB692D" w:rsidRPr="00EB692D" w:rsidRDefault="00EB692D" w:rsidP="00EB692D">
      <w:pPr>
        <w:pStyle w:val="a6"/>
        <w:ind w:firstLine="851"/>
        <w:jc w:val="both"/>
        <w:rPr>
          <w:sz w:val="28"/>
          <w:szCs w:val="28"/>
        </w:rPr>
      </w:pPr>
      <w:r w:rsidRPr="00EB692D">
        <w:rPr>
          <w:sz w:val="28"/>
          <w:szCs w:val="28"/>
        </w:rPr>
        <w:t>- проинформировать через средства массовой информации население о проведении месячника;</w:t>
      </w:r>
    </w:p>
    <w:p w:rsidR="00EB692D" w:rsidRPr="00EB692D" w:rsidRDefault="00EB692D" w:rsidP="00EB692D">
      <w:pPr>
        <w:pStyle w:val="a6"/>
        <w:ind w:firstLine="851"/>
        <w:jc w:val="both"/>
        <w:rPr>
          <w:iCs/>
          <w:sz w:val="28"/>
          <w:szCs w:val="28"/>
        </w:rPr>
      </w:pPr>
      <w:r w:rsidRPr="00EB692D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> </w:t>
      </w:r>
      <w:r w:rsidRPr="00EB692D">
        <w:rPr>
          <w:sz w:val="28"/>
          <w:szCs w:val="28"/>
        </w:rPr>
        <w:t xml:space="preserve">проинформировать службу потребительского рынка и лицензирования Иркутской области об итогах проведенной работы в срок до </w:t>
      </w:r>
      <w:r>
        <w:rPr>
          <w:sz w:val="28"/>
          <w:szCs w:val="28"/>
        </w:rPr>
        <w:t>7</w:t>
      </w:r>
      <w:r w:rsidRPr="00EB692D">
        <w:rPr>
          <w:sz w:val="28"/>
          <w:szCs w:val="28"/>
        </w:rPr>
        <w:t xml:space="preserve"> июля 201</w:t>
      </w:r>
      <w:r>
        <w:rPr>
          <w:sz w:val="28"/>
          <w:szCs w:val="28"/>
        </w:rPr>
        <w:t>7</w:t>
      </w:r>
      <w:r w:rsidRPr="00EB692D">
        <w:rPr>
          <w:sz w:val="28"/>
          <w:szCs w:val="28"/>
        </w:rPr>
        <w:t xml:space="preserve"> года.</w:t>
      </w:r>
    </w:p>
    <w:p w:rsidR="00EB692D" w:rsidRPr="00EB692D" w:rsidRDefault="00EB692D" w:rsidP="00EB692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EB692D">
        <w:rPr>
          <w:sz w:val="28"/>
          <w:szCs w:val="28"/>
        </w:rPr>
        <w:t>Опубликовать настоящее распоряжение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B692D" w:rsidRPr="00EB692D" w:rsidRDefault="00EB692D" w:rsidP="00EB692D">
      <w:pPr>
        <w:pStyle w:val="a6"/>
        <w:ind w:firstLine="851"/>
        <w:jc w:val="both"/>
        <w:rPr>
          <w:sz w:val="28"/>
          <w:szCs w:val="28"/>
        </w:rPr>
      </w:pPr>
    </w:p>
    <w:p w:rsidR="00EB692D" w:rsidRPr="00EB692D" w:rsidRDefault="00EB692D" w:rsidP="00EB692D">
      <w:pPr>
        <w:pStyle w:val="a6"/>
        <w:ind w:firstLine="851"/>
        <w:jc w:val="both"/>
        <w:rPr>
          <w:sz w:val="28"/>
          <w:szCs w:val="28"/>
        </w:rPr>
      </w:pPr>
    </w:p>
    <w:p w:rsidR="00EB692D" w:rsidRPr="00EB692D" w:rsidRDefault="00EB692D" w:rsidP="00EB692D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EB692D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EB692D">
        <w:rPr>
          <w:sz w:val="28"/>
          <w:szCs w:val="28"/>
        </w:rPr>
        <w:t>городского округа муниципального</w:t>
      </w:r>
    </w:p>
    <w:p w:rsidR="00EB692D" w:rsidRPr="00EB692D" w:rsidRDefault="00EB692D" w:rsidP="00EB692D">
      <w:pPr>
        <w:pStyle w:val="a6"/>
        <w:jc w:val="both"/>
        <w:rPr>
          <w:sz w:val="28"/>
          <w:szCs w:val="28"/>
        </w:rPr>
      </w:pPr>
      <w:r w:rsidRPr="00EB692D">
        <w:rPr>
          <w:sz w:val="28"/>
          <w:szCs w:val="28"/>
        </w:rPr>
        <w:t>образования «город Саянск»</w:t>
      </w:r>
      <w:r w:rsidRPr="00EB692D">
        <w:rPr>
          <w:sz w:val="28"/>
          <w:szCs w:val="28"/>
        </w:rPr>
        <w:tab/>
      </w:r>
      <w:r w:rsidRPr="00EB692D">
        <w:rPr>
          <w:sz w:val="28"/>
          <w:szCs w:val="28"/>
        </w:rPr>
        <w:tab/>
      </w:r>
      <w:r w:rsidRPr="00EB692D">
        <w:rPr>
          <w:sz w:val="28"/>
          <w:szCs w:val="28"/>
        </w:rPr>
        <w:tab/>
      </w:r>
      <w:r w:rsidRPr="00EB692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О.В. Боровский</w:t>
      </w:r>
    </w:p>
    <w:p w:rsidR="00EB692D" w:rsidRPr="00EB692D" w:rsidRDefault="00EB692D" w:rsidP="00EB692D">
      <w:pPr>
        <w:pStyle w:val="a6"/>
        <w:jc w:val="both"/>
        <w:rPr>
          <w:sz w:val="28"/>
          <w:szCs w:val="28"/>
        </w:rPr>
      </w:pPr>
    </w:p>
    <w:p w:rsidR="00EB692D" w:rsidRDefault="00EB692D" w:rsidP="00EB692D">
      <w:pPr>
        <w:rPr>
          <w:sz w:val="28"/>
          <w:szCs w:val="28"/>
        </w:rPr>
      </w:pPr>
    </w:p>
    <w:p w:rsidR="00EB692D" w:rsidRDefault="00EB692D" w:rsidP="00EB692D">
      <w:pPr>
        <w:rPr>
          <w:sz w:val="28"/>
          <w:szCs w:val="28"/>
        </w:rPr>
      </w:pPr>
    </w:p>
    <w:p w:rsidR="00EB692D" w:rsidRDefault="00EB692D" w:rsidP="00EB692D">
      <w:pPr>
        <w:rPr>
          <w:sz w:val="28"/>
          <w:szCs w:val="28"/>
        </w:rPr>
      </w:pPr>
    </w:p>
    <w:p w:rsidR="00EB692D" w:rsidRDefault="00EB692D" w:rsidP="00EB692D">
      <w:pPr>
        <w:rPr>
          <w:sz w:val="28"/>
          <w:szCs w:val="28"/>
        </w:rPr>
      </w:pPr>
    </w:p>
    <w:p w:rsidR="00EB692D" w:rsidRDefault="00EB692D" w:rsidP="00EB692D">
      <w:pPr>
        <w:rPr>
          <w:sz w:val="28"/>
          <w:szCs w:val="28"/>
        </w:rPr>
      </w:pPr>
    </w:p>
    <w:p w:rsidR="00EB692D" w:rsidRDefault="00EB692D" w:rsidP="00EB692D">
      <w:pPr>
        <w:rPr>
          <w:sz w:val="28"/>
          <w:szCs w:val="28"/>
        </w:rPr>
      </w:pPr>
    </w:p>
    <w:p w:rsidR="00EB692D" w:rsidRDefault="00EB692D" w:rsidP="00EB692D">
      <w:pPr>
        <w:rPr>
          <w:sz w:val="28"/>
          <w:szCs w:val="28"/>
        </w:rPr>
      </w:pPr>
    </w:p>
    <w:p w:rsidR="00EB692D" w:rsidRDefault="00EB692D" w:rsidP="00EB692D">
      <w:pPr>
        <w:rPr>
          <w:sz w:val="28"/>
          <w:szCs w:val="28"/>
        </w:rPr>
      </w:pPr>
    </w:p>
    <w:p w:rsidR="00EB692D" w:rsidRDefault="00EB692D" w:rsidP="00EB692D">
      <w:pPr>
        <w:rPr>
          <w:sz w:val="28"/>
          <w:szCs w:val="28"/>
        </w:rPr>
      </w:pPr>
    </w:p>
    <w:p w:rsidR="00EB692D" w:rsidRDefault="00EB692D" w:rsidP="00EB692D">
      <w:pPr>
        <w:rPr>
          <w:sz w:val="28"/>
          <w:szCs w:val="28"/>
        </w:rPr>
      </w:pPr>
    </w:p>
    <w:p w:rsidR="00EB692D" w:rsidRDefault="00EB692D" w:rsidP="00EB692D">
      <w:pPr>
        <w:rPr>
          <w:sz w:val="28"/>
          <w:szCs w:val="28"/>
        </w:rPr>
      </w:pPr>
    </w:p>
    <w:p w:rsidR="00EB692D" w:rsidRDefault="00EB692D" w:rsidP="00EB692D">
      <w:pPr>
        <w:rPr>
          <w:sz w:val="28"/>
          <w:szCs w:val="28"/>
        </w:rPr>
      </w:pPr>
    </w:p>
    <w:p w:rsidR="00EB692D" w:rsidRDefault="00EB692D" w:rsidP="00EB692D">
      <w:pPr>
        <w:rPr>
          <w:sz w:val="28"/>
          <w:szCs w:val="28"/>
        </w:rPr>
      </w:pPr>
    </w:p>
    <w:p w:rsidR="00EB692D" w:rsidRDefault="00EB692D" w:rsidP="00EB692D">
      <w:pPr>
        <w:rPr>
          <w:sz w:val="28"/>
          <w:szCs w:val="28"/>
        </w:rPr>
      </w:pPr>
    </w:p>
    <w:p w:rsidR="00EB692D" w:rsidRDefault="00EB692D" w:rsidP="00EB692D">
      <w:pPr>
        <w:rPr>
          <w:sz w:val="28"/>
          <w:szCs w:val="28"/>
        </w:rPr>
      </w:pPr>
    </w:p>
    <w:p w:rsidR="00EB692D" w:rsidRDefault="00EB692D" w:rsidP="00EB692D">
      <w:pPr>
        <w:rPr>
          <w:sz w:val="28"/>
          <w:szCs w:val="28"/>
        </w:rPr>
      </w:pPr>
    </w:p>
    <w:p w:rsidR="00EB692D" w:rsidRDefault="00EB692D" w:rsidP="00EB692D">
      <w:pPr>
        <w:rPr>
          <w:sz w:val="28"/>
          <w:szCs w:val="28"/>
        </w:rPr>
      </w:pPr>
    </w:p>
    <w:p w:rsidR="00EB692D" w:rsidRDefault="00EB692D" w:rsidP="00EB692D">
      <w:pPr>
        <w:rPr>
          <w:sz w:val="28"/>
          <w:szCs w:val="28"/>
        </w:rPr>
      </w:pPr>
    </w:p>
    <w:p w:rsidR="00EB692D" w:rsidRDefault="00EB692D" w:rsidP="00EB692D">
      <w:pPr>
        <w:rPr>
          <w:sz w:val="28"/>
          <w:szCs w:val="28"/>
        </w:rPr>
      </w:pPr>
    </w:p>
    <w:p w:rsidR="00EB692D" w:rsidRDefault="00EB692D" w:rsidP="00EB692D">
      <w:pPr>
        <w:rPr>
          <w:sz w:val="28"/>
          <w:szCs w:val="28"/>
        </w:rPr>
      </w:pPr>
    </w:p>
    <w:p w:rsidR="00EB692D" w:rsidRDefault="00EB692D" w:rsidP="00EB692D">
      <w:pPr>
        <w:rPr>
          <w:sz w:val="28"/>
          <w:szCs w:val="28"/>
        </w:rPr>
      </w:pPr>
    </w:p>
    <w:p w:rsidR="00EB692D" w:rsidRDefault="00EB692D" w:rsidP="00EB692D">
      <w:pPr>
        <w:rPr>
          <w:sz w:val="28"/>
          <w:szCs w:val="28"/>
        </w:rPr>
      </w:pPr>
    </w:p>
    <w:p w:rsidR="00EB692D" w:rsidRDefault="00EB692D" w:rsidP="00EB692D">
      <w:pPr>
        <w:rPr>
          <w:sz w:val="28"/>
          <w:szCs w:val="28"/>
        </w:rPr>
      </w:pPr>
    </w:p>
    <w:p w:rsidR="00EB692D" w:rsidRDefault="00EB692D" w:rsidP="00EB692D">
      <w:pPr>
        <w:rPr>
          <w:sz w:val="28"/>
          <w:szCs w:val="28"/>
        </w:rPr>
      </w:pPr>
    </w:p>
    <w:p w:rsidR="00EB692D" w:rsidRDefault="00EB692D" w:rsidP="00EB692D">
      <w:pPr>
        <w:rPr>
          <w:sz w:val="28"/>
          <w:szCs w:val="28"/>
        </w:rPr>
      </w:pPr>
    </w:p>
    <w:p w:rsidR="00EB692D" w:rsidRDefault="00EB692D" w:rsidP="00EB692D">
      <w:pPr>
        <w:rPr>
          <w:sz w:val="28"/>
          <w:szCs w:val="28"/>
        </w:rPr>
      </w:pPr>
    </w:p>
    <w:p w:rsidR="00EB692D" w:rsidRDefault="00EB692D" w:rsidP="00EB692D">
      <w:pPr>
        <w:rPr>
          <w:sz w:val="28"/>
          <w:szCs w:val="28"/>
        </w:rPr>
      </w:pPr>
    </w:p>
    <w:p w:rsidR="00EB692D" w:rsidRDefault="00EB692D" w:rsidP="00EB692D">
      <w:pPr>
        <w:rPr>
          <w:sz w:val="28"/>
          <w:szCs w:val="28"/>
        </w:rPr>
      </w:pPr>
    </w:p>
    <w:p w:rsidR="00EB692D" w:rsidRDefault="00EB692D" w:rsidP="00EB692D">
      <w:pPr>
        <w:rPr>
          <w:sz w:val="28"/>
          <w:szCs w:val="28"/>
        </w:rPr>
      </w:pPr>
    </w:p>
    <w:p w:rsidR="00EB692D" w:rsidRDefault="00EB692D" w:rsidP="00EB692D">
      <w:pPr>
        <w:rPr>
          <w:sz w:val="28"/>
          <w:szCs w:val="28"/>
        </w:rPr>
      </w:pPr>
    </w:p>
    <w:p w:rsidR="00EB692D" w:rsidRDefault="00EB692D" w:rsidP="00EB692D">
      <w:pPr>
        <w:rPr>
          <w:sz w:val="28"/>
          <w:szCs w:val="28"/>
        </w:rPr>
      </w:pPr>
    </w:p>
    <w:p w:rsidR="00EB692D" w:rsidRDefault="00EB692D" w:rsidP="00EB692D">
      <w:pPr>
        <w:jc w:val="both"/>
        <w:rPr>
          <w:sz w:val="28"/>
          <w:szCs w:val="28"/>
        </w:rPr>
      </w:pPr>
      <w:r>
        <w:rPr>
          <w:sz w:val="28"/>
          <w:szCs w:val="28"/>
        </w:rPr>
        <w:t>Исп. Минеева Т.Ю.</w:t>
      </w:r>
    </w:p>
    <w:p w:rsidR="00EB692D" w:rsidRPr="008801E4" w:rsidRDefault="00EB692D" w:rsidP="00EB69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Тел. </w:t>
      </w:r>
      <w:r w:rsidRPr="008801E4">
        <w:rPr>
          <w:sz w:val="28"/>
          <w:szCs w:val="28"/>
        </w:rPr>
        <w:t>57</w:t>
      </w:r>
      <w:r>
        <w:rPr>
          <w:sz w:val="28"/>
          <w:szCs w:val="28"/>
        </w:rPr>
        <w:t>242</w:t>
      </w:r>
      <w:bookmarkStart w:id="0" w:name="_GoBack"/>
      <w:bookmarkEnd w:id="0"/>
    </w:p>
    <w:sectPr w:rsidR="00EB692D" w:rsidRPr="008801E4" w:rsidSect="00EB692D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85167"/>
    <w:multiLevelType w:val="hybridMultilevel"/>
    <w:tmpl w:val="E4203D48"/>
    <w:lvl w:ilvl="0" w:tplc="CDAE1BC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5153236"/>
    <w:multiLevelType w:val="hybridMultilevel"/>
    <w:tmpl w:val="EB40B6FC"/>
    <w:lvl w:ilvl="0" w:tplc="E602A04E">
      <w:start w:val="1"/>
      <w:numFmt w:val="decimal"/>
      <w:lvlText w:val="%1."/>
      <w:lvlJc w:val="left"/>
      <w:pPr>
        <w:ind w:left="1865" w:hanging="1155"/>
      </w:pPr>
      <w:rPr>
        <w:rFonts w:ascii="Tms Rmn" w:hAnsi="Tms Rm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5EB"/>
    <w:rsid w:val="003F42DA"/>
    <w:rsid w:val="007C49FC"/>
    <w:rsid w:val="00883538"/>
    <w:rsid w:val="00930278"/>
    <w:rsid w:val="00CC592B"/>
    <w:rsid w:val="00EB692D"/>
    <w:rsid w:val="00FA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A75EB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75E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EB692D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EB692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List Paragraph"/>
    <w:basedOn w:val="a"/>
    <w:uiPriority w:val="34"/>
    <w:qFormat/>
    <w:rsid w:val="00EB692D"/>
    <w:pPr>
      <w:ind w:left="720" w:firstLine="720"/>
      <w:contextualSpacing/>
      <w:jc w:val="both"/>
    </w:pPr>
    <w:rPr>
      <w:rFonts w:ascii="Tms Rmn" w:eastAsiaTheme="minorEastAsia" w:hAnsi="Tms Rmn"/>
      <w:sz w:val="28"/>
    </w:rPr>
  </w:style>
  <w:style w:type="paragraph" w:styleId="a6">
    <w:name w:val="No Spacing"/>
    <w:uiPriority w:val="1"/>
    <w:qFormat/>
    <w:rsid w:val="00EB69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35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35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A75EB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75E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EB692D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EB692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List Paragraph"/>
    <w:basedOn w:val="a"/>
    <w:uiPriority w:val="34"/>
    <w:qFormat/>
    <w:rsid w:val="00EB692D"/>
    <w:pPr>
      <w:ind w:left="720" w:firstLine="720"/>
      <w:contextualSpacing/>
      <w:jc w:val="both"/>
    </w:pPr>
    <w:rPr>
      <w:rFonts w:ascii="Tms Rmn" w:eastAsiaTheme="minorEastAsia" w:hAnsi="Tms Rmn"/>
      <w:sz w:val="28"/>
    </w:rPr>
  </w:style>
  <w:style w:type="paragraph" w:styleId="a6">
    <w:name w:val="No Spacing"/>
    <w:uiPriority w:val="1"/>
    <w:qFormat/>
    <w:rsid w:val="00EB69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35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35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2017-05-23T00:08:00Z</cp:lastPrinted>
  <dcterms:created xsi:type="dcterms:W3CDTF">2017-05-23T05:24:00Z</dcterms:created>
  <dcterms:modified xsi:type="dcterms:W3CDTF">2017-05-23T05:24:00Z</dcterms:modified>
</cp:coreProperties>
</file>