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751" w:rsidRPr="00425C9D" w:rsidRDefault="001E7751" w:rsidP="00425C9D">
      <w:pPr>
        <w:pStyle w:val="a3"/>
        <w:ind w:firstLine="709"/>
      </w:pPr>
      <w:r w:rsidRPr="00425C9D">
        <w:t xml:space="preserve">Администрация городского округа муниципального образования </w:t>
      </w:r>
    </w:p>
    <w:p w:rsidR="001E7751" w:rsidRPr="00425C9D" w:rsidRDefault="001E7751" w:rsidP="00425C9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 w:rsidRPr="00425C9D">
        <w:rPr>
          <w:rFonts w:ascii="Times New Roman" w:hAnsi="Times New Roman" w:cs="Times New Roman"/>
          <w:b/>
          <w:spacing w:val="50"/>
          <w:sz w:val="32"/>
          <w:szCs w:val="32"/>
        </w:rPr>
        <w:t>«город Саянск»</w:t>
      </w:r>
    </w:p>
    <w:p w:rsidR="001E7751" w:rsidRPr="00425C9D" w:rsidRDefault="001E7751" w:rsidP="00425C9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</w:rPr>
      </w:pPr>
    </w:p>
    <w:p w:rsidR="001E7751" w:rsidRPr="00425C9D" w:rsidRDefault="001E7751" w:rsidP="00425C9D">
      <w:pPr>
        <w:pStyle w:val="1"/>
        <w:ind w:firstLine="709"/>
        <w:rPr>
          <w:spacing w:val="40"/>
          <w:sz w:val="32"/>
          <w:szCs w:val="32"/>
        </w:rPr>
      </w:pPr>
      <w:r w:rsidRPr="00425C9D">
        <w:rPr>
          <w:spacing w:val="40"/>
          <w:sz w:val="32"/>
          <w:szCs w:val="32"/>
        </w:rPr>
        <w:t>ПОСТАНОВЛЕНИЕ</w:t>
      </w:r>
    </w:p>
    <w:p w:rsidR="001E7751" w:rsidRPr="00425C9D" w:rsidRDefault="001E7751" w:rsidP="00425C9D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1E7751" w:rsidRPr="00425C9D" w:rsidRDefault="001E7751" w:rsidP="00425C9D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425C9D" w:rsidRPr="00425C9D" w:rsidRDefault="00425C9D" w:rsidP="00425C9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25C9D">
        <w:rPr>
          <w:rFonts w:ascii="Times New Roman" w:hAnsi="Times New Roman" w:cs="Times New Roman"/>
          <w:sz w:val="24"/>
        </w:rPr>
        <w:t>От</w:t>
      </w:r>
      <w:r w:rsidRPr="00425C9D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14.06.2017</w:t>
      </w:r>
      <w:r w:rsidRPr="00425C9D">
        <w:rPr>
          <w:rFonts w:ascii="Times New Roman" w:hAnsi="Times New Roman" w:cs="Times New Roman"/>
          <w:sz w:val="24"/>
        </w:rPr>
        <w:tab/>
        <w:t>№</w:t>
      </w:r>
      <w:r w:rsidRPr="00425C9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</w:rPr>
        <w:t>110-37-611-17</w:t>
      </w:r>
    </w:p>
    <w:p w:rsidR="00425C9D" w:rsidRPr="00425C9D" w:rsidRDefault="00425C9D" w:rsidP="00425C9D">
      <w:pPr>
        <w:tabs>
          <w:tab w:val="left" w:pos="4139"/>
          <w:tab w:val="left" w:pos="4933"/>
          <w:tab w:val="left" w:pos="5103"/>
          <w:tab w:val="left" w:pos="9185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425C9D">
        <w:rPr>
          <w:rFonts w:ascii="Times New Roman" w:hAnsi="Times New Roman" w:cs="Times New Roman"/>
          <w:sz w:val="24"/>
        </w:rPr>
        <w:t>г.Саянск</w:t>
      </w:r>
    </w:p>
    <w:p w:rsidR="001E7751" w:rsidRPr="00425C9D" w:rsidRDefault="001E7751" w:rsidP="00425C9D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1E7751" w:rsidRPr="00425C9D" w:rsidRDefault="001E7751" w:rsidP="00425C9D">
      <w:pPr>
        <w:spacing w:after="0" w:line="240" w:lineRule="auto"/>
        <w:ind w:right="4252"/>
        <w:jc w:val="both"/>
        <w:rPr>
          <w:rFonts w:ascii="Times New Roman" w:hAnsi="Times New Roman" w:cs="Times New Roman"/>
        </w:rPr>
      </w:pPr>
      <w:r w:rsidRPr="00425C9D">
        <w:rPr>
          <w:rFonts w:ascii="Times New Roman" w:hAnsi="Times New Roman" w:cs="Times New Roman"/>
        </w:rPr>
        <w:t xml:space="preserve">Об утверждении </w:t>
      </w:r>
      <w:r w:rsidR="00524C7A" w:rsidRPr="00425C9D">
        <w:rPr>
          <w:rFonts w:ascii="Times New Roman" w:hAnsi="Times New Roman" w:cs="Times New Roman"/>
        </w:rPr>
        <w:t>а</w:t>
      </w:r>
      <w:r w:rsidR="007D1216" w:rsidRPr="00425C9D">
        <w:rPr>
          <w:rFonts w:ascii="Times New Roman" w:hAnsi="Times New Roman" w:cs="Times New Roman"/>
        </w:rPr>
        <w:t>дминистративного регламента</w:t>
      </w:r>
      <w:r w:rsidR="00524C7A" w:rsidRPr="00425C9D">
        <w:rPr>
          <w:rFonts w:ascii="Times New Roman" w:hAnsi="Times New Roman" w:cs="Times New Roman"/>
        </w:rPr>
        <w:t xml:space="preserve"> исполнения муниципально</w:t>
      </w:r>
      <w:r w:rsidR="00EF76DC" w:rsidRPr="00425C9D">
        <w:rPr>
          <w:rFonts w:ascii="Times New Roman" w:hAnsi="Times New Roman" w:cs="Times New Roman"/>
        </w:rPr>
        <w:t>го контроля</w:t>
      </w:r>
      <w:r w:rsidR="007D1216" w:rsidRPr="00425C9D">
        <w:rPr>
          <w:rFonts w:ascii="Times New Roman" w:hAnsi="Times New Roman" w:cs="Times New Roman"/>
        </w:rPr>
        <w:t xml:space="preserve"> «Организации проведения</w:t>
      </w:r>
      <w:r w:rsidR="00425C9D">
        <w:rPr>
          <w:rFonts w:ascii="Times New Roman" w:hAnsi="Times New Roman" w:cs="Times New Roman"/>
        </w:rPr>
        <w:t xml:space="preserve"> </w:t>
      </w:r>
      <w:r w:rsidR="007D1216" w:rsidRPr="00425C9D">
        <w:rPr>
          <w:rFonts w:ascii="Times New Roman" w:hAnsi="Times New Roman" w:cs="Times New Roman"/>
        </w:rPr>
        <w:t xml:space="preserve">ведомственного </w:t>
      </w:r>
      <w:proofErr w:type="gramStart"/>
      <w:r w:rsidR="007D1216" w:rsidRPr="00425C9D">
        <w:rPr>
          <w:rFonts w:ascii="Times New Roman" w:hAnsi="Times New Roman" w:cs="Times New Roman"/>
        </w:rPr>
        <w:t>контроля</w:t>
      </w:r>
      <w:r w:rsidR="000A7D41" w:rsidRPr="00425C9D">
        <w:rPr>
          <w:rFonts w:ascii="Times New Roman" w:hAnsi="Times New Roman" w:cs="Times New Roman"/>
        </w:rPr>
        <w:t xml:space="preserve"> за</w:t>
      </w:r>
      <w:proofErr w:type="gramEnd"/>
      <w:r w:rsidR="000A7D41" w:rsidRPr="00425C9D">
        <w:rPr>
          <w:rFonts w:ascii="Times New Roman" w:hAnsi="Times New Roman" w:cs="Times New Roman"/>
        </w:rPr>
        <w:t xml:space="preserve"> соблюдением</w:t>
      </w:r>
      <w:r w:rsidRPr="00425C9D">
        <w:rPr>
          <w:rFonts w:ascii="Times New Roman" w:hAnsi="Times New Roman" w:cs="Times New Roman"/>
        </w:rPr>
        <w:t xml:space="preserve"> трудового законодательства</w:t>
      </w:r>
      <w:r w:rsidR="00425C9D">
        <w:rPr>
          <w:rFonts w:ascii="Times New Roman" w:hAnsi="Times New Roman" w:cs="Times New Roman"/>
        </w:rPr>
        <w:t xml:space="preserve"> </w:t>
      </w:r>
      <w:r w:rsidRPr="00425C9D">
        <w:rPr>
          <w:rFonts w:ascii="Times New Roman" w:hAnsi="Times New Roman" w:cs="Times New Roman"/>
        </w:rPr>
        <w:t>и иных нормативных правовых актов, содержащих нормы трудового права</w:t>
      </w:r>
      <w:r w:rsidR="007D1216" w:rsidRPr="00425C9D">
        <w:rPr>
          <w:rFonts w:ascii="Times New Roman" w:hAnsi="Times New Roman" w:cs="Times New Roman"/>
        </w:rPr>
        <w:t xml:space="preserve"> в муниципальных унитарных предприятиях</w:t>
      </w:r>
      <w:r w:rsidR="00425C9D">
        <w:rPr>
          <w:rFonts w:ascii="Times New Roman" w:hAnsi="Times New Roman" w:cs="Times New Roman"/>
        </w:rPr>
        <w:t xml:space="preserve"> </w:t>
      </w:r>
      <w:r w:rsidR="00804A4A" w:rsidRPr="00425C9D">
        <w:rPr>
          <w:rFonts w:ascii="Times New Roman" w:hAnsi="Times New Roman" w:cs="Times New Roman"/>
        </w:rPr>
        <w:t>и муниципальных учреждениях»</w:t>
      </w:r>
    </w:p>
    <w:p w:rsidR="001E7751" w:rsidRPr="00425C9D" w:rsidRDefault="001E7751" w:rsidP="00425C9D">
      <w:pPr>
        <w:spacing w:after="0" w:line="240" w:lineRule="auto"/>
        <w:rPr>
          <w:rFonts w:ascii="Times New Roman" w:hAnsi="Times New Roman" w:cs="Times New Roman"/>
          <w:sz w:val="18"/>
        </w:rPr>
      </w:pPr>
    </w:p>
    <w:p w:rsidR="001E7751" w:rsidRPr="00425C9D" w:rsidRDefault="001E7751" w:rsidP="00425C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C9D">
        <w:rPr>
          <w:rFonts w:ascii="Times New Roman" w:hAnsi="Times New Roman" w:cs="Times New Roman"/>
          <w:sz w:val="28"/>
          <w:szCs w:val="28"/>
        </w:rPr>
        <w:t xml:space="preserve">В </w:t>
      </w:r>
      <w:r w:rsidR="00EE132C" w:rsidRPr="00425C9D">
        <w:rPr>
          <w:rFonts w:ascii="Times New Roman" w:hAnsi="Times New Roman" w:cs="Times New Roman"/>
          <w:sz w:val="28"/>
          <w:szCs w:val="28"/>
        </w:rPr>
        <w:t xml:space="preserve">целях </w:t>
      </w:r>
      <w:r w:rsidR="00BB3D50" w:rsidRPr="00425C9D">
        <w:rPr>
          <w:rFonts w:ascii="Times New Roman" w:hAnsi="Times New Roman" w:cs="Times New Roman"/>
          <w:sz w:val="28"/>
          <w:szCs w:val="28"/>
        </w:rPr>
        <w:t xml:space="preserve">обеспечения реализации статьи 353.1. </w:t>
      </w:r>
      <w:proofErr w:type="gramStart"/>
      <w:r w:rsidR="00BB3D50" w:rsidRPr="00425C9D">
        <w:rPr>
          <w:rFonts w:ascii="Times New Roman" w:hAnsi="Times New Roman" w:cs="Times New Roman"/>
          <w:sz w:val="28"/>
          <w:szCs w:val="28"/>
        </w:rPr>
        <w:t>Трудового кодекса Российской Федерации,</w:t>
      </w:r>
      <w:r w:rsidR="00425C9D">
        <w:rPr>
          <w:rFonts w:ascii="Times New Roman" w:hAnsi="Times New Roman" w:cs="Times New Roman"/>
          <w:sz w:val="28"/>
          <w:szCs w:val="28"/>
        </w:rPr>
        <w:t xml:space="preserve"> </w:t>
      </w:r>
      <w:r w:rsidRPr="00425C9D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BB3D50" w:rsidRPr="00425C9D">
        <w:rPr>
          <w:rFonts w:ascii="Times New Roman" w:hAnsi="Times New Roman" w:cs="Times New Roman"/>
          <w:sz w:val="28"/>
          <w:szCs w:val="28"/>
        </w:rPr>
        <w:t>Федеральным законом от 06.10.2003 № 131-</w:t>
      </w:r>
      <w:r w:rsidR="00466BC4" w:rsidRPr="00425C9D">
        <w:rPr>
          <w:rFonts w:ascii="Times New Roman" w:hAnsi="Times New Roman" w:cs="Times New Roman"/>
          <w:sz w:val="28"/>
          <w:szCs w:val="28"/>
        </w:rPr>
        <w:t>Ф</w:t>
      </w:r>
      <w:r w:rsidR="00BB3D50" w:rsidRPr="00425C9D">
        <w:rPr>
          <w:rFonts w:ascii="Times New Roman" w:hAnsi="Times New Roman" w:cs="Times New Roman"/>
          <w:sz w:val="28"/>
          <w:szCs w:val="28"/>
        </w:rPr>
        <w:t xml:space="preserve">З «Об общих принципах организации местного самоуправления в Российской Федерации», </w:t>
      </w:r>
      <w:r w:rsidR="00804A4A" w:rsidRPr="00425C9D">
        <w:rPr>
          <w:rFonts w:ascii="Times New Roman" w:hAnsi="Times New Roman" w:cs="Times New Roman"/>
          <w:sz w:val="28"/>
          <w:szCs w:val="28"/>
        </w:rPr>
        <w:t>Федеральным законом от 26.12.2008 № 294-ФЗ «О защите прав юридических лиц и индивидуальных предпринимателей при осуществле</w:t>
      </w:r>
      <w:r w:rsidR="006D7352" w:rsidRPr="00425C9D">
        <w:rPr>
          <w:rFonts w:ascii="Times New Roman" w:hAnsi="Times New Roman" w:cs="Times New Roman"/>
          <w:sz w:val="28"/>
          <w:szCs w:val="28"/>
        </w:rPr>
        <w:t>нии Государственного контроля (н</w:t>
      </w:r>
      <w:r w:rsidR="00804A4A" w:rsidRPr="00425C9D">
        <w:rPr>
          <w:rFonts w:ascii="Times New Roman" w:hAnsi="Times New Roman" w:cs="Times New Roman"/>
          <w:sz w:val="28"/>
          <w:szCs w:val="28"/>
        </w:rPr>
        <w:t xml:space="preserve">адзора) и муниципального контроля», </w:t>
      </w:r>
      <w:r w:rsidRPr="00425C9D">
        <w:rPr>
          <w:rFonts w:ascii="Times New Roman" w:hAnsi="Times New Roman" w:cs="Times New Roman"/>
          <w:bCs/>
          <w:sz w:val="28"/>
          <w:szCs w:val="28"/>
        </w:rPr>
        <w:t>законом Иркутской области от 30.03.2012</w:t>
      </w:r>
      <w:r w:rsidR="00425C9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25C9D">
        <w:rPr>
          <w:rFonts w:ascii="Times New Roman" w:hAnsi="Times New Roman" w:cs="Times New Roman"/>
          <w:bCs/>
          <w:sz w:val="28"/>
          <w:szCs w:val="28"/>
        </w:rPr>
        <w:t xml:space="preserve">№ 20-ОЗ «О </w:t>
      </w:r>
      <w:r w:rsidRPr="00425C9D">
        <w:rPr>
          <w:rFonts w:ascii="Times New Roman" w:hAnsi="Times New Roman" w:cs="Times New Roman"/>
          <w:sz w:val="28"/>
          <w:szCs w:val="28"/>
        </w:rPr>
        <w:t>ведомственном контроле за соблюдением трудового законодательства</w:t>
      </w:r>
      <w:r w:rsidR="00425C9D">
        <w:rPr>
          <w:rFonts w:ascii="Times New Roman" w:hAnsi="Times New Roman" w:cs="Times New Roman"/>
          <w:sz w:val="28"/>
          <w:szCs w:val="28"/>
        </w:rPr>
        <w:t xml:space="preserve"> </w:t>
      </w:r>
      <w:r w:rsidRPr="00425C9D">
        <w:rPr>
          <w:rFonts w:ascii="Times New Roman" w:hAnsi="Times New Roman" w:cs="Times New Roman"/>
          <w:sz w:val="28"/>
          <w:szCs w:val="28"/>
        </w:rPr>
        <w:t>и иных нормативных правовых актов, содержащих нормы</w:t>
      </w:r>
      <w:proofErr w:type="gramEnd"/>
      <w:r w:rsidRPr="00425C9D">
        <w:rPr>
          <w:rFonts w:ascii="Times New Roman" w:hAnsi="Times New Roman" w:cs="Times New Roman"/>
          <w:sz w:val="28"/>
          <w:szCs w:val="28"/>
        </w:rPr>
        <w:t xml:space="preserve"> трудового права</w:t>
      </w:r>
      <w:r w:rsidRPr="00425C9D">
        <w:rPr>
          <w:rFonts w:ascii="Times New Roman" w:hAnsi="Times New Roman" w:cs="Times New Roman"/>
          <w:bCs/>
          <w:sz w:val="28"/>
          <w:szCs w:val="28"/>
        </w:rPr>
        <w:t>»,</w:t>
      </w:r>
      <w:r w:rsidR="00EE132C" w:rsidRPr="00425C9D">
        <w:rPr>
          <w:rFonts w:ascii="Times New Roman" w:hAnsi="Times New Roman" w:cs="Times New Roman"/>
          <w:bCs/>
          <w:sz w:val="28"/>
          <w:szCs w:val="28"/>
        </w:rPr>
        <w:t xml:space="preserve"> Постановлением администрации</w:t>
      </w:r>
      <w:r w:rsidR="001A0C7F" w:rsidRPr="00425C9D">
        <w:rPr>
          <w:rFonts w:ascii="Times New Roman" w:hAnsi="Times New Roman" w:cs="Times New Roman"/>
          <w:sz w:val="28"/>
          <w:szCs w:val="28"/>
        </w:rPr>
        <w:t xml:space="preserve"> городского окр</w:t>
      </w:r>
      <w:r w:rsidR="00466BC4" w:rsidRPr="00425C9D">
        <w:rPr>
          <w:rFonts w:ascii="Times New Roman" w:hAnsi="Times New Roman" w:cs="Times New Roman"/>
          <w:sz w:val="28"/>
          <w:szCs w:val="28"/>
        </w:rPr>
        <w:t>уга муниципального образования «город Саянск»</w:t>
      </w:r>
      <w:r w:rsidR="00EE132C" w:rsidRPr="00425C9D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1A0C7F" w:rsidRPr="00425C9D">
        <w:rPr>
          <w:rFonts w:ascii="Times New Roman" w:hAnsi="Times New Roman" w:cs="Times New Roman"/>
          <w:bCs/>
          <w:sz w:val="28"/>
          <w:szCs w:val="28"/>
        </w:rPr>
        <w:t xml:space="preserve">110-37-198-17 </w:t>
      </w:r>
      <w:r w:rsidR="00EE132C" w:rsidRPr="00425C9D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1A0C7F" w:rsidRPr="00425C9D">
        <w:rPr>
          <w:rFonts w:ascii="Times New Roman" w:hAnsi="Times New Roman" w:cs="Times New Roman"/>
          <w:bCs/>
          <w:sz w:val="28"/>
          <w:szCs w:val="28"/>
        </w:rPr>
        <w:t>10.03.2017</w:t>
      </w:r>
      <w:r w:rsidR="00EE132C" w:rsidRPr="00425C9D">
        <w:rPr>
          <w:rFonts w:ascii="Times New Roman" w:hAnsi="Times New Roman" w:cs="Times New Roman"/>
          <w:bCs/>
          <w:sz w:val="28"/>
          <w:szCs w:val="28"/>
        </w:rPr>
        <w:t xml:space="preserve"> «Об утверждении Положения о ведомственном </w:t>
      </w:r>
      <w:proofErr w:type="gramStart"/>
      <w:r w:rsidR="00EE132C" w:rsidRPr="00425C9D">
        <w:rPr>
          <w:rFonts w:ascii="Times New Roman" w:hAnsi="Times New Roman" w:cs="Times New Roman"/>
          <w:bCs/>
          <w:sz w:val="28"/>
          <w:szCs w:val="28"/>
        </w:rPr>
        <w:t>контроле за</w:t>
      </w:r>
      <w:proofErr w:type="gramEnd"/>
      <w:r w:rsidR="00EE132C" w:rsidRPr="00425C9D">
        <w:rPr>
          <w:rFonts w:ascii="Times New Roman" w:hAnsi="Times New Roman" w:cs="Times New Roman"/>
          <w:bCs/>
          <w:sz w:val="28"/>
          <w:szCs w:val="28"/>
        </w:rPr>
        <w:t xml:space="preserve"> соблюдением трудового законодательства и иных нормативных правовых актов, содержащих нормы трудового права»</w:t>
      </w:r>
      <w:r w:rsidR="00804A4A" w:rsidRPr="00425C9D">
        <w:rPr>
          <w:rFonts w:ascii="Times New Roman" w:hAnsi="Times New Roman" w:cs="Times New Roman"/>
          <w:bCs/>
          <w:sz w:val="28"/>
          <w:szCs w:val="28"/>
        </w:rPr>
        <w:t>,</w:t>
      </w:r>
      <w:r w:rsidR="00EE132C" w:rsidRPr="00425C9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E132C" w:rsidRPr="00425C9D">
        <w:rPr>
          <w:rFonts w:ascii="Times New Roman" w:hAnsi="Times New Roman" w:cs="Times New Roman"/>
          <w:sz w:val="28"/>
          <w:szCs w:val="28"/>
        </w:rPr>
        <w:t>стать</w:t>
      </w:r>
      <w:r w:rsidR="00BB3D50" w:rsidRPr="00425C9D">
        <w:rPr>
          <w:rFonts w:ascii="Times New Roman" w:hAnsi="Times New Roman" w:cs="Times New Roman"/>
          <w:sz w:val="28"/>
          <w:szCs w:val="28"/>
        </w:rPr>
        <w:t xml:space="preserve">ей </w:t>
      </w:r>
      <w:r w:rsidRPr="00425C9D">
        <w:rPr>
          <w:rFonts w:ascii="Times New Roman" w:hAnsi="Times New Roman" w:cs="Times New Roman"/>
          <w:sz w:val="28"/>
          <w:szCs w:val="28"/>
        </w:rPr>
        <w:t>38 Устава муниципального образования «город Саянск», администрация городского округа муниципал</w:t>
      </w:r>
      <w:r w:rsidR="00466BC4" w:rsidRPr="00425C9D">
        <w:rPr>
          <w:rFonts w:ascii="Times New Roman" w:hAnsi="Times New Roman" w:cs="Times New Roman"/>
          <w:sz w:val="28"/>
          <w:szCs w:val="28"/>
        </w:rPr>
        <w:t>ьного образования «город Саянск»</w:t>
      </w:r>
      <w:r w:rsidRPr="00425C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7751" w:rsidRPr="00425C9D" w:rsidRDefault="001E7751" w:rsidP="00425C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C9D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1E7751" w:rsidRPr="00425C9D" w:rsidRDefault="001E7751" w:rsidP="00425C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C9D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625724" w:rsidRPr="00425C9D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  <w:r w:rsidR="00FD506F" w:rsidRPr="00425C9D">
        <w:rPr>
          <w:rFonts w:ascii="Times New Roman" w:hAnsi="Times New Roman" w:cs="Times New Roman"/>
        </w:rPr>
        <w:t xml:space="preserve"> </w:t>
      </w:r>
      <w:r w:rsidR="00FD506F" w:rsidRPr="00425C9D">
        <w:rPr>
          <w:rFonts w:ascii="Times New Roman" w:hAnsi="Times New Roman" w:cs="Times New Roman"/>
          <w:sz w:val="28"/>
          <w:szCs w:val="28"/>
        </w:rPr>
        <w:t>исполнения муниципального контроля</w:t>
      </w:r>
      <w:r w:rsidR="00425C9D">
        <w:rPr>
          <w:rFonts w:ascii="Times New Roman" w:hAnsi="Times New Roman" w:cs="Times New Roman"/>
          <w:sz w:val="28"/>
          <w:szCs w:val="28"/>
        </w:rPr>
        <w:t xml:space="preserve"> </w:t>
      </w:r>
      <w:r w:rsidR="00625724" w:rsidRPr="00425C9D">
        <w:rPr>
          <w:rFonts w:ascii="Times New Roman" w:hAnsi="Times New Roman" w:cs="Times New Roman"/>
          <w:sz w:val="28"/>
          <w:szCs w:val="28"/>
        </w:rPr>
        <w:t>«Организации проведения</w:t>
      </w:r>
      <w:r w:rsidR="00425C9D">
        <w:rPr>
          <w:rFonts w:ascii="Times New Roman" w:hAnsi="Times New Roman" w:cs="Times New Roman"/>
          <w:sz w:val="28"/>
          <w:szCs w:val="28"/>
        </w:rPr>
        <w:t xml:space="preserve"> </w:t>
      </w:r>
      <w:r w:rsidR="00625724" w:rsidRPr="00425C9D">
        <w:rPr>
          <w:rFonts w:ascii="Times New Roman" w:hAnsi="Times New Roman" w:cs="Times New Roman"/>
          <w:sz w:val="28"/>
          <w:szCs w:val="28"/>
        </w:rPr>
        <w:t>ведомственного</w:t>
      </w:r>
      <w:r w:rsidR="000A7D41" w:rsidRPr="00425C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A7D41" w:rsidRPr="00425C9D">
        <w:rPr>
          <w:rFonts w:ascii="Times New Roman" w:hAnsi="Times New Roman" w:cs="Times New Roman"/>
          <w:sz w:val="28"/>
          <w:szCs w:val="28"/>
        </w:rPr>
        <w:t>контрол</w:t>
      </w:r>
      <w:r w:rsidR="00625724" w:rsidRPr="00425C9D">
        <w:rPr>
          <w:rFonts w:ascii="Times New Roman" w:hAnsi="Times New Roman" w:cs="Times New Roman"/>
          <w:sz w:val="28"/>
          <w:szCs w:val="28"/>
        </w:rPr>
        <w:t>я</w:t>
      </w:r>
      <w:r w:rsidR="000A7D41" w:rsidRPr="00425C9D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="000A7D41" w:rsidRPr="00425C9D">
        <w:rPr>
          <w:rFonts w:ascii="Times New Roman" w:hAnsi="Times New Roman" w:cs="Times New Roman"/>
          <w:sz w:val="28"/>
          <w:szCs w:val="28"/>
        </w:rPr>
        <w:t xml:space="preserve"> соблюдением трудового законодательства и иных нормативных правовых актов, содержащих нормы трудового права</w:t>
      </w:r>
      <w:r w:rsidR="00625724" w:rsidRPr="00425C9D">
        <w:t xml:space="preserve"> </w:t>
      </w:r>
      <w:r w:rsidR="00625724" w:rsidRPr="00425C9D">
        <w:rPr>
          <w:rFonts w:ascii="Times New Roman" w:hAnsi="Times New Roman" w:cs="Times New Roman"/>
          <w:sz w:val="28"/>
          <w:szCs w:val="28"/>
        </w:rPr>
        <w:t xml:space="preserve">в муниципальных унитарных предприятиях и </w:t>
      </w:r>
      <w:r w:rsidR="00BE7323" w:rsidRPr="00425C9D">
        <w:rPr>
          <w:rFonts w:ascii="Times New Roman" w:hAnsi="Times New Roman" w:cs="Times New Roman"/>
          <w:sz w:val="28"/>
          <w:szCs w:val="28"/>
        </w:rPr>
        <w:t>муниципальных учреждениях</w:t>
      </w:r>
      <w:r w:rsidR="00804A4A" w:rsidRPr="00425C9D">
        <w:rPr>
          <w:rFonts w:ascii="Times New Roman" w:hAnsi="Times New Roman" w:cs="Times New Roman"/>
          <w:sz w:val="28"/>
          <w:szCs w:val="28"/>
        </w:rPr>
        <w:t>»</w:t>
      </w:r>
      <w:r w:rsidR="00BE7323" w:rsidRPr="00425C9D">
        <w:rPr>
          <w:rFonts w:ascii="Times New Roman" w:hAnsi="Times New Roman" w:cs="Times New Roman"/>
          <w:sz w:val="28"/>
          <w:szCs w:val="28"/>
        </w:rPr>
        <w:t xml:space="preserve"> </w:t>
      </w:r>
      <w:r w:rsidR="00804A4A" w:rsidRPr="00425C9D">
        <w:rPr>
          <w:rFonts w:ascii="Times New Roman" w:hAnsi="Times New Roman" w:cs="Times New Roman"/>
          <w:sz w:val="28"/>
          <w:szCs w:val="28"/>
        </w:rPr>
        <w:t>сог</w:t>
      </w:r>
      <w:r w:rsidRPr="00425C9D">
        <w:rPr>
          <w:rFonts w:ascii="Times New Roman" w:hAnsi="Times New Roman" w:cs="Times New Roman"/>
          <w:sz w:val="28"/>
          <w:szCs w:val="28"/>
        </w:rPr>
        <w:t>ласно приложени</w:t>
      </w:r>
      <w:r w:rsidR="00FD506F" w:rsidRPr="00425C9D">
        <w:rPr>
          <w:rFonts w:ascii="Times New Roman" w:hAnsi="Times New Roman" w:cs="Times New Roman"/>
          <w:sz w:val="28"/>
          <w:szCs w:val="28"/>
        </w:rPr>
        <w:t>я</w:t>
      </w:r>
      <w:r w:rsidRPr="00425C9D">
        <w:rPr>
          <w:rFonts w:ascii="Times New Roman" w:hAnsi="Times New Roman" w:cs="Times New Roman"/>
          <w:sz w:val="28"/>
          <w:szCs w:val="28"/>
        </w:rPr>
        <w:t>.</w:t>
      </w:r>
    </w:p>
    <w:p w:rsidR="001E7751" w:rsidRPr="00425C9D" w:rsidRDefault="001E7751" w:rsidP="00425C9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25C9D">
        <w:rPr>
          <w:rFonts w:ascii="Times New Roman" w:hAnsi="Times New Roman" w:cs="Times New Roman"/>
          <w:bCs/>
          <w:iCs/>
          <w:sz w:val="28"/>
          <w:szCs w:val="28"/>
        </w:rPr>
        <w:t>2.</w:t>
      </w:r>
      <w:r w:rsidR="000A7D41" w:rsidRPr="00425C9D">
        <w:rPr>
          <w:rFonts w:ascii="Times New Roman" w:hAnsi="Times New Roman" w:cs="Times New Roman"/>
          <w:bCs/>
          <w:iCs/>
          <w:sz w:val="28"/>
          <w:szCs w:val="28"/>
        </w:rPr>
        <w:t xml:space="preserve"> Опубликовать настоящее постановление в газете «Саянские зори» и р</w:t>
      </w:r>
      <w:r w:rsidRPr="00425C9D">
        <w:rPr>
          <w:rFonts w:ascii="Times New Roman" w:hAnsi="Times New Roman" w:cs="Times New Roman"/>
          <w:bCs/>
          <w:iCs/>
          <w:sz w:val="28"/>
          <w:szCs w:val="28"/>
        </w:rPr>
        <w:t>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1E7751" w:rsidRPr="00425C9D" w:rsidRDefault="001E7751" w:rsidP="00425C9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25C9D">
        <w:rPr>
          <w:rFonts w:ascii="Times New Roman" w:hAnsi="Times New Roman" w:cs="Times New Roman"/>
          <w:bCs/>
          <w:iCs/>
          <w:sz w:val="28"/>
          <w:szCs w:val="28"/>
        </w:rPr>
        <w:t>3.</w:t>
      </w:r>
      <w:r w:rsidR="00EE132C" w:rsidRPr="00425C9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425C9D">
        <w:rPr>
          <w:rFonts w:ascii="Times New Roman" w:hAnsi="Times New Roman" w:cs="Times New Roman"/>
          <w:bCs/>
          <w:iCs/>
          <w:sz w:val="28"/>
          <w:szCs w:val="28"/>
        </w:rPr>
        <w:t>Контроль исполнения настоящего постановления возложить на заместителя мэра городского округа по экономической политике и финансам.</w:t>
      </w:r>
    </w:p>
    <w:p w:rsidR="001E7751" w:rsidRPr="00425C9D" w:rsidRDefault="001E7751" w:rsidP="00425C9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25C9D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4. Настоящее постановление вступает в силу </w:t>
      </w:r>
      <w:r w:rsidR="000A7D41" w:rsidRPr="00425C9D">
        <w:rPr>
          <w:rFonts w:ascii="Times New Roman" w:hAnsi="Times New Roman" w:cs="Times New Roman"/>
          <w:bCs/>
          <w:iCs/>
          <w:sz w:val="28"/>
          <w:szCs w:val="28"/>
        </w:rPr>
        <w:t>после дня его официального опубликования</w:t>
      </w:r>
      <w:r w:rsidRPr="00425C9D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625724" w:rsidRPr="00425C9D" w:rsidRDefault="00625724" w:rsidP="00425C9D">
      <w:pPr>
        <w:pStyle w:val="a5"/>
        <w:spacing w:after="0"/>
        <w:ind w:left="0" w:firstLine="709"/>
        <w:rPr>
          <w:sz w:val="28"/>
          <w:szCs w:val="28"/>
        </w:rPr>
      </w:pPr>
    </w:p>
    <w:p w:rsidR="00625724" w:rsidRPr="00425C9D" w:rsidRDefault="00625724" w:rsidP="00425C9D">
      <w:pPr>
        <w:pStyle w:val="a5"/>
        <w:spacing w:after="0"/>
        <w:ind w:left="0" w:firstLine="709"/>
        <w:rPr>
          <w:sz w:val="28"/>
          <w:szCs w:val="28"/>
        </w:rPr>
      </w:pPr>
    </w:p>
    <w:p w:rsidR="001E7751" w:rsidRPr="00425C9D" w:rsidRDefault="00663FB6" w:rsidP="00425C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C9D">
        <w:rPr>
          <w:rFonts w:ascii="Times New Roman" w:hAnsi="Times New Roman" w:cs="Times New Roman"/>
          <w:sz w:val="28"/>
          <w:szCs w:val="28"/>
        </w:rPr>
        <w:t>М</w:t>
      </w:r>
      <w:r w:rsidR="001E7751" w:rsidRPr="00425C9D">
        <w:rPr>
          <w:rFonts w:ascii="Times New Roman" w:hAnsi="Times New Roman" w:cs="Times New Roman"/>
          <w:sz w:val="28"/>
          <w:szCs w:val="28"/>
        </w:rPr>
        <w:t>эр городского округа</w:t>
      </w:r>
      <w:r w:rsidR="00425C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7751" w:rsidRPr="00425C9D" w:rsidRDefault="001E7751" w:rsidP="00425C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C9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1E7751" w:rsidRPr="00425C9D" w:rsidRDefault="001E7751" w:rsidP="00425C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C9D">
        <w:rPr>
          <w:rFonts w:ascii="Times New Roman" w:hAnsi="Times New Roman" w:cs="Times New Roman"/>
          <w:sz w:val="28"/>
          <w:szCs w:val="28"/>
        </w:rPr>
        <w:t>«город Саянск»</w:t>
      </w:r>
      <w:r w:rsidR="00425C9D" w:rsidRPr="00425C9D">
        <w:rPr>
          <w:rFonts w:ascii="Times New Roman" w:hAnsi="Times New Roman" w:cs="Times New Roman"/>
          <w:sz w:val="28"/>
          <w:szCs w:val="28"/>
        </w:rPr>
        <w:t xml:space="preserve"> </w:t>
      </w:r>
      <w:r w:rsidR="00425C9D">
        <w:rPr>
          <w:rFonts w:ascii="Times New Roman" w:hAnsi="Times New Roman" w:cs="Times New Roman"/>
          <w:sz w:val="28"/>
          <w:szCs w:val="28"/>
        </w:rPr>
        <w:tab/>
      </w:r>
      <w:r w:rsidR="00425C9D">
        <w:rPr>
          <w:rFonts w:ascii="Times New Roman" w:hAnsi="Times New Roman" w:cs="Times New Roman"/>
          <w:sz w:val="28"/>
          <w:szCs w:val="28"/>
        </w:rPr>
        <w:tab/>
      </w:r>
      <w:r w:rsidR="00425C9D">
        <w:rPr>
          <w:rFonts w:ascii="Times New Roman" w:hAnsi="Times New Roman" w:cs="Times New Roman"/>
          <w:sz w:val="28"/>
          <w:szCs w:val="28"/>
        </w:rPr>
        <w:tab/>
      </w:r>
      <w:r w:rsidR="00425C9D">
        <w:rPr>
          <w:rFonts w:ascii="Times New Roman" w:hAnsi="Times New Roman" w:cs="Times New Roman"/>
          <w:sz w:val="28"/>
          <w:szCs w:val="28"/>
        </w:rPr>
        <w:tab/>
      </w:r>
      <w:r w:rsidR="00425C9D">
        <w:rPr>
          <w:rFonts w:ascii="Times New Roman" w:hAnsi="Times New Roman" w:cs="Times New Roman"/>
          <w:sz w:val="28"/>
          <w:szCs w:val="28"/>
        </w:rPr>
        <w:tab/>
      </w:r>
      <w:r w:rsidR="00425C9D" w:rsidRPr="00425C9D">
        <w:rPr>
          <w:rFonts w:ascii="Times New Roman" w:hAnsi="Times New Roman" w:cs="Times New Roman"/>
          <w:sz w:val="28"/>
          <w:szCs w:val="28"/>
        </w:rPr>
        <w:t>О.В. Боровский</w:t>
      </w:r>
    </w:p>
    <w:p w:rsidR="001E7751" w:rsidRPr="00425C9D" w:rsidRDefault="001E7751" w:rsidP="00425C9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25724" w:rsidRPr="00425C9D" w:rsidRDefault="00625724" w:rsidP="00425C9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25724" w:rsidRPr="00425C9D" w:rsidRDefault="00625724" w:rsidP="00425C9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25724" w:rsidRPr="00425C9D" w:rsidRDefault="00625724" w:rsidP="00425C9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87899" w:rsidRPr="00425C9D" w:rsidRDefault="00E87899" w:rsidP="00425C9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87899" w:rsidRPr="00425C9D" w:rsidRDefault="00E87899" w:rsidP="00425C9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87899" w:rsidRPr="00425C9D" w:rsidRDefault="00E87899" w:rsidP="00425C9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87899" w:rsidRPr="00425C9D" w:rsidRDefault="00E87899" w:rsidP="00425C9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87899" w:rsidRPr="00425C9D" w:rsidRDefault="00E87899" w:rsidP="00425C9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87899" w:rsidRPr="00425C9D" w:rsidRDefault="00E87899" w:rsidP="00425C9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87899" w:rsidRPr="00425C9D" w:rsidRDefault="00E87899" w:rsidP="00425C9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87899" w:rsidRPr="00425C9D" w:rsidRDefault="00E87899" w:rsidP="00425C9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87899" w:rsidRPr="00425C9D" w:rsidRDefault="00E87899" w:rsidP="00425C9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87899" w:rsidRPr="00425C9D" w:rsidRDefault="00E87899" w:rsidP="00425C9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87899" w:rsidRPr="00425C9D" w:rsidRDefault="00E87899" w:rsidP="00425C9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87899" w:rsidRPr="00425C9D" w:rsidRDefault="00E87899" w:rsidP="00425C9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87899" w:rsidRPr="00425C9D" w:rsidRDefault="00E87899" w:rsidP="00425C9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87899" w:rsidRPr="00425C9D" w:rsidRDefault="00E87899" w:rsidP="00425C9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C4F27" w:rsidRPr="00425C9D" w:rsidRDefault="008C4F27" w:rsidP="00425C9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C4F27" w:rsidRDefault="008C4F27" w:rsidP="00425C9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25C9D" w:rsidRDefault="00425C9D" w:rsidP="00425C9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25C9D" w:rsidRDefault="00425C9D" w:rsidP="00425C9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25C9D" w:rsidRDefault="00425C9D" w:rsidP="00425C9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25C9D" w:rsidRDefault="00425C9D" w:rsidP="00425C9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25C9D" w:rsidRDefault="00425C9D" w:rsidP="00425C9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25C9D" w:rsidRDefault="00425C9D" w:rsidP="00425C9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25C9D" w:rsidRDefault="00425C9D" w:rsidP="00425C9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25C9D" w:rsidRDefault="00425C9D" w:rsidP="00425C9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25C9D" w:rsidRDefault="00425C9D" w:rsidP="00425C9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25C9D" w:rsidRDefault="00425C9D" w:rsidP="00425C9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25C9D" w:rsidRDefault="00425C9D" w:rsidP="00425C9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01C03" w:rsidRDefault="00101C03" w:rsidP="00425C9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01C03" w:rsidRPr="00425C9D" w:rsidRDefault="00101C03" w:rsidP="00425C9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C512E" w:rsidRPr="00425C9D" w:rsidRDefault="00BC512E" w:rsidP="00425C9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E7751" w:rsidRPr="00425C9D" w:rsidRDefault="001E7751" w:rsidP="00425C9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25C9D">
        <w:rPr>
          <w:rFonts w:ascii="Times New Roman" w:hAnsi="Times New Roman" w:cs="Times New Roman"/>
          <w:sz w:val="28"/>
          <w:szCs w:val="28"/>
        </w:rPr>
        <w:t xml:space="preserve">Исп. </w:t>
      </w:r>
      <w:r w:rsidR="00BB3D50" w:rsidRPr="00425C9D">
        <w:rPr>
          <w:rFonts w:ascii="Times New Roman" w:hAnsi="Times New Roman" w:cs="Times New Roman"/>
          <w:sz w:val="28"/>
          <w:szCs w:val="28"/>
        </w:rPr>
        <w:t>Виноградова О.В.</w:t>
      </w:r>
    </w:p>
    <w:p w:rsidR="001E7751" w:rsidRPr="00425C9D" w:rsidRDefault="001E7751" w:rsidP="00425C9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25C9D">
        <w:rPr>
          <w:rFonts w:ascii="Times New Roman" w:hAnsi="Times New Roman" w:cs="Times New Roman"/>
          <w:sz w:val="28"/>
          <w:szCs w:val="28"/>
        </w:rPr>
        <w:t>Тел. 5-68-</w:t>
      </w:r>
      <w:r w:rsidR="00E54D90" w:rsidRPr="00425C9D">
        <w:rPr>
          <w:rFonts w:ascii="Times New Roman" w:hAnsi="Times New Roman" w:cs="Times New Roman"/>
          <w:sz w:val="28"/>
          <w:szCs w:val="28"/>
        </w:rPr>
        <w:t>25</w:t>
      </w:r>
    </w:p>
    <w:p w:rsidR="00425C9D" w:rsidRDefault="00425C9D" w:rsidP="00425C9D">
      <w:pPr>
        <w:spacing w:after="0" w:line="240" w:lineRule="auto"/>
        <w:ind w:left="-426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5C9D" w:rsidRDefault="00425C9D" w:rsidP="00425C9D">
      <w:pPr>
        <w:spacing w:after="0" w:line="240" w:lineRule="auto"/>
        <w:ind w:left="-426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5C9D" w:rsidRDefault="00425C9D" w:rsidP="00425C9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lastRenderedPageBreak/>
        <w:t xml:space="preserve">Утверждено </w:t>
      </w:r>
    </w:p>
    <w:p w:rsidR="00425C9D" w:rsidRDefault="00425C9D" w:rsidP="00425C9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постановлением администрации</w:t>
      </w:r>
    </w:p>
    <w:p w:rsidR="00425C9D" w:rsidRDefault="00425C9D" w:rsidP="00425C9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городского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425C9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округа муниципального</w:t>
      </w:r>
    </w:p>
    <w:p w:rsidR="00425C9D" w:rsidRPr="00425C9D" w:rsidRDefault="00425C9D" w:rsidP="00425C9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образования «город Саянск»</w:t>
      </w:r>
    </w:p>
    <w:p w:rsidR="00425C9D" w:rsidRPr="00425C9D" w:rsidRDefault="00425C9D" w:rsidP="00425C9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14.06.2017 </w:t>
      </w:r>
      <w:r w:rsidRPr="00425C9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110-37-611-17</w:t>
      </w:r>
    </w:p>
    <w:p w:rsidR="00425C9D" w:rsidRPr="00425C9D" w:rsidRDefault="00425C9D" w:rsidP="00425C9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5C9D" w:rsidRDefault="00425C9D" w:rsidP="00425C9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АДМИНИСТРАТИВНЫЙ РЕГЛАМЕНТ ИСПОЛНЕНИЯ МУНИЦИПАЛЬНОГО КОНТРОЛЯ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425C9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«ОРГАНИЗАЦИИ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425C9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ПРОВЕДЕНИЯ ВЕДОМСТВЕННОГО </w:t>
      </w:r>
      <w:proofErr w:type="gramStart"/>
      <w:r w:rsidRPr="00425C9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КОНТРОЛЯ ЗА</w:t>
      </w:r>
      <w:proofErr w:type="gramEnd"/>
      <w:r w:rsidRPr="00425C9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СОБЛЮДЕНИЕМ ТРУДОВОГО ЗАКОНОДАТЕЛЬСТВА И ИНЫХ НОРМАТИВНЫХ ПРАВОВЫХ АКТОВ, СОДЕРЖАЩИХ НОРМЫ ТРУДОВОГО ПРАВА В МУНИЦИПАЛЬНЫХ УНИТАРНЫХ ПРЕДПРИЯТИЯХ И МУНИЦИПАЛЬНЫХ УЧРЕЖДЕНИЯХ»</w:t>
      </w:r>
    </w:p>
    <w:p w:rsidR="00425C9D" w:rsidRPr="00425C9D" w:rsidRDefault="00425C9D" w:rsidP="00425C9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25C9D" w:rsidRDefault="00425C9D" w:rsidP="00425C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</w:t>
      </w:r>
    </w:p>
    <w:p w:rsidR="00425C9D" w:rsidRDefault="00425C9D" w:rsidP="00425C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5C9D" w:rsidRPr="00425C9D" w:rsidRDefault="00425C9D" w:rsidP="00425C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1. Вид муниципального контроля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Вид муниципального контроля: «Организация проведения ведомственного </w:t>
      </w:r>
      <w:proofErr w:type="gramStart"/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трудового законодательства и иных нормативных правовых актов, содержащих нормы трудового права в муниципальных унитарных предприятиях и муниципальных учреждениях».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5C9D" w:rsidRPr="00425C9D" w:rsidRDefault="00425C9D" w:rsidP="00425C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2. Наименования органов местного самоуправления</w:t>
      </w:r>
    </w:p>
    <w:p w:rsid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Администрация городского округа муниципального образования «город Саянск» (далее - администрация) является органом местного самоуправления осуществляющего муниципальный (ведомственный) </w:t>
      </w:r>
      <w:proofErr w:type="gramStart"/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трудового законодательства и иных нормативных правовых актов, содержащих нормы трудового права в муниципальных унитарных предприятиях и муниципальных учреждениях (далее - подведомственное учреждение) учредителем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которого он является.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определяет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цели, порядок, содержание, сроки и периодичность проведения проверок соблюдения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законодательства Российской Федерации (далее – муниципальный (ведомственный) контроль).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5C9D" w:rsidRPr="00425C9D" w:rsidRDefault="00425C9D" w:rsidP="00425C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3. Перечень нормативных правовых актов, регулирующих ведомственный контроль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Административный регламент разработан на основании нормативно правовых актов: 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Конституция Российской Федерации; 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 Российской Федерации (далее - ТК РФ);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C9D">
        <w:rPr>
          <w:rFonts w:ascii="Times New Roman" w:hAnsi="Times New Roman" w:cs="Times New Roman"/>
          <w:sz w:val="28"/>
          <w:szCs w:val="28"/>
        </w:rPr>
        <w:t>3) Федеральный закон от 06.10.2003 № 131-ФЗ «Об общих принципах организации местного самоуправления в Российской Федерации»;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hAnsi="Times New Roman" w:cs="Times New Roman"/>
          <w:sz w:val="28"/>
          <w:szCs w:val="28"/>
        </w:rPr>
        <w:lastRenderedPageBreak/>
        <w:t>4)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5C9D">
        <w:rPr>
          <w:rFonts w:ascii="Times New Roman" w:hAnsi="Times New Roman" w:cs="Times New Roman"/>
          <w:sz w:val="28"/>
          <w:szCs w:val="28"/>
        </w:rPr>
        <w:t>Федеральный закон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5C9D">
        <w:rPr>
          <w:rFonts w:ascii="Times New Roman" w:hAnsi="Times New Roman" w:cs="Times New Roman"/>
          <w:sz w:val="28"/>
          <w:szCs w:val="28"/>
        </w:rPr>
        <w:t>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5) Закон Иркутской области от 30.03.2012 № 20-0З «О соблюдении ведомственного </w:t>
      </w:r>
      <w:proofErr w:type="gramStart"/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трудового законодательства и иных нормативных правовых актов, содержащих нормы трудового права»; 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6) Постановление администрации городского округа муниципального образования «город Саянск» от 10.03.2017 № 110-37-198-17 «Об утверждении Положения о ведомственном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контроле за</w:t>
      </w:r>
      <w:proofErr w:type="gramEnd"/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трудового законодательства и иных нормативных правовых актов, содержащих нормы трудового права».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7)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Административный регламент.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4. Предмет муниципального (ведомственного) контроля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4. Ведомственный контроль проводится в целях: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1) выявления нарушений трудового законодательства и иных нормативных правовых актов, содержащих нормы трудового права;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предупреждения нарушений прав и законных интересов работников;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принятия мер по восстановлению нарушенных прав работников; 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proofErr w:type="gramStart"/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организацией профилактической работы по предупреждению производственного травматизма и профессиональной заболеваемости, а также работы по улучшению условий труда; 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Предметом плановой проверки является соблюдение подведомственным учреждением трудового законодательства в процессе осуществления деятельности.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6. Основанием для проведения внеплановой проверки является поступление в администрацию городского округа информации о нарушении трудового законодательства в подведомственном учреждении в виде: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обращений граждан, организаций, органов государственной власти городского округа, органов местного самоуправления;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2) запросов редакций средств массовой информации, в том числе электронных.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Обращения или запросы, не позволяющие установить лицо или организацию, обратившуюся в администрацию, не могут служить основанием для проведения внеплановой проверки.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Внеплановая проверка по обращению гражданина не проводится в случае, если имеется вступившее в законную силу решение суда в отношении ситуации, изложенной в обращении гражданина.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получении администрацией обращения или запроса мэр городского округа муниципального образования «город Саянск»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мэр) в течение трех рабочих дней со дня его поступления принимает решение о проведении проверки путем издания распоряжения о проведении проверки либо принимает решение о 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проведении проверки. </w:t>
      </w:r>
      <w:proofErr w:type="gramStart"/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принятом решении </w:t>
      </w: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сообщается обратившемуся (обратившимся) лицу (лицам) в течение трех рабочих дней со дня принятия обращения или запроса.</w:t>
      </w:r>
      <w:proofErr w:type="gramEnd"/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Предварительное уведомление подведомственных организаций о начале проведения внеплановой проверки не требуется.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7. Предметом документарной проверки являются сведения, содержащиеся в документах подведомственного учреждения, связанные с исполнением трудового законодательства. Документарная проверка проводится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следующих документов подведомственного учреждения: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локальные нормативные акты: положение об оплате труда и выплатах стимулирующего характера; правила внутреннего трудового распорядка; приказы по личному составу;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трудовые договоры;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ведомости начисления заработной платы;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г) коллективный договор;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д) штатное расписание и структура подведомственного учреждения;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е)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информационная справка о состоянии условий и охраны труда;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ж)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документы, в соответствии с запросом администрации.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представляются в виде копий, заверенных печатью и подписью руководителя подведомственного учреждения. В случае</w:t>
      </w:r>
      <w:proofErr w:type="gramStart"/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достоверность сведений, содержащихся в документах, имеющихся в распоряжении администрации, вызывает обоснованные сомнения либо эти сведения не позволяют оценить исполнение требований трудового законодательства, администрация направляет в подведомственное учреждение мотивированный запрос о представлении иных необходимых документов.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трех рабочих дней со дня получения запроса подведомственное учреждение обязано направить в администрацию указанные в запросе документы.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Подведомственное учреждение вправе дополнительно представить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администрацию документы, подтверждающие достоверность ранее представленных документов.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8. Выездная проверка проводится по месту нахождения подведомственного учреждения. При выездной проверке, дополнительно к проверке документов, должностным лицом администрации оценивается фактическое состояние условий и охраны труда на объектах и рабочих местах подведомственного учреждения, а также соблюдение общих требований по организации безопасного оказания услуг и приема граждан.</w:t>
      </w:r>
    </w:p>
    <w:p w:rsidR="00425C9D" w:rsidRPr="00425C9D" w:rsidRDefault="00425C9D" w:rsidP="00425C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5C9D" w:rsidRPr="00425C9D" w:rsidRDefault="00425C9D" w:rsidP="00425C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5. Права и обязанности должностных лиц подведомственных </w:t>
      </w:r>
      <w:proofErr w:type="gramStart"/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которых осуществляется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(ведомственный) контроль</w:t>
      </w:r>
    </w:p>
    <w:p w:rsidR="00425C9D" w:rsidRPr="00425C9D" w:rsidRDefault="00425C9D" w:rsidP="00425C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9. Права и обязанности должностных лиц администрации при проведении проверки: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должностные лица 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вправе: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посещать при выездной проверке объекты подведомственного учреждения в сопровождении руководителя или иных должностных лиц подведомственного учреждения;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запрашивать у подведомственных учреждений и получать от них документы и материалы по вопросам, относящимся к предмету проверки, а также устные и письменные объяснения должностных лиц и работников подведомственных учреждений по вопросам, относящимся к предмету проверки;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знакомиться с документами, объяснениями, информацией, полученными при осуществлении мероприятий по ведомственному контролю;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должностные лица администрации обязаны: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соблюдать законы Российской Федерации, субъекта Российской Федерации, права и законные интересы подведомственных учреждений, проверка которых проводится;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соблюдать настоящий Регламент;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проводить проверку на основании распоряжения администрации;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проводить проверку только во время исполнения служебных обязанностей, выездную проверку только при предъявлении служебных удостоверений, копии распоряжения администрации о проведении выездной проверки;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препятствовать руководителю или иному уполномоченному должностному лицу подведомственного учреждения, а также иным должностным лицам подведомственного учреждения в соответствии с компетенцией, присутствовать при проведении проверки;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давать разъяснения, доказывать обоснованность своих действий по вопросам, относящимся к предмету проверки;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знакомить руководителя подведомственного учреждения или иное уполномоченное должностное лицо подведомственного учреждения с результатами проверки;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соблюдать сроки проверки, установленные законодательством и настоящим Регламентом.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 и обязанности подведомственного учреждения при проведении проверки: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или иное должностное лицо подведомственного учреждения при проведении проверки вправе: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непосредственно присутствовать при проведении проверки, давать объяснения по вопросам, относящимся к предмету проверки;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получать от администрации, ее должностных лиц информацию и разъяснения по предмету проверки;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знакомиться с результатами проверки и указывать в акте проверки о своем ознакомлении с результатами проверки, согласии или несогласии с ними, а также с действиями должностных лиц администрации;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обжаловать действия (бездействие) должностных лиц администрации при проведении проверки.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или иное должностное лицо подведомственного учреждения при проведении проверки обязаны: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соблюдать законы Российской Федерации,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субъекта Российской Федерации, нормативные правовые акты органов местного самоуправления;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предоставлять должностным лицам администрации документы и материалы по вопросам, относящимся к предмету проверки, а также письменные объяснения по вопросам, относящимся к предмету проверки;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препятствовать действиям должностных лиц администрации при проведении проверки;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обеспечить доступ должностных лиц администрации, проводящих выездную проверку по месту нахождения подведомственного учреждения, на территорию, в используемые подведомственным учреждением при осуществлении деятельности здания и помещения.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5C9D" w:rsidRPr="00425C9D" w:rsidRDefault="00425C9D" w:rsidP="00425C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6. Описание результатов осуществления муниципального (ведомственного) контроля</w:t>
      </w:r>
    </w:p>
    <w:p w:rsidR="00425C9D" w:rsidRPr="00425C9D" w:rsidRDefault="00425C9D" w:rsidP="00425C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11. Оформление результатов проверки: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 результатам проверки должностным лицом, составляется акт о проведении проверки.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 проверки оформляется непосредственно после ее завершения в двух экземплярах, один из которых с копиями приложений вручается руководителю или уполномоченному им должностному лицу подведомственного учреждения под роспись об ознакомлении либо об отказе в ознакомлении с актом проверки.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акте проверки указываются: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вид проверки (плановая либо внеплановая, документарная либо выездная);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дата, время и место составления акта проверки;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дата и номер распоряжения администрации;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фамилия, имя, отчество и должность должностного уполномоченного лица администрации, проводившего (</w:t>
      </w:r>
      <w:proofErr w:type="gramStart"/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проводивших</w:t>
      </w:r>
      <w:proofErr w:type="gramEnd"/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проверку;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наименование проверяемого подведомственного учреждения, фамилия, имя, отчество и должность руководителя или уполномоченного им должностного лица подведомственного учреждения, </w:t>
      </w:r>
      <w:proofErr w:type="gramStart"/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присутствовавших</w:t>
      </w:r>
      <w:proofErr w:type="gramEnd"/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проведении проверки;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дата, время, продолжительность и место проведения проверки;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сведения о результатах проверки, в том числе о выявленных нарушениях трудового законодательства со ссылкой на соответствующие нормативные правовые акты;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сведения о лицах, допустивших нарушения трудового законодательства, если установление таковых лиц возможно на основании локальных нормативных актов подведомственной организации;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сведения об ознакомлении или отказе в ознакомлении с актом проверки руководителя или уполномоченного им должностного лица подведомственного учреждения, </w:t>
      </w:r>
      <w:proofErr w:type="gramStart"/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присутствовавших</w:t>
      </w:r>
      <w:proofErr w:type="gramEnd"/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проведении проверки;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подписи должностных уполномоченных лиц проводивших проверку.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3) к акту проверки прилагаются объяснения работников подведомственного учреждения, на которых возлагается ответственность за нарушение трудового законодательства.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несогласия с фактами, выводами, предложениями, изложенными в акте проверки, уполномоченное лицо подведомственного учреждения (проверка которого проводилась)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семи рабочих дней </w:t>
      </w:r>
      <w:proofErr w:type="gramStart"/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получения</w:t>
      </w:r>
      <w:proofErr w:type="gramEnd"/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акта проверки, вправе представить в администрацию в письменной форме возражения в отношении акта проверки в целом или его отдельных положений. Уполномоченное лицо подведомственного учреждения, вправе приложить к возражениям документы, подтверждающие их обоснованность, или заверенные копии возражений либо в согласованный срок передать их в администрацию.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5) администрация ведет учет плановых и внеплановых проверок проводимых в подведомственных учреждениях с записью в соответствующем </w:t>
      </w:r>
      <w:hyperlink w:anchor="Par141" w:history="1">
        <w:r w:rsidRPr="00425C9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журнале</w:t>
        </w:r>
      </w:hyperlink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 1).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 учета проверок должен отражать: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наименование подведомственной организации;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вид проверки и сроки ее проведения;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дату и номер правового акт</w:t>
      </w:r>
      <w:proofErr w:type="gramStart"/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а о ее</w:t>
      </w:r>
      <w:proofErr w:type="gramEnd"/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проведении;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дату составления и номер акта проверки;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фамилию, имя, отчество, должность должностного уполномоченного лица проводившего проверку, их подпись.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проверки хранятся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отделе по труду и управлению охраной труда пять лет, по истечении срока хранения подлежат уничтожению в установленном порядке.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7)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подведомственные организации самостоятельно ведут учет проводимых в отношении них проверок.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5C9D" w:rsidRPr="00425C9D" w:rsidRDefault="00425C9D" w:rsidP="00425C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2. Требования к порядку осуществления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(ведомственного)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1C0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</w:t>
      </w:r>
    </w:p>
    <w:p w:rsidR="00425C9D" w:rsidRPr="00425C9D" w:rsidRDefault="00425C9D" w:rsidP="00425C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1. Порядок информирования об осуществлении муниципального (ведомственного) контроля</w:t>
      </w:r>
    </w:p>
    <w:p w:rsidR="00425C9D" w:rsidRPr="00425C9D" w:rsidRDefault="00425C9D" w:rsidP="00425C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12. Ежегодный план проведения плановых проверок утверждается Постановлением 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доводится до сведения подведомственных учреждений посредством</w:t>
      </w:r>
      <w:bookmarkStart w:id="0" w:name="_GoBack"/>
      <w:bookmarkEnd w:id="0"/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размещения на официальном сайте городского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информационно-телекоммуникационной сети «Интернет» либо иным доступным способом не позднее 1 декабря года, предшествующего году проведения плановой проверки. 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случае</w:t>
      </w:r>
      <w:proofErr w:type="gramStart"/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до проведения плановой проверки в отношении подведомственной организации была проведена плановая проверка территориальным органом федерального органа исполнительной власти, уполномоченным на проведение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срок проведения плановой проверки подлежит изменению, с периодичностью не чаще чем один раз в три года. 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В ежегодных планах проведения плановых проверок подведомственных организаций указываются следующие сведения: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наименования подведомственных учреждений, деятельность которых подлежит плановым проверкам, места их нахождения;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- цель и основание проведения каждой плановой проверки;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форма проверки (документарная или выездная);</w:t>
      </w:r>
    </w:p>
    <w:p w:rsidR="00425C9D" w:rsidRPr="00425C9D" w:rsidRDefault="00425C9D" w:rsidP="00425C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дата начала и сроки проведения каждой плановой проверки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13. Проверки соблюдения трудового законодательства и иных нормативных правовых актов, содержащих нормы трудового права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проверки), проводятся на основании распоряжения администрации.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распоряжении о проведении проверки указывается: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1) фамилия, имя, отчество и должность должностного лица уполномоченного на проведение проверки, а также привлекаемых к проведению проверки экспертов, представителей экспертных организаций, органов контроля и надзора;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наименование подведомственной организации, в отношении которой проводится проверка;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3) указание на форму контроля и вид проверки;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предмет проверки и срок ее проведения;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5) правовые основания проведения проверки, в том числе нормативные правовые акты, обязательные требования которых подлежат проверке;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6) дата начала и окончания проведения проверки.</w:t>
      </w:r>
    </w:p>
    <w:p w:rsidR="00425C9D" w:rsidRPr="00425C9D" w:rsidRDefault="00425C9D" w:rsidP="00425C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14. информация о проверяющем органе:</w:t>
      </w:r>
    </w:p>
    <w:p w:rsidR="00425C9D" w:rsidRPr="00425C9D" w:rsidRDefault="00425C9D" w:rsidP="00425C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Calibri"/>
          <w:sz w:val="28"/>
          <w:szCs w:val="28"/>
          <w:lang w:eastAsia="ru-RU"/>
        </w:rPr>
        <w:t>а) место нахождения: </w:t>
      </w:r>
      <w:r w:rsidRPr="00425C9D">
        <w:rPr>
          <w:rFonts w:ascii="Times New Roman" w:eastAsia="Times New Roman" w:hAnsi="Times New Roman" w:cs="Times New Roman"/>
          <w:sz w:val="28"/>
          <w:szCs w:val="28"/>
        </w:rPr>
        <w:t>Российская Федерация, Иркутская область, г. Саянск, микрорайон Олимпийский, д. 30;</w:t>
      </w:r>
    </w:p>
    <w:p w:rsidR="00425C9D" w:rsidRPr="00425C9D" w:rsidRDefault="00425C9D" w:rsidP="00425C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б) почтовый адрес для направления обращений: </w:t>
      </w:r>
      <w:r w:rsidRPr="00425C9D">
        <w:rPr>
          <w:rFonts w:ascii="Times New Roman" w:eastAsia="Times New Roman" w:hAnsi="Times New Roman" w:cs="Times New Roman"/>
          <w:sz w:val="28"/>
          <w:szCs w:val="28"/>
        </w:rPr>
        <w:t>666304, Российская</w:t>
      </w:r>
      <w:r w:rsidRPr="00425C9D">
        <w:rPr>
          <w:rFonts w:ascii="Calibri" w:eastAsia="Times New Roman" w:hAnsi="Calibri" w:cs="Calibri"/>
          <w:sz w:val="28"/>
          <w:szCs w:val="28"/>
        </w:rPr>
        <w:t xml:space="preserve"> </w:t>
      </w:r>
      <w:r w:rsidRPr="00425C9D">
        <w:rPr>
          <w:rFonts w:ascii="Times New Roman" w:eastAsia="Times New Roman" w:hAnsi="Times New Roman" w:cs="Times New Roman"/>
          <w:sz w:val="28"/>
          <w:szCs w:val="28"/>
        </w:rPr>
        <w:t>Федерация, Иркутская область, г. Саянск, микрорайон Олимпийский, д. 30, а/я 342;</w:t>
      </w:r>
    </w:p>
    <w:p w:rsidR="00425C9D" w:rsidRPr="00425C9D" w:rsidRDefault="00425C9D" w:rsidP="00425C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в) контактный телефон: </w:t>
      </w:r>
      <w:r w:rsidRPr="00425C9D">
        <w:rPr>
          <w:rFonts w:ascii="Times New Roman" w:eastAsia="Times New Roman" w:hAnsi="Times New Roman" w:cs="Times New Roman"/>
          <w:sz w:val="28"/>
          <w:szCs w:val="28"/>
        </w:rPr>
        <w:t>8(39553) 5-</w:t>
      </w:r>
      <w:r w:rsidR="006459C2">
        <w:rPr>
          <w:rFonts w:ascii="Times New Roman" w:eastAsia="Times New Roman" w:hAnsi="Times New Roman" w:cs="Times New Roman"/>
          <w:sz w:val="28"/>
          <w:szCs w:val="28"/>
        </w:rPr>
        <w:t>68-25</w:t>
      </w: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25C9D" w:rsidRPr="00425C9D" w:rsidRDefault="00425C9D" w:rsidP="00425C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lang w:eastAsia="ru-RU"/>
        </w:rPr>
      </w:pPr>
      <w:r w:rsidRPr="00425C9D">
        <w:rPr>
          <w:rFonts w:ascii="Times New Roman" w:eastAsia="Times New Roman" w:hAnsi="Times New Roman" w:cs="Calibri"/>
          <w:sz w:val="28"/>
          <w:szCs w:val="28"/>
          <w:lang w:eastAsia="ru-RU"/>
        </w:rPr>
        <w:t>г) факс:</w:t>
      </w:r>
      <w:r w:rsidRPr="00425C9D">
        <w:rPr>
          <w:rFonts w:ascii="Times New Roman" w:eastAsia="Times New Roman" w:hAnsi="Times New Roman" w:cs="Times New Roman"/>
          <w:sz w:val="28"/>
          <w:szCs w:val="28"/>
        </w:rPr>
        <w:t xml:space="preserve"> 8(39553) 5-</w:t>
      </w:r>
      <w:r w:rsidR="006459C2">
        <w:rPr>
          <w:rFonts w:ascii="Times New Roman" w:eastAsia="Times New Roman" w:hAnsi="Times New Roman" w:cs="Times New Roman"/>
          <w:sz w:val="28"/>
          <w:szCs w:val="28"/>
        </w:rPr>
        <w:t>68-25</w:t>
      </w:r>
      <w:r w:rsidRPr="00425C9D">
        <w:rPr>
          <w:rFonts w:ascii="Times New Roman" w:eastAsia="Times New Roman" w:hAnsi="Times New Roman" w:cs="Calibri"/>
          <w:sz w:val="28"/>
          <w:szCs w:val="28"/>
          <w:lang w:eastAsia="ru-RU"/>
        </w:rPr>
        <w:t>;</w:t>
      </w:r>
    </w:p>
    <w:p w:rsidR="00425C9D" w:rsidRPr="00425C9D" w:rsidRDefault="00425C9D" w:rsidP="00425C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д) официальный сайт: </w:t>
      </w:r>
      <w:hyperlink r:id="rId9" w:history="1">
        <w:r w:rsidRPr="00425C9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http://www.admsayansk.ru</w:t>
        </w:r>
      </w:hyperlink>
      <w:r w:rsidRPr="00425C9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;</w:t>
      </w:r>
    </w:p>
    <w:p w:rsidR="00425C9D" w:rsidRPr="00425C9D" w:rsidRDefault="00425C9D" w:rsidP="00425C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е) адрес электронной почты:</w:t>
      </w:r>
      <w:r w:rsidRPr="00425C9D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hyperlink r:id="rId10" w:history="1">
        <w:r w:rsidR="006459C2" w:rsidRPr="00847134">
          <w:rPr>
            <w:rStyle w:val="a9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otdeltruda</w:t>
        </w:r>
        <w:r w:rsidR="006459C2" w:rsidRPr="00847134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2013@</w:t>
        </w:r>
        <w:r w:rsidR="006459C2" w:rsidRPr="00847134">
          <w:rPr>
            <w:rStyle w:val="a9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</w:hyperlink>
      <w:r w:rsidR="006459C2" w:rsidRPr="00816D78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.</w:t>
      </w:r>
      <w:r w:rsidR="006459C2" w:rsidRPr="00816D78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eastAsia="ru-RU"/>
        </w:rPr>
        <w:t>ru</w:t>
      </w:r>
    </w:p>
    <w:p w:rsidR="00425C9D" w:rsidRPr="00425C9D" w:rsidRDefault="00425C9D" w:rsidP="00425C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ж) режим работы: </w:t>
      </w:r>
      <w:r w:rsidRPr="00425C9D">
        <w:rPr>
          <w:rFonts w:ascii="Times New Roman" w:eastAsia="Times New Roman" w:hAnsi="Times New Roman" w:cs="Times New Roman"/>
          <w:sz w:val="28"/>
          <w:szCs w:val="28"/>
        </w:rPr>
        <w:t>понедельник - пятница с 08-00 до 17-00 часов, перерыв на обед с 12-00 до 13-00 часов, выходные - суббота, воскресенье</w:t>
      </w: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5C9D" w:rsidRPr="00425C9D" w:rsidRDefault="00425C9D" w:rsidP="00425C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15. </w:t>
      </w:r>
      <w:hyperlink r:id="rId11" w:anchor="P937" w:history="1">
        <w:r w:rsidRPr="00425C9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сведения</w:t>
        </w:r>
      </w:hyperlink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местонахождении, телефонах для справок и консультаций, официальных сайтах в информационно-телекоммуникационной сети «Интернет» проверяющего органа, </w:t>
      </w: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размещаются:</w:t>
      </w:r>
    </w:p>
    <w:p w:rsidR="00425C9D" w:rsidRPr="00425C9D" w:rsidRDefault="00425C9D" w:rsidP="00425C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на сайте проверяющего органа;</w:t>
      </w:r>
    </w:p>
    <w:p w:rsidR="00425C9D" w:rsidRPr="00425C9D" w:rsidRDefault="00425C9D" w:rsidP="00425C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 информационных стендах в проверяющем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органе.</w:t>
      </w:r>
    </w:p>
    <w:p w:rsidR="00425C9D" w:rsidRPr="00425C9D" w:rsidRDefault="00425C9D" w:rsidP="00425C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16. сведения о графике работы проверяющего органа:</w:t>
      </w:r>
    </w:p>
    <w:p w:rsidR="00425C9D" w:rsidRPr="00425C9D" w:rsidRDefault="00425C9D" w:rsidP="00425C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а) сообщаются по телефону для справок и консультаций, по электронной почте;</w:t>
      </w:r>
    </w:p>
    <w:p w:rsidR="00425C9D" w:rsidRPr="00425C9D" w:rsidRDefault="00425C9D" w:rsidP="00425C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размещаются на сайте проверяющего органа, на информационных стендах в зданиях, в которых располагается проверяющий орган.</w:t>
      </w:r>
    </w:p>
    <w:p w:rsidR="00425C9D" w:rsidRPr="00425C9D" w:rsidRDefault="00425C9D" w:rsidP="00425C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17.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порядке исполнения ведомственного контроля предоставляется непосредственно в проверяющем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органе с использованием средств телефонной и электронной связи, путем публикации в средствах массовой информации, в том числе с использованием региональной государственной информационной системы «Региональный портал государственных и муниципальных услуг Иркутской области» в информационно-телекоммуникационной сети «Интернет» (http://38.gosuslugi.ru).</w:t>
      </w:r>
    </w:p>
    <w:p w:rsidR="00425C9D" w:rsidRPr="00425C9D" w:rsidRDefault="00425C9D" w:rsidP="00425C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18.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информационном стенде, расположенном в помещении проверяющего органа, размещается следующая информация:</w:t>
      </w:r>
    </w:p>
    <w:p w:rsidR="00425C9D" w:rsidRPr="00425C9D" w:rsidRDefault="00425C9D" w:rsidP="00425C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порядок получения консультаций;</w:t>
      </w:r>
    </w:p>
    <w:p w:rsidR="00425C9D" w:rsidRPr="00425C9D" w:rsidRDefault="00425C9D" w:rsidP="00425C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порядок обжалования решений, действий или бездействия должностных лиц, проводивших проверку;</w:t>
      </w:r>
    </w:p>
    <w:p w:rsidR="00425C9D" w:rsidRPr="00425C9D" w:rsidRDefault="00425C9D" w:rsidP="00425C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в) блок-схема.</w:t>
      </w:r>
    </w:p>
    <w:p w:rsidR="00425C9D" w:rsidRPr="00425C9D" w:rsidRDefault="00425C9D" w:rsidP="00425C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 консультации по вопросам исполнения </w:t>
      </w:r>
      <w:r w:rsidR="006459C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функции предоставляют должностные лица проверяющего органа, непосредственно исполняющие </w:t>
      </w:r>
      <w:r w:rsidR="006459C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муниципальную</w:t>
      </w: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функцию:</w:t>
      </w:r>
    </w:p>
    <w:p w:rsidR="00425C9D" w:rsidRPr="00425C9D" w:rsidRDefault="00425C9D" w:rsidP="00425C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при личном обращении (устные обращения);</w:t>
      </w:r>
    </w:p>
    <w:p w:rsidR="00425C9D" w:rsidRPr="00425C9D" w:rsidRDefault="00425C9D" w:rsidP="00425C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 телефонам для справок и консультаций;</w:t>
      </w:r>
    </w:p>
    <w:p w:rsidR="00425C9D" w:rsidRPr="00425C9D" w:rsidRDefault="00425C9D" w:rsidP="00425C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 электронной почте;</w:t>
      </w:r>
    </w:p>
    <w:p w:rsidR="00425C9D" w:rsidRPr="00425C9D" w:rsidRDefault="00425C9D" w:rsidP="00425C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по письменным обращениям.</w:t>
      </w:r>
    </w:p>
    <w:p w:rsidR="00425C9D" w:rsidRPr="00425C9D" w:rsidRDefault="00425C9D" w:rsidP="00425C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Консультации по вопросам исполнения </w:t>
      </w:r>
      <w:r w:rsidR="006459C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функции предоставляются бесплатно.</w:t>
      </w:r>
    </w:p>
    <w:p w:rsidR="00425C9D" w:rsidRPr="00425C9D" w:rsidRDefault="00425C9D" w:rsidP="00425C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20. при ответах на телефонные звонки и устные обращения специалисты подробно, в вежливой (корректной) форме информируют обратившихся. Ответ на телефонный звонок должен начинаться с информации о наименовании проверяющего органа, фамилии, имени, отчестве и должности специалиста, принявшего телефонный звонок.</w:t>
      </w:r>
    </w:p>
    <w:p w:rsidR="00425C9D" w:rsidRPr="00425C9D" w:rsidRDefault="00425C9D" w:rsidP="00425C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разговора специалист должен произносить слова четко, избегать «параллельных разговоров» с окружающими людьми и не прерывать разговор по причине поступления звонка на другой аппарат. В конце информирования специалист должен кратко подвести итог разговора и перечислить действия, которые необходимо предпринять.</w:t>
      </w:r>
    </w:p>
    <w:p w:rsidR="00425C9D" w:rsidRPr="00425C9D" w:rsidRDefault="00425C9D" w:rsidP="00425C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21. при невозможности специалиста, принявшего телефонный звонок, самостоятельно ответить на поставленные вопросы, обратившемуся должен быть сообщен телефонный номер, по которому можно получить необходимую информацию.</w:t>
      </w:r>
    </w:p>
    <w:p w:rsidR="00425C9D" w:rsidRPr="00425C9D" w:rsidRDefault="00425C9D" w:rsidP="00425C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22. время консультирования каждого заинтересованного лица при личном обращении составляет 15 минут, по телефону - 10 минут.</w:t>
      </w:r>
    </w:p>
    <w:p w:rsidR="00425C9D" w:rsidRPr="00425C9D" w:rsidRDefault="00425C9D" w:rsidP="00425C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23. для приема обращений в форме электронных сообщений (</w:t>
      </w:r>
      <w:proofErr w:type="gramStart"/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Интернет-обращений</w:t>
      </w:r>
      <w:proofErr w:type="gramEnd"/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применяется специализированное программное обеспечение, предусматривающее заполнение заинтересованным лицом реквизитов, необходимых для работы с обращениями и для письменного ответа и в случае </w:t>
      </w:r>
      <w:proofErr w:type="spellStart"/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незаполнения</w:t>
      </w:r>
      <w:proofErr w:type="spellEnd"/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указанных реквизитов информирующее заинтересованное лицо о невозможности принять его обращение. Адрес электронной почты заинтересованного лица является необходимым реквизитом </w:t>
      </w:r>
      <w:proofErr w:type="gramStart"/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Интернет-обращений</w:t>
      </w:r>
      <w:proofErr w:type="gramEnd"/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указанному заинтересованным лицом электронному адресу в день поступления обращения направляется уведомление о приеме обращения или об отказе в рассмотрении </w:t>
      </w: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(с обоснованием причин отказа).</w:t>
      </w:r>
    </w:p>
    <w:p w:rsidR="00425C9D" w:rsidRPr="00425C9D" w:rsidRDefault="00425C9D" w:rsidP="00425C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Основанием для отказа в рассмотрении </w:t>
      </w:r>
      <w:proofErr w:type="gramStart"/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Интернет-обращения</w:t>
      </w:r>
      <w:proofErr w:type="gramEnd"/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являются:</w:t>
      </w:r>
    </w:p>
    <w:p w:rsidR="00425C9D" w:rsidRPr="00425C9D" w:rsidRDefault="00425C9D" w:rsidP="00425C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поступление дубликата уже принятого электронного сообщения;</w:t>
      </w:r>
    </w:p>
    <w:p w:rsidR="00425C9D" w:rsidRPr="00425C9D" w:rsidRDefault="00425C9D" w:rsidP="00425C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поступление сообщения, содержащего нецензурные либо оскорбительные выражения, угрозы жизни, здоровью и имуществу специалиста проверяющего органа, а также членов его семьи.</w:t>
      </w:r>
    </w:p>
    <w:p w:rsidR="00425C9D" w:rsidRPr="00425C9D" w:rsidRDefault="00425C9D" w:rsidP="00425C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 на Интернет-обращение направляется на электронный адрес заявителя в срок, не превышающий 30 календарных дней со дня его регистрации.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C9D">
        <w:rPr>
          <w:rFonts w:ascii="Times New Roman" w:eastAsia="Calibri" w:hAnsi="Times New Roman" w:cs="Times New Roman"/>
          <w:sz w:val="28"/>
          <w:szCs w:val="28"/>
        </w:rPr>
        <w:t>24. Ответы на письменные обращения направляются почтовым отправлением с уведомлением о вручении через отдел организационной работы и материально-технического обеспечения лицензирующего органа в адрес заинтересованного лица (или вручаются заинтересованному лицу под расписку о получении) в срок, не превышающий 30 календарных дней со дня его регистрации.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5C9D" w:rsidRPr="00425C9D" w:rsidRDefault="00425C9D" w:rsidP="00101C0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2. Срок осуществления муниципального (ведомственного) контроля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25. плановые проверки проводятся не чаще чем один раз в три года на основании разрабатываемых отделом по труду и управлению охраной труда ежегодных планов.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26. внеплановые проверки проводятся в случае поступления в администрацию информации о нарушении трудового законодательства в подведомственном учреждении.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27.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</w:t>
      </w:r>
      <w:proofErr w:type="gramStart"/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включая время, необходимое на составление акта проверки,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может превышать двадцать рабочих дней. В исключительных случаях на основании мотивированных предложений должностных уполномоченных лиц, проводящих проверку, срок проверки может быть продлен по распоряжению администрации, но не более чем на двадцать рабочих дней.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28. в случае проведения внеплановой проверки по обращению граждан срок проверки должен устанавливаться с учетом необходимости выполнения требований законодательства о порядке рассмотрения обращений граждан.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25C9D" w:rsidRDefault="00425C9D" w:rsidP="00425C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3. Состав, последовательность и сроки выполнения административной процедуры</w:t>
      </w:r>
    </w:p>
    <w:p w:rsidR="00425C9D" w:rsidRPr="00425C9D" w:rsidRDefault="00425C9D" w:rsidP="00425C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5C9D" w:rsidRPr="00425C9D" w:rsidRDefault="00425C9D" w:rsidP="00425C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1. 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 Административной процедуры</w:t>
      </w:r>
    </w:p>
    <w:p w:rsidR="00425C9D" w:rsidRPr="00425C9D" w:rsidRDefault="00425C9D" w:rsidP="00425C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(Порядок, виды и формы проверок.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проверок).</w:t>
      </w:r>
      <w:proofErr w:type="gramEnd"/>
    </w:p>
    <w:p w:rsidR="00425C9D" w:rsidRPr="00425C9D" w:rsidRDefault="00425C9D" w:rsidP="00425C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29. Состав административной процедуры: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плановой проверки;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внеплановой проверки;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документальной проверки;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проведение выездной проверки. 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30.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проводимых проверок: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плановая;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внеплановая.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31. Формы проводимых проверок: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документарная;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выездная.</w:t>
      </w:r>
      <w:bookmarkStart w:id="1" w:name="Par57"/>
      <w:bookmarkEnd w:id="1"/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32. Содержание документарной проверки.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ar59"/>
      <w:bookmarkEnd w:id="2"/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Документарная проверка осуществляется по следующим направлениям: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кадры и работа с персоналом;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оплата и нормирование труда;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состояние условий и охраны труда.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33.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проверки по направлению «Кадры и работа с персоналом».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Заключение трудовых договоров в соответствии с требованиями действующего законодательства: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содержание трудового договора и срок, на который он заключен;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наличие работников, с которыми трудовой договор не оформлен в письменной форме в течение трех дней со дня фактического допущения его к работе (</w:t>
      </w:r>
      <w:hyperlink r:id="rId12" w:history="1">
        <w:r w:rsidRPr="00425C9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статья 67</w:t>
        </w:r>
      </w:hyperlink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 ТК РФ);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соблюдение оснований для заключения срочного трудового договора (</w:t>
      </w:r>
      <w:hyperlink r:id="rId13" w:history="1">
        <w:r w:rsidRPr="00425C9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статья 59</w:t>
        </w:r>
      </w:hyperlink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 ТК РФ);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- оформление совместительства, установление совмещения, исполнение обязанностей временно отсутствующего работника без освобождения от работы, определенной трудовым договором, расширение зон обслуживания и увеличение объема работ;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наличие и содержание документов, определяющих обязанности работников в соответствии с занимаемой должностью и выполняемой работой, ознакомление с ними работников;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соблюдение возраста работников, с которыми допускается заключение трудового договора;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соблюдение формы трудового договора, организация учета заключенных трудовых договоров и изменений в них;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порядок ведения, хранения и заполнения трудовых книжек;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- оформление приема на работу в соответствии с действующим законодательством;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издание приказов по личному составу и их регистрация, ведение карточки №Т-2 в соответствии с унифицированными формами;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обязательное проведение медицинских осмотров в соответствии с требованиями действующего законодательства;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установление испытания при приеме на работу и его результаты, порядок прохождения испытательного срока;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соблюдение порядка осуществления постоянных и временных переводов, перемещений и их оформления;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своевременность и порядок внесения изменений в трудовой договор;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основания и соблюдение порядка отстранения работника от работы;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порядок и оформление прекращения трудового договора, в том числе соблюдение требований </w:t>
      </w:r>
      <w:hyperlink r:id="rId14" w:history="1">
        <w:r w:rsidRPr="00425C9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ТК</w:t>
        </w:r>
      </w:hyperlink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 РФ при определении оснований прекращения трудовых договоров и обязательное участие выборного органа первичной профсоюзной организации в рассмотрении вопросов, связанных с расторжением трудового договора по инициативе работодателя;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наличие </w:t>
      </w:r>
      <w:proofErr w:type="gramStart"/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отчетном периоде исков к подведомственной организации от уволенных работников о восстановлении на работе</w:t>
      </w:r>
      <w:proofErr w:type="gramEnd"/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случаев незаконных увольнений.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2) Рабочее время и время отдыха: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содержание правил внутреннего трудового распорядка;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соблюдение нормальной продолжительности рабочего времени;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ведение табеля учета рабочего времени;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соблюдение продолжительности ежедневной работы (смены), работы накануне нерабочих праздничных и выходных дней, в ночное время;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соблюдение в отношении отдельных категорий работников сокращенной продолжительности рабочего времени, ограничений по привлечению к сверхурочной работе, к работе в ночное время;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установление режима рабочего времени, в том числе ненормированного рабочего дня, работы в режиме гибкого рабочего времени, сменной работы и суммированного учета рабочего времени, наличие при сменной работе графика сменности, соблюдение порядка его утверждения и введения в действие;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продолжительность рабочего времени за учетный период (месяц, квартал, но не более года) при суммированном учете рабочего времени;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основания и обоснованность разделения рабочего дня на части;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установление перерывов для отдыха и питания, для обогревания и отдыха на отдельных видах работ;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соблюдение продолжительности еженедельного непрерывного отдыха, предоставление выходных дней и нерабочих праздничных дней;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случаи привлечения работников к работе в выходные и нерабочие праздничные дни, основания и порядок;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предоставление ежегодного основного и дополнительных (за ненормированный рабочий день, за особый характер работы, за вредные и (или) опасные условия труда и др.) оплачиваемых отпусков;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своевременность издания приказов о предоставлении отпуска работнику, ознакомление с ними работников, наличие и ведение журнала регистрации приказов о предоставлении отпуска работнику, а также порядок предоставления ежегодных оплачиваемых отпусков;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соблюдение правил продления или переноса ежегодного отпуска, их основания;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разделение ежегодного оплачиваемого отпуска на части и отзыв из отпуска;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соблюдение правил замены ежегодного оплачиваемого отпуска денежной компенсацией, а также реализацию права на отпуск при увольнении работника.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3) Трудовой распорядок и дисциплина труда: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наличие правил внутреннего трудового распорядка;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установление правомерности дисциплинарного взыскания по совершенному дисциплинарному проступку;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соблюдение порядка применения дисциплинарных взысканий и их снятия;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Материальная ответственность сторон трудового договора: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случаи возникновения материальной ответственности работника: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порядок установления материальной ответственности работника, оформление, заключение договоров о полной материальной ответственности;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соблюдение пределов материальной ответственности работников;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возникновение случаев полной материальной ответственности;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соблюдение порядка взыскания ущерба.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5) Особенности регулирования труда отдельных категорий работников: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- женщин с детьми до трех лет;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работников в возрасте до восемнадцати лет;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лиц, работающих по совместительству;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работников, заключивших трудовой договор на срок до двух месяцев;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работников, занятых на сезонных работах;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34. Содержание проверки по направлению «Оплата и нормирование труда».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Оплата труда: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соблюдение государственных гарантий по оплате труда, в том числе выплаты заработной платы не ниже минимального </w:t>
      </w:r>
      <w:proofErr w:type="gramStart"/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размера оплаты труда</w:t>
      </w:r>
      <w:proofErr w:type="gramEnd"/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установленного действующим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законодательством;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наличие локальных нормативных актов по оплате труда, их соответствие действующему законодательству и реальное выполнение;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установленные размеры тарифных ставок, окладов, иных выплат работникам и их отражение в трудовом договоре;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осуществление индексации оплаты труда в соответствии с действующим законодательством;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оплату дополнительных выходных дней и отпусков и т.п.;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правомерность применения денежных поощрений за успехи в работе и недопустимость денежного воздействия помимо законных форм дисциплинарной и материальной ответственности;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соответствие законодательству стимулирующих и компенсационных выплат,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прав работников на соответствующую оплату труда в условиях, отклоняющихся </w:t>
      </w:r>
      <w:proofErr w:type="gramStart"/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нормальных;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повышенный </w:t>
      </w:r>
      <w:proofErr w:type="gramStart"/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оплаты труда</w:t>
      </w:r>
      <w:proofErr w:type="gramEnd"/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работах с вредными и (или) опасными условиями труда по результатам специальной оценки условий труда и в иных особых условиях труда;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соблюдение сроков расчета при увольнении;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производство доплат к основной оплате труда за совмещение профессий (должностей) или за выполнение обязанностей временно отсутствующего работника (по соглашению сторон);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соблюдение требований законодательства по организации работ и их оплате в повышенном размере (при сверхурочных работах, работах в ночное время, выходные и нерабочие праздничные дни;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соблюдение при оплате труда норм о государственных гарантиях и компенсациях при переводе на другую работу, совмещении работы с обучением, повышением квалификации, прекращении трудовых отношений по инициативе работодателя, при наступлении временной нетрудоспособности и направлении на медицинское обследование;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своевременность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начисления и выплаты работникам зарплаты в установленные в организации дни (не реже чем каждые полмесяца, но не позднее 15 календарных дней со дня окончания периода, за который она начислена), исполнение сроков выплат отпускных и расчетов при увольнении, ежемесячная выдача расчетных листков работникам;</w:t>
      </w:r>
      <w:proofErr w:type="gramEnd"/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соблюдение двухмесячного срока извещения работника о введении новых условий труда или изменении условий труда;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порядок оформления и оплаты простоев по вине работодателя.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Выборочно проверяется правильность расчетов среднего заработка, отпускных, компенсаций за отпуск и других сумм. Изучается вопрос имеющейся задолженности по оплате труда за весь период (квартал, год).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гарантий и компенсаций работникам: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направлении в служебные командировки соблюдение порядка их оформления, возмещения расходов, связанных со служебной командировкой;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 время исполнения государственных или общественных обязанностей;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 совмещении работы с обучением, в том числе соблюдение порядка предоставления указанных гарантий и компенсаций, своевременное </w:t>
      </w: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предоставление дополнительных (учебных) отпусков с сохранением среднего заработка, их учет, основания предоставления;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связи с расторжением трудового договора, в том числе осуществление выплат выходных пособий при увольнении работников и их размер;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переводе на нижеоплачиваемую работу;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временной нетрудоспособности, направлении на медицинский осмотр, сдаче крови и ее компонентов, работникам, направляемым работодателем на профессиональное обучение и дополнительное профессиональное образование.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35. Содержание проверки по направлению «Состояние условий и охраны труда»: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1) Условия труда на каждом рабочем месте,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соответствующие требованиям охраны труда (результаты специальной оценки условий труда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СОУТ);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Приобретение и выдача за счет собственных сре</w:t>
      </w:r>
      <w:proofErr w:type="gramStart"/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сп</w:t>
      </w:r>
      <w:proofErr w:type="gramEnd"/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ециальной одежды, специальной обуви и других средств индивидуальной защиты (СИЗ), (Положение об обеспечении СИЗ в организации, личные карточки учёта выдачи СИЗ, выписки из типовых норм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выдачи СИЗ).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Приобретение и выдачу за счет собственных средств смывающих и обезвреживающих средств (Положение об обеспечении смывающими и обезвреживающими средствами в организации, личные карточки учёта выдачи, выписки из типовых норм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выдачи смывающих и обезвреживающих средств).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Организация и проведение за счет собственных средств обязательных медицинских осмотров: 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предварительных</w:t>
      </w:r>
      <w:proofErr w:type="gramEnd"/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поступлении на работу); 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gramStart"/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периодических</w:t>
      </w:r>
      <w:proofErr w:type="gramEnd"/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течение трудовой деятельности); 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предрейсовых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начале рабочего дня (смены), а также в течение и (или) в конце рабочего дня (смены);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-психиатрических свидетельствований работников, внеочередных медицинских осмотров.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безопасным методам и приемам выполнения работ и оказанию первой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помощи пострадавшим на производстве, проведение инструктажей по охране труда, стажировки на рабочем месте и проверки знания требований охраны труда (Положение об организации и проведению обучения по вопросам охраны труда, Программы проведения вводного инструктажа, инструкция (лекция) для проведения вводного инструктажа, инструктажа на рабочем месте, программы стажировки, программы обучения, графики обучения</w:t>
      </w:r>
      <w:proofErr w:type="gramEnd"/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протоколы проверки знаний. </w:t>
      </w:r>
      <w:proofErr w:type="gramStart"/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Журналы регистрации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вводного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инструктажа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охране труда на рабочем месте, учёта посещений обучения).</w:t>
      </w:r>
      <w:proofErr w:type="gramEnd"/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6) Расследование и учет несчастных случаев на производстве и профессиональных заболеваний (журнал учёта, материалы расследования).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 утверждение инструкций по охране труда для работников с учетом мнения выборного органа первичной профсоюзной организации или иного уполномоченного работниками органа (Положение о порядке разработки инструкций по охране труда, перечень профессий и видов работ, журналы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учёта инструкций по охране труда,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учета выдачи инструкций по охране труда, перечень инструкций).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8)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 раздела «Охране труда» в коллективном договоре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 наличии), или соглашения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(Мероприятий) по улучшению условий и охраны труда за предыдущий год, текущий год.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9) Информация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финансировании в предыдущем и текущем году предупредительных мер по сокращению производственного травматизма и профессиональных заболеваний работников за счёт ФСС.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10) Информация об организации работы комиссии по охране труда, уполномоченных по охране труда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(Положения, акты, представления, протоколы).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11)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организации работы службы охраны труда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(Положение об организации работы службы охраны труда в организации или специалиста по охране труда, графики проверок, предписания в соответствии с должностными обязанностями).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5C9D" w:rsidRPr="00425C9D" w:rsidRDefault="00425C9D" w:rsidP="00425C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4. Устранение нарушений, выявленных по результатам проведения проверки. </w:t>
      </w:r>
    </w:p>
    <w:p w:rsidR="00425C9D" w:rsidRPr="00425C9D" w:rsidRDefault="00425C9D" w:rsidP="00425C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36.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подведомственного учреждения обязан устранить нарушения трудового законодательства, выявленные при проведении проверки, в срок, указанный в акте проверки.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37. В случае невозможности по независящим от руководителя подведомственного учреждения причинам устранить выявленные в ходе проверки нарушения трудового законодательства в срок, указанный в акте проверки, руководитель подведомственного учреждения обращается в администрацию с письменным ходатайством о продлении срока устранения нарушений трудового законодательства.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ar24"/>
      <w:bookmarkEnd w:id="3"/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38. Мэр городского округа вправе продлить указанный срок путем издания распоряжения администрации, но не более чем на двадцать рабочих дней.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39. По истечении срока устранения выявленных нарушений трудового законодательства, установленного актом проверки или распоряжением администрации о продлении срока устранения нарушений трудового законодательства (в случае продления указанного срока), руководитель подведомственного учреждения обязан представить в администрацию отчет об их устранении с приложением копий документов, подтверждающих устранение нарушений.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40. В случае</w:t>
      </w:r>
      <w:proofErr w:type="gramStart"/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нарушения, выявленные в ходе проверки, не устранены в срок, установленный в акте проверки с учетом срока, продленного в соответствии с </w:t>
      </w:r>
      <w:hyperlink r:id="rId15" w:anchor="Par24" w:history="1">
        <w:r w:rsidRPr="00425C9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425C9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4.3</w:t>
        </w:r>
      </w:hyperlink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настоящего Регламента, </w:t>
      </w: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администрация в течение десяти рабочих дней направляет акт проверки в орган, уполномоченный на проведение федерального государственного надзора за соблюдением трудового законодательства.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41.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выявления нарушений трудового законодательства в </w:t>
      </w:r>
      <w:proofErr w:type="spellStart"/>
      <w:proofErr w:type="gramStart"/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подведомстве-нном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учреждении должностное лицо администрации направляет акт проверки мэру городского округа для ознакомления и принятия мер к привлечению виновных лиц к ответственности в соответствии с Трудовым законодательством. 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42.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подведомственного учреждения либо его заместитель вправе обжаловать действия (бездействие) должностных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уполномоченных лиц администрации при проведении проверки в соответствии с законодательством.</w:t>
      </w:r>
    </w:p>
    <w:p w:rsidR="00425C9D" w:rsidRPr="00425C9D" w:rsidRDefault="00425C9D" w:rsidP="00425C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5C9D" w:rsidRPr="00425C9D" w:rsidRDefault="00425C9D" w:rsidP="00101C0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5. Досудебный (внесудебный) порядок обжалования</w:t>
      </w:r>
      <w:r w:rsidR="00101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решений и действий (бездействий) администрации городского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муниципального образования «город Саянск» осуществляющей муниципальный контроль, а также его должностных лиц </w:t>
      </w:r>
    </w:p>
    <w:p w:rsidR="00425C9D" w:rsidRPr="00425C9D" w:rsidRDefault="00425C9D" w:rsidP="00425C9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25C9D" w:rsidRPr="00425C9D" w:rsidRDefault="00425C9D" w:rsidP="00425C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Юридические лица, в отношении которых осуществляется муниципальный (ведомственный) контроль, а также лица, по обращениям (заявлениям) которых проводится муниципальный контроль (далее - заявители), имеют право на обжалование действий (бездействия) и решений, принимаемых должностными уполномоченными лицами администрации в ходе проведения проверки, в досудебном порядке путем представления возражения на акт в целом или его отдельные положения в администрацию городского округа муниципального образования «город Саянск</w:t>
      </w:r>
      <w:proofErr w:type="gramEnd"/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письменной форме в порядке, установленном законодательством Российской Федерации.</w:t>
      </w:r>
    </w:p>
    <w:p w:rsidR="00425C9D" w:rsidRPr="00425C9D" w:rsidRDefault="00425C9D" w:rsidP="00425C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43. </w:t>
      </w:r>
      <w:proofErr w:type="gramStart"/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Предметом досудебного (внесудебного) обжалования являются решения и действия (бездействие) администрации городского округа муниципального образования «город Саянск»,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должностного уполномоченного лица отдела по труду и управлению охраной труда, принятые (осуществленные) в ходе проведения ведомственного контроля за соблюдением трудового законодательства и иных нормативных правовых актов, содержащих нормы трудового права в муниципальных унитарных предприятиях и муниципальных учреждениях.</w:t>
      </w:r>
      <w:proofErr w:type="gramEnd"/>
    </w:p>
    <w:p w:rsidR="00425C9D" w:rsidRPr="00425C9D" w:rsidRDefault="00425C9D" w:rsidP="00425C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ar10"/>
      <w:bookmarkEnd w:id="4"/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44.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случаев, в которых ответ по существу обращения не дается:</w:t>
      </w:r>
    </w:p>
    <w:p w:rsidR="00425C9D" w:rsidRPr="00425C9D" w:rsidRDefault="00425C9D" w:rsidP="00425C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письменном обращении не указаны фамилия заявителя - физического лица либо наименование заявителя - юридического лица, а также адрес электронной почты или почтовый адрес, по которым должен быть направлен ответ заявителю.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</w:t>
      </w: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совершающем или совершившем, обращение подлежит направлению в государственный орган в соответствии с его компетенцией;</w:t>
      </w:r>
    </w:p>
    <w:p w:rsidR="00425C9D" w:rsidRPr="00425C9D" w:rsidRDefault="00425C9D" w:rsidP="00425C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обращении обжалуется судебное решение. Указанное обращение в течение 7 дней со дня регистрации возвращается лицу, направившему обращение, с разъяснением порядка обжалования данного судебного решения;</w:t>
      </w:r>
    </w:p>
    <w:p w:rsidR="00425C9D" w:rsidRPr="00425C9D" w:rsidRDefault="00425C9D" w:rsidP="00425C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3) В письменном обращении содержатся нецензурные или оскорбительные выражения, угрозы жизни, здоровью или имуществу должностного лица, а также членам его семьи. Администрация городского округа муниципального образования «город Саянск» вправе оставить обращение без ответа по существу поставленных в нем вопросов и сообщить в письменной форме на бумажном носителе или в электронной форме лицу, направившему обращение, о недопустимости злоупотребления правом;</w:t>
      </w:r>
    </w:p>
    <w:p w:rsidR="00425C9D" w:rsidRPr="00425C9D" w:rsidRDefault="00425C9D" w:rsidP="00425C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4) Текст письменного обращения не поддается прочтению. Администрация городского округа муниципального образования «город Саянск» в течение 7 дней со дня регистрации обращения в письменной форме на бумажном носителе или в электронной форме сообщается лицу, направившему обращение, в том случае, если его фамилия и почтовый адрес (адрес электронной почты) поддаются прочтению;</w:t>
      </w:r>
    </w:p>
    <w:p w:rsidR="00425C9D" w:rsidRPr="00425C9D" w:rsidRDefault="00425C9D" w:rsidP="00425C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5) В письменном обращении содержится вопрос, на который лицу, направившему обращение,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обстоятельства. Администрация городского округа муниципального образования «город Саянск» вправе принять решение о безосновательности очередного обращения и прекращении переписки с заявителем по данному вопросу при условии, что указанное обращение и ранее направляемые обращения направлялись в один и тот же орган или одному и тому же должностному лицу. О данном решении уведомляется лицо, направившее обращение;</w:t>
      </w:r>
    </w:p>
    <w:p w:rsidR="00425C9D" w:rsidRPr="00425C9D" w:rsidRDefault="00425C9D" w:rsidP="00425C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лицу,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425C9D" w:rsidRPr="00425C9D" w:rsidRDefault="00425C9D" w:rsidP="00425C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45.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начала процедуры досудебного (внесудебного) обжалования является обращение заявителя на обжалование решений, действий (бездействия) администрации городского округа муниципального образования «город Саянск», должностных лиц отдела по труду и управлению охраной труда.</w:t>
      </w:r>
    </w:p>
    <w:p w:rsidR="00425C9D" w:rsidRPr="00425C9D" w:rsidRDefault="00425C9D" w:rsidP="00425C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46.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Обращение может быть подано в письменной форме на бумажном носителе, в электронной форме одним из следующих способов:</w:t>
      </w:r>
    </w:p>
    <w:p w:rsidR="00425C9D" w:rsidRPr="00425C9D" w:rsidRDefault="00425C9D" w:rsidP="00425C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1) Лично по адресу: 666304, Иркутская область, г. Саянск, микрорайон Олимпийский, д. 30, а/я 342;</w:t>
      </w:r>
    </w:p>
    <w:p w:rsidR="00425C9D" w:rsidRPr="00425C9D" w:rsidRDefault="00425C9D" w:rsidP="00425C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телефон: 8(39553) 5-71-21;</w:t>
      </w:r>
    </w:p>
    <w:p w:rsidR="00425C9D" w:rsidRPr="00425C9D" w:rsidRDefault="00425C9D" w:rsidP="00425C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факс: 8(39953) 5-69-43;</w:t>
      </w:r>
    </w:p>
    <w:p w:rsidR="00425C9D" w:rsidRPr="00425C9D" w:rsidRDefault="00425C9D" w:rsidP="00425C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организации почтовой связи;</w:t>
      </w:r>
    </w:p>
    <w:p w:rsidR="00425C9D" w:rsidRPr="00425C9D" w:rsidRDefault="00425C9D" w:rsidP="00425C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использованием информационно-телекоммуникационной сети «Интернет»:</w:t>
      </w:r>
    </w:p>
    <w:p w:rsidR="00425C9D" w:rsidRPr="00425C9D" w:rsidRDefault="00425C9D" w:rsidP="00425C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электронная почта: </w:t>
      </w:r>
      <w:hyperlink r:id="rId16" w:history="1">
        <w:r w:rsidRPr="00425C9D">
          <w:rPr>
            <w:rStyle w:val="a9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admsayansk@irmail.ru</w:t>
        </w:r>
      </w:hyperlink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; официальный сайт администрации городского округа муниципального образования «город Саянск»: http://www.admsayansk.ru.</w:t>
      </w:r>
    </w:p>
    <w:p w:rsidR="00425C9D" w:rsidRPr="00425C9D" w:rsidRDefault="00425C9D" w:rsidP="00425C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47.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подачи обращения при личном приеме, заявитель предъявляет документ, удостоверяющий его личность.</w:t>
      </w:r>
    </w:p>
    <w:p w:rsidR="00425C9D" w:rsidRPr="00425C9D" w:rsidRDefault="00425C9D" w:rsidP="00425C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48. Обращение заявителя в письменной форме или в форме электронного документа должно содержать следующую информацию:</w:t>
      </w:r>
    </w:p>
    <w:p w:rsidR="00425C9D" w:rsidRPr="00425C9D" w:rsidRDefault="00425C9D" w:rsidP="00425C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Наименование органа муниципального контроля, в чей адрес направляется обращение, должность, фамилию, имя, отчество должностного уполномоченного лица администрации городского округа муниципального образования «город Саянск», или должностного лица отдела по руду и управлению охраной труда, решения и действия (бездействие) которых обжалуются;</w:t>
      </w:r>
    </w:p>
    <w:p w:rsidR="00425C9D" w:rsidRPr="00425C9D" w:rsidRDefault="00425C9D" w:rsidP="00425C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Фамилию, имя, отчество (последнее - при наличии), наименование заявителя - юридического лица, сведения о заявителе, которым подается обращение,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заявителю, уведомление о переадресации обращения;</w:t>
      </w:r>
      <w:proofErr w:type="gramEnd"/>
    </w:p>
    <w:p w:rsidR="00425C9D" w:rsidRPr="00425C9D" w:rsidRDefault="00425C9D" w:rsidP="00425C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Сведения об обжалуемых решениях и действиях (бездействии) администрации городского округа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 Саянск», должностного лица отдела по труду и управлению охраной труда;</w:t>
      </w:r>
    </w:p>
    <w:p w:rsidR="00425C9D" w:rsidRPr="00425C9D" w:rsidRDefault="00425C9D" w:rsidP="00425C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Доводы, на основании которых заявитель не согласен с решением и действием (бездействием) администрации городского округа муниципального образования «город Саянск», должностного лица отдела по руду и управлению охраной труда. В случае необходимости в подтверждение своих доводов заявитель прилагает необходимые документы и материалы в электронной форме либо направляет указанные документы и материалы или их копии в письменной форме;</w:t>
      </w:r>
    </w:p>
    <w:p w:rsidR="00425C9D" w:rsidRPr="00425C9D" w:rsidRDefault="00425C9D" w:rsidP="00425C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5) Дату (обращение, поданное в письменной форме, заверяется также личной подписью заявителя).</w:t>
      </w:r>
    </w:p>
    <w:p w:rsidR="00425C9D" w:rsidRPr="00425C9D" w:rsidRDefault="00425C9D" w:rsidP="00425C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49. При рассмотрении обращения администрацией городского округа муниципального образования «город Саянск» заявитель имеет право:</w:t>
      </w:r>
    </w:p>
    <w:p w:rsidR="00425C9D" w:rsidRPr="00425C9D" w:rsidRDefault="00425C9D" w:rsidP="00425C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425C9D" w:rsidRPr="00425C9D" w:rsidRDefault="00425C9D" w:rsidP="00425C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</w:t>
      </w:r>
    </w:p>
    <w:p w:rsidR="00425C9D" w:rsidRPr="00425C9D" w:rsidRDefault="00425C9D" w:rsidP="00425C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3) Получать письменный ответ по существу поставленных в обращении вопросов, уведомление о переадресации письменного обращения в государственный орган или должностному лицу, в компетенцию которых входит решение поставленных в обращении вопросов;</w:t>
      </w:r>
    </w:p>
    <w:p w:rsidR="00425C9D" w:rsidRPr="00425C9D" w:rsidRDefault="00425C9D" w:rsidP="00425C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законодательством Российской Федерации;</w:t>
      </w:r>
    </w:p>
    <w:p w:rsidR="00425C9D" w:rsidRPr="00425C9D" w:rsidRDefault="00425C9D" w:rsidP="00425C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Обращаться с заявлением о прекращении рассмотрения обращения.</w:t>
      </w:r>
    </w:p>
    <w:p w:rsidR="00425C9D" w:rsidRPr="00425C9D" w:rsidRDefault="00425C9D" w:rsidP="00425C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50.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Письменное обращение подлежит обязательной регистрации в течение 3 дней с момента поступления в администрацию городского округа муниципального образования «город Саянск».</w:t>
      </w:r>
    </w:p>
    <w:p w:rsidR="00425C9D" w:rsidRPr="00425C9D" w:rsidRDefault="00425C9D" w:rsidP="00425C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51.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рассмотрении обращения:</w:t>
      </w:r>
    </w:p>
    <w:p w:rsidR="00425C9D" w:rsidRPr="00425C9D" w:rsidRDefault="00425C9D" w:rsidP="00425C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Обеспечивается объективное, всестороннее и своевременное рассмотрение обращения, в случае необходимости - с участием заявителя, направившим обращение;</w:t>
      </w:r>
    </w:p>
    <w:p w:rsidR="00425C9D" w:rsidRPr="00425C9D" w:rsidRDefault="00425C9D" w:rsidP="00425C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2) Запрашиваются, в том числе в электронной форме, необходимые для рассмотрения обращения документы и материалы в других государственных органах и у иных должностных лиц, за исключением судов, органов дознания и органов предварительного следствия;</w:t>
      </w:r>
    </w:p>
    <w:p w:rsidR="00425C9D" w:rsidRPr="00425C9D" w:rsidRDefault="00425C9D" w:rsidP="00425C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обращения принимаются меры, направленные на восстановление или защиту нарушенных прав, свобод и законных интересов заявителя;</w:t>
      </w:r>
    </w:p>
    <w:p w:rsidR="00425C9D" w:rsidRPr="00425C9D" w:rsidRDefault="00425C9D" w:rsidP="00425C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Дается письменный ответ по существу поставленных в обращении вопросов, за исключением случаев, указанных в пункте 48 настоящего административного регламента;</w:t>
      </w:r>
    </w:p>
    <w:p w:rsidR="00425C9D" w:rsidRPr="00425C9D" w:rsidRDefault="00425C9D" w:rsidP="00425C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5) Уведомляется о направлении его обращения на рассмотрение в другой государственный орган или иному должностному лицу в соответствии с их компетенцией.</w:t>
      </w:r>
    </w:p>
    <w:p w:rsidR="00425C9D" w:rsidRPr="00425C9D" w:rsidRDefault="00425C9D" w:rsidP="00425C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52.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Письменное обращение заявителя рассматривается в течение 30 дней со дня его регистрации, за исключением случаев, указанных в пункте 48 настоящего административного регламента.</w:t>
      </w:r>
    </w:p>
    <w:p w:rsidR="00425C9D" w:rsidRPr="00425C9D" w:rsidRDefault="00425C9D" w:rsidP="00425C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53. </w:t>
      </w:r>
      <w:proofErr w:type="gramStart"/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В исключительных случаях, а также в случае направления запроса документов и материалов, необходимых для рассмотрения обращения, в государственные органы и иным должностным лицам, мэр городского округа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 Саянск» или уполномоченное должностное лицо вправе продлить срок рассмотрения обращения не более чем на 30 дней, уведомив о продлении срока его рассмотрения заявителя, направившего обращение.</w:t>
      </w:r>
      <w:proofErr w:type="gramEnd"/>
    </w:p>
    <w:p w:rsidR="00425C9D" w:rsidRPr="00425C9D" w:rsidRDefault="00425C9D" w:rsidP="00425C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54. Результатом досудебного (внесудебного) обжалования решений, действий (бездействия) должностного уполномоченного лица администрации городского округа муниципального образования «город Саянск» является:</w:t>
      </w:r>
    </w:p>
    <w:p w:rsidR="00425C9D" w:rsidRPr="00425C9D" w:rsidRDefault="00425C9D" w:rsidP="00425C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Удовлетворение требований заявителя;</w:t>
      </w:r>
    </w:p>
    <w:p w:rsidR="00425C9D" w:rsidRPr="00425C9D" w:rsidRDefault="00425C9D" w:rsidP="00425C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 в удовлетворении требований заявителя.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25C9D" w:rsidRPr="00425C9D" w:rsidRDefault="00425C9D" w:rsidP="0042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2164" w:rsidRPr="00425C9D" w:rsidRDefault="00342164" w:rsidP="00425C9D">
      <w:pPr>
        <w:spacing w:after="0" w:line="240" w:lineRule="auto"/>
        <w:ind w:left="-426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Мэр городского округа </w:t>
      </w:r>
    </w:p>
    <w:p w:rsidR="00342164" w:rsidRPr="00101C03" w:rsidRDefault="00342164" w:rsidP="00425C9D">
      <w:pPr>
        <w:spacing w:after="0" w:line="240" w:lineRule="auto"/>
        <w:ind w:left="-426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42164" w:rsidRPr="00101C03" w:rsidSect="00425C9D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 w:rsidRPr="00425C9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</w:t>
      </w:r>
      <w:r w:rsidRPr="00101C03">
        <w:rPr>
          <w:rFonts w:ascii="Times New Roman" w:eastAsia="Times New Roman" w:hAnsi="Times New Roman" w:cs="Times New Roman"/>
          <w:sz w:val="28"/>
          <w:szCs w:val="28"/>
          <w:lang w:eastAsia="ru-RU"/>
        </w:rPr>
        <w:t>о образования</w:t>
      </w:r>
      <w:r w:rsidR="00425C9D" w:rsidRPr="00101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1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«город Саянск» </w:t>
      </w:r>
      <w:r w:rsidR="00425C9D" w:rsidRPr="00101C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25C9D" w:rsidRPr="00101C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01C03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 Боровский</w:t>
      </w:r>
    </w:p>
    <w:p w:rsidR="00425C9D" w:rsidRDefault="00425C9D" w:rsidP="00425C9D">
      <w:pPr>
        <w:autoSpaceDE w:val="0"/>
        <w:autoSpaceDN w:val="0"/>
        <w:adjustRightInd w:val="0"/>
        <w:spacing w:after="0" w:line="240" w:lineRule="auto"/>
        <w:ind w:left="34"/>
        <w:jc w:val="right"/>
      </w:pPr>
      <w:r w:rsidRPr="00432068">
        <w:rPr>
          <w:rFonts w:ascii="Times New Roman" w:hAnsi="Times New Roman" w:cs="Times New Roman"/>
        </w:rPr>
        <w:lastRenderedPageBreak/>
        <w:t>Приложение №1</w:t>
      </w:r>
      <w:r w:rsidRPr="00432068">
        <w:t xml:space="preserve"> </w:t>
      </w:r>
    </w:p>
    <w:p w:rsidR="00425C9D" w:rsidRDefault="00425C9D" w:rsidP="00425C9D">
      <w:pPr>
        <w:autoSpaceDE w:val="0"/>
        <w:autoSpaceDN w:val="0"/>
        <w:adjustRightInd w:val="0"/>
        <w:spacing w:after="0" w:line="240" w:lineRule="auto"/>
        <w:ind w:left="34"/>
        <w:jc w:val="right"/>
        <w:rPr>
          <w:rFonts w:ascii="Times New Roman" w:eastAsia="Times New Roman" w:hAnsi="Times New Roman" w:cs="Times New Roman"/>
          <w:bCs/>
          <w:color w:val="323232"/>
          <w:kern w:val="36"/>
          <w:lang w:eastAsia="ru-RU"/>
        </w:rPr>
      </w:pPr>
      <w:r>
        <w:rPr>
          <w:rFonts w:ascii="Times New Roman" w:hAnsi="Times New Roman" w:cs="Times New Roman"/>
        </w:rPr>
        <w:t xml:space="preserve">к </w:t>
      </w:r>
      <w:r w:rsidRPr="0076400B">
        <w:rPr>
          <w:rFonts w:ascii="Times New Roman" w:hAnsi="Times New Roman" w:cs="Times New Roman"/>
        </w:rPr>
        <w:t>административному регламенту</w:t>
      </w:r>
      <w:r>
        <w:rPr>
          <w:rFonts w:ascii="Times New Roman" w:hAnsi="Times New Roman" w:cs="Times New Roman"/>
        </w:rPr>
        <w:t xml:space="preserve"> исполнения муниципального контроля</w:t>
      </w:r>
      <w:r w:rsidRPr="0076400B">
        <w:rPr>
          <w:rFonts w:ascii="Times New Roman" w:eastAsia="Times New Roman" w:hAnsi="Times New Roman" w:cs="Times New Roman"/>
          <w:bCs/>
          <w:color w:val="323232"/>
          <w:kern w:val="36"/>
          <w:lang w:eastAsia="ru-RU"/>
        </w:rPr>
        <w:t xml:space="preserve"> </w:t>
      </w:r>
    </w:p>
    <w:p w:rsidR="00425C9D" w:rsidRDefault="00425C9D" w:rsidP="00425C9D">
      <w:pPr>
        <w:autoSpaceDE w:val="0"/>
        <w:autoSpaceDN w:val="0"/>
        <w:adjustRightInd w:val="0"/>
        <w:spacing w:after="0" w:line="240" w:lineRule="auto"/>
        <w:ind w:left="34"/>
        <w:jc w:val="right"/>
        <w:rPr>
          <w:rFonts w:ascii="Times New Roman" w:eastAsia="Times New Roman" w:hAnsi="Times New Roman" w:cs="Times New Roman"/>
          <w:bCs/>
          <w:color w:val="323232"/>
          <w:kern w:val="36"/>
          <w:lang w:eastAsia="ru-RU"/>
        </w:rPr>
      </w:pPr>
      <w:r w:rsidRPr="0076400B">
        <w:rPr>
          <w:rFonts w:ascii="Times New Roman" w:eastAsia="Times New Roman" w:hAnsi="Times New Roman" w:cs="Times New Roman"/>
          <w:bCs/>
          <w:color w:val="323232"/>
          <w:kern w:val="36"/>
          <w:lang w:eastAsia="ru-RU"/>
        </w:rPr>
        <w:t>«О</w:t>
      </w:r>
      <w:r>
        <w:rPr>
          <w:rFonts w:ascii="Times New Roman" w:eastAsia="Times New Roman" w:hAnsi="Times New Roman" w:cs="Times New Roman"/>
          <w:bCs/>
          <w:color w:val="323232"/>
          <w:kern w:val="36"/>
          <w:lang w:eastAsia="ru-RU"/>
        </w:rPr>
        <w:t xml:space="preserve">рганизации </w:t>
      </w:r>
      <w:r w:rsidRPr="0076400B">
        <w:rPr>
          <w:rFonts w:ascii="Times New Roman" w:eastAsia="Times New Roman" w:hAnsi="Times New Roman" w:cs="Times New Roman"/>
          <w:bCs/>
          <w:color w:val="323232"/>
          <w:kern w:val="36"/>
          <w:lang w:eastAsia="ru-RU"/>
        </w:rPr>
        <w:t>про</w:t>
      </w:r>
      <w:r>
        <w:rPr>
          <w:rFonts w:ascii="Times New Roman" w:eastAsia="Times New Roman" w:hAnsi="Times New Roman" w:cs="Times New Roman"/>
          <w:bCs/>
          <w:color w:val="323232"/>
          <w:kern w:val="36"/>
          <w:lang w:eastAsia="ru-RU"/>
        </w:rPr>
        <w:t>ведения</w:t>
      </w:r>
    </w:p>
    <w:p w:rsidR="00425C9D" w:rsidRDefault="00425C9D" w:rsidP="00425C9D">
      <w:pPr>
        <w:autoSpaceDE w:val="0"/>
        <w:autoSpaceDN w:val="0"/>
        <w:adjustRightInd w:val="0"/>
        <w:spacing w:after="0" w:line="240" w:lineRule="auto"/>
        <w:ind w:left="34"/>
        <w:jc w:val="right"/>
        <w:rPr>
          <w:rFonts w:ascii="Times New Roman" w:eastAsia="Times New Roman" w:hAnsi="Times New Roman" w:cs="Times New Roman"/>
          <w:bCs/>
          <w:color w:val="323232"/>
          <w:kern w:val="36"/>
          <w:lang w:eastAsia="ru-RU"/>
        </w:rPr>
      </w:pPr>
      <w:r>
        <w:rPr>
          <w:rFonts w:ascii="Times New Roman" w:eastAsia="Times New Roman" w:hAnsi="Times New Roman" w:cs="Times New Roman"/>
          <w:bCs/>
          <w:color w:val="323232"/>
          <w:kern w:val="36"/>
          <w:lang w:eastAsia="ru-RU"/>
        </w:rPr>
        <w:t xml:space="preserve"> ведомственного </w:t>
      </w:r>
      <w:proofErr w:type="gramStart"/>
      <w:r>
        <w:rPr>
          <w:rFonts w:ascii="Times New Roman" w:eastAsia="Times New Roman" w:hAnsi="Times New Roman" w:cs="Times New Roman"/>
          <w:bCs/>
          <w:color w:val="323232"/>
          <w:kern w:val="36"/>
          <w:lang w:eastAsia="ru-RU"/>
        </w:rPr>
        <w:t>контроля за</w:t>
      </w:r>
      <w:proofErr w:type="gramEnd"/>
      <w:r>
        <w:rPr>
          <w:rFonts w:ascii="Times New Roman" w:eastAsia="Times New Roman" w:hAnsi="Times New Roman" w:cs="Times New Roman"/>
          <w:bCs/>
          <w:color w:val="323232"/>
          <w:kern w:val="36"/>
          <w:lang w:eastAsia="ru-RU"/>
        </w:rPr>
        <w:t xml:space="preserve"> соблюдением </w:t>
      </w:r>
      <w:r w:rsidRPr="0076400B">
        <w:rPr>
          <w:rFonts w:ascii="Times New Roman" w:eastAsia="Times New Roman" w:hAnsi="Times New Roman" w:cs="Times New Roman"/>
          <w:bCs/>
          <w:color w:val="323232"/>
          <w:kern w:val="36"/>
          <w:lang w:eastAsia="ru-RU"/>
        </w:rPr>
        <w:t>трудового законодательства</w:t>
      </w:r>
    </w:p>
    <w:p w:rsidR="00425C9D" w:rsidRDefault="00425C9D" w:rsidP="00425C9D">
      <w:pPr>
        <w:autoSpaceDE w:val="0"/>
        <w:autoSpaceDN w:val="0"/>
        <w:adjustRightInd w:val="0"/>
        <w:spacing w:after="0" w:line="240" w:lineRule="auto"/>
        <w:ind w:left="34"/>
        <w:jc w:val="right"/>
        <w:rPr>
          <w:rFonts w:ascii="Times New Roman" w:eastAsia="Times New Roman" w:hAnsi="Times New Roman" w:cs="Times New Roman"/>
          <w:bCs/>
          <w:color w:val="323232"/>
          <w:kern w:val="36"/>
          <w:lang w:eastAsia="ru-RU"/>
        </w:rPr>
      </w:pPr>
      <w:r w:rsidRPr="0076400B">
        <w:rPr>
          <w:rFonts w:ascii="Times New Roman" w:eastAsia="Times New Roman" w:hAnsi="Times New Roman" w:cs="Times New Roman"/>
          <w:bCs/>
          <w:color w:val="323232"/>
          <w:kern w:val="36"/>
          <w:lang w:eastAsia="ru-RU"/>
        </w:rPr>
        <w:t xml:space="preserve"> и иных нормативных правовых актов, содержащих нормы трудового </w:t>
      </w:r>
      <w:r>
        <w:rPr>
          <w:rFonts w:ascii="Times New Roman" w:eastAsia="Times New Roman" w:hAnsi="Times New Roman" w:cs="Times New Roman"/>
          <w:bCs/>
          <w:color w:val="323232"/>
          <w:kern w:val="36"/>
          <w:lang w:eastAsia="ru-RU"/>
        </w:rPr>
        <w:t>права</w:t>
      </w:r>
    </w:p>
    <w:p w:rsidR="00425C9D" w:rsidRPr="0076400B" w:rsidRDefault="00425C9D" w:rsidP="00425C9D">
      <w:pPr>
        <w:autoSpaceDE w:val="0"/>
        <w:autoSpaceDN w:val="0"/>
        <w:adjustRightInd w:val="0"/>
        <w:spacing w:after="0" w:line="240" w:lineRule="auto"/>
        <w:ind w:left="34"/>
        <w:jc w:val="right"/>
        <w:rPr>
          <w:rFonts w:ascii="Times New Roman" w:eastAsia="Times New Roman" w:hAnsi="Times New Roman" w:cs="Times New Roman"/>
          <w:bCs/>
          <w:color w:val="323232"/>
          <w:kern w:val="36"/>
          <w:lang w:eastAsia="ru-RU"/>
        </w:rPr>
      </w:pPr>
      <w:r>
        <w:rPr>
          <w:rFonts w:ascii="Times New Roman" w:eastAsia="Times New Roman" w:hAnsi="Times New Roman" w:cs="Times New Roman"/>
          <w:bCs/>
          <w:color w:val="323232"/>
          <w:kern w:val="36"/>
          <w:lang w:eastAsia="ru-RU"/>
        </w:rPr>
        <w:t xml:space="preserve"> в муниципальных унитарных </w:t>
      </w:r>
      <w:r w:rsidRPr="0076400B">
        <w:rPr>
          <w:rFonts w:ascii="Times New Roman" w:eastAsia="Times New Roman" w:hAnsi="Times New Roman" w:cs="Times New Roman"/>
          <w:bCs/>
          <w:color w:val="323232"/>
          <w:kern w:val="36"/>
          <w:lang w:eastAsia="ru-RU"/>
        </w:rPr>
        <w:t>предприятиях и муниципальных учреждениях</w:t>
      </w:r>
      <w:r>
        <w:rPr>
          <w:rFonts w:ascii="Times New Roman" w:eastAsia="Times New Roman" w:hAnsi="Times New Roman" w:cs="Times New Roman"/>
          <w:bCs/>
          <w:color w:val="323232"/>
          <w:kern w:val="36"/>
          <w:lang w:eastAsia="ru-RU"/>
        </w:rPr>
        <w:t>»</w:t>
      </w:r>
      <w:r>
        <w:rPr>
          <w:rFonts w:ascii="Times New Roman" w:hAnsi="Times New Roman" w:cs="Times New Roman"/>
        </w:rPr>
        <w:t xml:space="preserve"> </w:t>
      </w:r>
    </w:p>
    <w:p w:rsidR="00425C9D" w:rsidRDefault="00425C9D" w:rsidP="00C16F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25C9D" w:rsidRDefault="00425C9D" w:rsidP="00C16F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</w:t>
      </w:r>
    </w:p>
    <w:p w:rsidR="00425C9D" w:rsidRDefault="00425C9D" w:rsidP="00C16F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УЧЕТА ПРОВЕРОК СОБЛЮДЕНИЯ ТРУДОВОГО ЗАКОНОДАТЕЛЬСТВА И ИНЫХ</w:t>
      </w:r>
    </w:p>
    <w:p w:rsidR="00425C9D" w:rsidRDefault="00425C9D" w:rsidP="00C16F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НОРМАТИВНЫХ ПРАВОВЫХ АКТОВ, СОДЕРЖАЩИХ НОРМЫ </w:t>
      </w:r>
      <w:proofErr w:type="gramStart"/>
      <w:r>
        <w:rPr>
          <w:rFonts w:ascii="Times New Roman" w:hAnsi="Times New Roman" w:cs="Times New Roman"/>
          <w:sz w:val="28"/>
          <w:szCs w:val="28"/>
        </w:rPr>
        <w:t>ТРУДОВОГО</w:t>
      </w:r>
      <w:proofErr w:type="gramEnd"/>
    </w:p>
    <w:p w:rsidR="00425C9D" w:rsidRDefault="00425C9D" w:rsidP="00C16F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ПРАВА, В ПОДВЕДОМСТВЕННЫХ ОРГАНИЗАЦИЯХ</w:t>
      </w:r>
    </w:p>
    <w:p w:rsidR="00342164" w:rsidRDefault="00342164" w:rsidP="0025396F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"/>
        <w:gridCol w:w="2381"/>
        <w:gridCol w:w="1276"/>
        <w:gridCol w:w="1276"/>
        <w:gridCol w:w="1417"/>
        <w:gridCol w:w="1560"/>
        <w:gridCol w:w="1984"/>
        <w:gridCol w:w="1985"/>
        <w:gridCol w:w="1984"/>
      </w:tblGrid>
      <w:tr w:rsidR="00425C9D" w:rsidTr="00425C9D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9D" w:rsidRDefault="00425C9D" w:rsidP="00425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9D" w:rsidRDefault="00425C9D" w:rsidP="00425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подведомственной организации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9D" w:rsidRDefault="00425C9D" w:rsidP="00425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проверки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9D" w:rsidRDefault="00425C9D" w:rsidP="00425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проведения проверки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9D" w:rsidRDefault="00425C9D" w:rsidP="00425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проведении проверки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9D" w:rsidRDefault="00425C9D" w:rsidP="00425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составления и номер акта проверки, оформленного по результатам проверки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9D" w:rsidRDefault="00425C9D" w:rsidP="00425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должностного лица (должностных лиц), проводивших проверку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9D" w:rsidRDefault="00425C9D" w:rsidP="00425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 должностного лица (должностных лиц)</w:t>
            </w:r>
          </w:p>
        </w:tc>
      </w:tr>
      <w:tr w:rsidR="00425C9D" w:rsidTr="00425C9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9D" w:rsidRDefault="00425C9D" w:rsidP="00425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9D" w:rsidRDefault="00425C9D" w:rsidP="00425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9D" w:rsidRDefault="00425C9D" w:rsidP="00425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9D" w:rsidRDefault="00425C9D" w:rsidP="00425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начала проверки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9D" w:rsidRDefault="00425C9D" w:rsidP="00425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окончания проверки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9D" w:rsidRDefault="00425C9D" w:rsidP="00425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9D" w:rsidRDefault="00425C9D" w:rsidP="00425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9D" w:rsidRDefault="00425C9D" w:rsidP="00425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9D" w:rsidRDefault="00425C9D" w:rsidP="00425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5C9D" w:rsidTr="00425C9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9D" w:rsidRDefault="00425C9D" w:rsidP="00425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9D" w:rsidRDefault="00425C9D" w:rsidP="00425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9D" w:rsidRDefault="00425C9D" w:rsidP="00425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9D" w:rsidRDefault="00425C9D" w:rsidP="00425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9D" w:rsidRDefault="00425C9D" w:rsidP="00425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9D" w:rsidRDefault="00425C9D" w:rsidP="00425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9D" w:rsidRDefault="00425C9D" w:rsidP="00425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9D" w:rsidRDefault="00425C9D" w:rsidP="00425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9D" w:rsidRDefault="00425C9D" w:rsidP="00425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25C9D" w:rsidTr="00425C9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9D" w:rsidRDefault="00425C9D" w:rsidP="00425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9D" w:rsidRDefault="00425C9D" w:rsidP="00425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9D" w:rsidRDefault="00425C9D" w:rsidP="00425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9D" w:rsidRDefault="00425C9D" w:rsidP="00425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9D" w:rsidRDefault="00425C9D" w:rsidP="00425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9D" w:rsidRDefault="00425C9D" w:rsidP="00425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9D" w:rsidRDefault="00425C9D" w:rsidP="00425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9D" w:rsidRDefault="00425C9D" w:rsidP="00425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9D" w:rsidRDefault="00425C9D" w:rsidP="00425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5C9D" w:rsidTr="00425C9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9D" w:rsidRDefault="00425C9D" w:rsidP="00425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9D" w:rsidRDefault="00425C9D" w:rsidP="00425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9D" w:rsidRDefault="00425C9D" w:rsidP="00425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9D" w:rsidRDefault="00425C9D" w:rsidP="00425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9D" w:rsidRDefault="00425C9D" w:rsidP="00425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9D" w:rsidRDefault="00425C9D" w:rsidP="00425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9D" w:rsidRDefault="00425C9D" w:rsidP="00425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9D" w:rsidRDefault="00425C9D" w:rsidP="00425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9D" w:rsidRDefault="00425C9D" w:rsidP="00425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25C9D" w:rsidRDefault="00425C9D" w:rsidP="0025396F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25C9D" w:rsidRDefault="00425C9D" w:rsidP="0025396F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425C9D" w:rsidSect="00425C9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2FB" w:rsidRDefault="008172FB" w:rsidP="0047156C">
      <w:pPr>
        <w:spacing w:after="0" w:line="240" w:lineRule="auto"/>
      </w:pPr>
      <w:r>
        <w:separator/>
      </w:r>
    </w:p>
  </w:endnote>
  <w:endnote w:type="continuationSeparator" w:id="0">
    <w:p w:rsidR="008172FB" w:rsidRDefault="008172FB" w:rsidP="00471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2FB" w:rsidRDefault="008172FB" w:rsidP="0047156C">
      <w:pPr>
        <w:spacing w:after="0" w:line="240" w:lineRule="auto"/>
      </w:pPr>
      <w:r>
        <w:separator/>
      </w:r>
    </w:p>
  </w:footnote>
  <w:footnote w:type="continuationSeparator" w:id="0">
    <w:p w:rsidR="008172FB" w:rsidRDefault="008172FB" w:rsidP="004715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E1597"/>
    <w:multiLevelType w:val="hybridMultilevel"/>
    <w:tmpl w:val="C8166806"/>
    <w:lvl w:ilvl="0" w:tplc="697087A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D83781D"/>
    <w:multiLevelType w:val="hybridMultilevel"/>
    <w:tmpl w:val="D0E0B742"/>
    <w:lvl w:ilvl="0" w:tplc="A0CE96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17240E"/>
    <w:multiLevelType w:val="hybridMultilevel"/>
    <w:tmpl w:val="29784468"/>
    <w:lvl w:ilvl="0" w:tplc="18305B40">
      <w:start w:val="1"/>
      <w:numFmt w:val="decimal"/>
      <w:lvlText w:val="%1."/>
      <w:lvlJc w:val="left"/>
      <w:pPr>
        <w:ind w:left="8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8" w:hanging="360"/>
      </w:pPr>
    </w:lvl>
    <w:lvl w:ilvl="2" w:tplc="0419001B" w:tentative="1">
      <w:start w:val="1"/>
      <w:numFmt w:val="lowerRoman"/>
      <w:lvlText w:val="%3."/>
      <w:lvlJc w:val="right"/>
      <w:pPr>
        <w:ind w:left="2338" w:hanging="180"/>
      </w:pPr>
    </w:lvl>
    <w:lvl w:ilvl="3" w:tplc="0419000F" w:tentative="1">
      <w:start w:val="1"/>
      <w:numFmt w:val="decimal"/>
      <w:lvlText w:val="%4."/>
      <w:lvlJc w:val="left"/>
      <w:pPr>
        <w:ind w:left="3058" w:hanging="360"/>
      </w:pPr>
    </w:lvl>
    <w:lvl w:ilvl="4" w:tplc="04190019" w:tentative="1">
      <w:start w:val="1"/>
      <w:numFmt w:val="lowerLetter"/>
      <w:lvlText w:val="%5."/>
      <w:lvlJc w:val="left"/>
      <w:pPr>
        <w:ind w:left="3778" w:hanging="360"/>
      </w:pPr>
    </w:lvl>
    <w:lvl w:ilvl="5" w:tplc="0419001B" w:tentative="1">
      <w:start w:val="1"/>
      <w:numFmt w:val="lowerRoman"/>
      <w:lvlText w:val="%6."/>
      <w:lvlJc w:val="right"/>
      <w:pPr>
        <w:ind w:left="4498" w:hanging="180"/>
      </w:pPr>
    </w:lvl>
    <w:lvl w:ilvl="6" w:tplc="0419000F" w:tentative="1">
      <w:start w:val="1"/>
      <w:numFmt w:val="decimal"/>
      <w:lvlText w:val="%7."/>
      <w:lvlJc w:val="left"/>
      <w:pPr>
        <w:ind w:left="5218" w:hanging="360"/>
      </w:pPr>
    </w:lvl>
    <w:lvl w:ilvl="7" w:tplc="04190019" w:tentative="1">
      <w:start w:val="1"/>
      <w:numFmt w:val="lowerLetter"/>
      <w:lvlText w:val="%8."/>
      <w:lvlJc w:val="left"/>
      <w:pPr>
        <w:ind w:left="5938" w:hanging="360"/>
      </w:pPr>
    </w:lvl>
    <w:lvl w:ilvl="8" w:tplc="0419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3">
    <w:nsid w:val="4DAA2837"/>
    <w:multiLevelType w:val="hybridMultilevel"/>
    <w:tmpl w:val="81BC8A1E"/>
    <w:lvl w:ilvl="0" w:tplc="B4E0A90A">
      <w:start w:val="1"/>
      <w:numFmt w:val="decimal"/>
      <w:lvlText w:val="%1."/>
      <w:lvlJc w:val="left"/>
      <w:pPr>
        <w:ind w:left="8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8" w:hanging="360"/>
      </w:pPr>
    </w:lvl>
    <w:lvl w:ilvl="2" w:tplc="0419001B" w:tentative="1">
      <w:start w:val="1"/>
      <w:numFmt w:val="lowerRoman"/>
      <w:lvlText w:val="%3."/>
      <w:lvlJc w:val="right"/>
      <w:pPr>
        <w:ind w:left="2338" w:hanging="180"/>
      </w:pPr>
    </w:lvl>
    <w:lvl w:ilvl="3" w:tplc="0419000F" w:tentative="1">
      <w:start w:val="1"/>
      <w:numFmt w:val="decimal"/>
      <w:lvlText w:val="%4."/>
      <w:lvlJc w:val="left"/>
      <w:pPr>
        <w:ind w:left="3058" w:hanging="360"/>
      </w:pPr>
    </w:lvl>
    <w:lvl w:ilvl="4" w:tplc="04190019" w:tentative="1">
      <w:start w:val="1"/>
      <w:numFmt w:val="lowerLetter"/>
      <w:lvlText w:val="%5."/>
      <w:lvlJc w:val="left"/>
      <w:pPr>
        <w:ind w:left="3778" w:hanging="360"/>
      </w:pPr>
    </w:lvl>
    <w:lvl w:ilvl="5" w:tplc="0419001B" w:tentative="1">
      <w:start w:val="1"/>
      <w:numFmt w:val="lowerRoman"/>
      <w:lvlText w:val="%6."/>
      <w:lvlJc w:val="right"/>
      <w:pPr>
        <w:ind w:left="4498" w:hanging="180"/>
      </w:pPr>
    </w:lvl>
    <w:lvl w:ilvl="6" w:tplc="0419000F" w:tentative="1">
      <w:start w:val="1"/>
      <w:numFmt w:val="decimal"/>
      <w:lvlText w:val="%7."/>
      <w:lvlJc w:val="left"/>
      <w:pPr>
        <w:ind w:left="5218" w:hanging="360"/>
      </w:pPr>
    </w:lvl>
    <w:lvl w:ilvl="7" w:tplc="04190019" w:tentative="1">
      <w:start w:val="1"/>
      <w:numFmt w:val="lowerLetter"/>
      <w:lvlText w:val="%8."/>
      <w:lvlJc w:val="left"/>
      <w:pPr>
        <w:ind w:left="5938" w:hanging="360"/>
      </w:pPr>
    </w:lvl>
    <w:lvl w:ilvl="8" w:tplc="0419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4">
    <w:nsid w:val="557F201A"/>
    <w:multiLevelType w:val="hybridMultilevel"/>
    <w:tmpl w:val="427C0C0C"/>
    <w:lvl w:ilvl="0" w:tplc="A0CE96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2B65A5"/>
    <w:multiLevelType w:val="hybridMultilevel"/>
    <w:tmpl w:val="B86EEDEE"/>
    <w:lvl w:ilvl="0" w:tplc="31B8D7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550548"/>
    <w:multiLevelType w:val="hybridMultilevel"/>
    <w:tmpl w:val="CDAA894A"/>
    <w:lvl w:ilvl="0" w:tplc="A0CE96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8910C8"/>
    <w:multiLevelType w:val="hybridMultilevel"/>
    <w:tmpl w:val="D390B4AA"/>
    <w:lvl w:ilvl="0" w:tplc="A0CE96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984359"/>
    <w:multiLevelType w:val="hybridMultilevel"/>
    <w:tmpl w:val="4DCAB832"/>
    <w:lvl w:ilvl="0" w:tplc="A0CE96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E76F35"/>
    <w:multiLevelType w:val="hybridMultilevel"/>
    <w:tmpl w:val="79AAD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AF65C4"/>
    <w:multiLevelType w:val="hybridMultilevel"/>
    <w:tmpl w:val="BF1AE81A"/>
    <w:lvl w:ilvl="0" w:tplc="A0CE96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6"/>
  </w:num>
  <w:num w:numId="5">
    <w:abstractNumId w:val="4"/>
  </w:num>
  <w:num w:numId="6">
    <w:abstractNumId w:val="10"/>
  </w:num>
  <w:num w:numId="7">
    <w:abstractNumId w:val="7"/>
  </w:num>
  <w:num w:numId="8">
    <w:abstractNumId w:val="5"/>
  </w:num>
  <w:num w:numId="9">
    <w:abstractNumId w:val="3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104"/>
    <w:rsid w:val="00034D38"/>
    <w:rsid w:val="00060A58"/>
    <w:rsid w:val="00060F7A"/>
    <w:rsid w:val="0008175D"/>
    <w:rsid w:val="00093F76"/>
    <w:rsid w:val="000A7D41"/>
    <w:rsid w:val="000B6B11"/>
    <w:rsid w:val="000D5EC9"/>
    <w:rsid w:val="000E7898"/>
    <w:rsid w:val="00101C03"/>
    <w:rsid w:val="0010698C"/>
    <w:rsid w:val="001115E0"/>
    <w:rsid w:val="0012621F"/>
    <w:rsid w:val="00136A11"/>
    <w:rsid w:val="00142CE0"/>
    <w:rsid w:val="00181464"/>
    <w:rsid w:val="001A0C7F"/>
    <w:rsid w:val="001B50B4"/>
    <w:rsid w:val="001E082F"/>
    <w:rsid w:val="001E7751"/>
    <w:rsid w:val="00216F0A"/>
    <w:rsid w:val="00235718"/>
    <w:rsid w:val="00236CA2"/>
    <w:rsid w:val="0025396F"/>
    <w:rsid w:val="00261F6B"/>
    <w:rsid w:val="00265052"/>
    <w:rsid w:val="002A2604"/>
    <w:rsid w:val="002A7708"/>
    <w:rsid w:val="002C188A"/>
    <w:rsid w:val="002D4A09"/>
    <w:rsid w:val="002F2358"/>
    <w:rsid w:val="003014E4"/>
    <w:rsid w:val="00304AB0"/>
    <w:rsid w:val="00306537"/>
    <w:rsid w:val="003145CE"/>
    <w:rsid w:val="003269A2"/>
    <w:rsid w:val="00342164"/>
    <w:rsid w:val="00346D1D"/>
    <w:rsid w:val="0035435F"/>
    <w:rsid w:val="003D07D4"/>
    <w:rsid w:val="00403369"/>
    <w:rsid w:val="00405087"/>
    <w:rsid w:val="00416574"/>
    <w:rsid w:val="00422E9E"/>
    <w:rsid w:val="00425C9D"/>
    <w:rsid w:val="00432068"/>
    <w:rsid w:val="00441083"/>
    <w:rsid w:val="004466E1"/>
    <w:rsid w:val="00463479"/>
    <w:rsid w:val="00466BC4"/>
    <w:rsid w:val="00467662"/>
    <w:rsid w:val="0047156C"/>
    <w:rsid w:val="004A6213"/>
    <w:rsid w:val="004A7B24"/>
    <w:rsid w:val="004B3319"/>
    <w:rsid w:val="004C3091"/>
    <w:rsid w:val="004F1B99"/>
    <w:rsid w:val="004F24FC"/>
    <w:rsid w:val="00504D79"/>
    <w:rsid w:val="00524C7A"/>
    <w:rsid w:val="005975FB"/>
    <w:rsid w:val="005A41E9"/>
    <w:rsid w:val="005D2503"/>
    <w:rsid w:val="005E1931"/>
    <w:rsid w:val="005E227F"/>
    <w:rsid w:val="005E78E4"/>
    <w:rsid w:val="00604300"/>
    <w:rsid w:val="00625724"/>
    <w:rsid w:val="00625EB8"/>
    <w:rsid w:val="006459C2"/>
    <w:rsid w:val="00654695"/>
    <w:rsid w:val="006623AC"/>
    <w:rsid w:val="00663337"/>
    <w:rsid w:val="00663FB6"/>
    <w:rsid w:val="00664363"/>
    <w:rsid w:val="00680FFC"/>
    <w:rsid w:val="00682AAF"/>
    <w:rsid w:val="006D1429"/>
    <w:rsid w:val="006D3673"/>
    <w:rsid w:val="006D7352"/>
    <w:rsid w:val="006E6378"/>
    <w:rsid w:val="006F316F"/>
    <w:rsid w:val="007214FA"/>
    <w:rsid w:val="00732DE7"/>
    <w:rsid w:val="0076400B"/>
    <w:rsid w:val="007A15E0"/>
    <w:rsid w:val="007A7268"/>
    <w:rsid w:val="007C3514"/>
    <w:rsid w:val="007D1216"/>
    <w:rsid w:val="00804A4A"/>
    <w:rsid w:val="00812796"/>
    <w:rsid w:val="00816A24"/>
    <w:rsid w:val="008172FB"/>
    <w:rsid w:val="00851110"/>
    <w:rsid w:val="00862F7B"/>
    <w:rsid w:val="00877D93"/>
    <w:rsid w:val="008868F0"/>
    <w:rsid w:val="00893DB7"/>
    <w:rsid w:val="008B5E9C"/>
    <w:rsid w:val="008B5F6E"/>
    <w:rsid w:val="008C3C90"/>
    <w:rsid w:val="008C4F27"/>
    <w:rsid w:val="008D2464"/>
    <w:rsid w:val="008E60FC"/>
    <w:rsid w:val="008E7104"/>
    <w:rsid w:val="00926B3C"/>
    <w:rsid w:val="00942892"/>
    <w:rsid w:val="00960CD6"/>
    <w:rsid w:val="00964D6D"/>
    <w:rsid w:val="009728AA"/>
    <w:rsid w:val="0097791A"/>
    <w:rsid w:val="00982007"/>
    <w:rsid w:val="00985EA0"/>
    <w:rsid w:val="00992716"/>
    <w:rsid w:val="00997FBA"/>
    <w:rsid w:val="009C0F1A"/>
    <w:rsid w:val="009C416F"/>
    <w:rsid w:val="009F69C1"/>
    <w:rsid w:val="00A054E9"/>
    <w:rsid w:val="00A07869"/>
    <w:rsid w:val="00A10F2F"/>
    <w:rsid w:val="00A14C44"/>
    <w:rsid w:val="00A67EEC"/>
    <w:rsid w:val="00A70637"/>
    <w:rsid w:val="00AA27B8"/>
    <w:rsid w:val="00AA2B9A"/>
    <w:rsid w:val="00AB259B"/>
    <w:rsid w:val="00AB5174"/>
    <w:rsid w:val="00B05733"/>
    <w:rsid w:val="00BA6C7E"/>
    <w:rsid w:val="00BB3D50"/>
    <w:rsid w:val="00BC512E"/>
    <w:rsid w:val="00BE7323"/>
    <w:rsid w:val="00BF1287"/>
    <w:rsid w:val="00BF1577"/>
    <w:rsid w:val="00C01D21"/>
    <w:rsid w:val="00C06519"/>
    <w:rsid w:val="00C16FB7"/>
    <w:rsid w:val="00C32509"/>
    <w:rsid w:val="00C54874"/>
    <w:rsid w:val="00C63D90"/>
    <w:rsid w:val="00C91F51"/>
    <w:rsid w:val="00C96EA2"/>
    <w:rsid w:val="00CA7521"/>
    <w:rsid w:val="00CB655A"/>
    <w:rsid w:val="00CC0E67"/>
    <w:rsid w:val="00CC4975"/>
    <w:rsid w:val="00CF4804"/>
    <w:rsid w:val="00D41ED4"/>
    <w:rsid w:val="00D672F3"/>
    <w:rsid w:val="00D76D71"/>
    <w:rsid w:val="00D83CE9"/>
    <w:rsid w:val="00DA5E79"/>
    <w:rsid w:val="00DD4A40"/>
    <w:rsid w:val="00DD72F5"/>
    <w:rsid w:val="00DE37D3"/>
    <w:rsid w:val="00DE6F03"/>
    <w:rsid w:val="00DF0764"/>
    <w:rsid w:val="00E01DB4"/>
    <w:rsid w:val="00E16635"/>
    <w:rsid w:val="00E24E81"/>
    <w:rsid w:val="00E45F33"/>
    <w:rsid w:val="00E528F8"/>
    <w:rsid w:val="00E54D90"/>
    <w:rsid w:val="00E5633F"/>
    <w:rsid w:val="00E61C33"/>
    <w:rsid w:val="00E65499"/>
    <w:rsid w:val="00E74E42"/>
    <w:rsid w:val="00E804EA"/>
    <w:rsid w:val="00E87899"/>
    <w:rsid w:val="00E87E6E"/>
    <w:rsid w:val="00E91259"/>
    <w:rsid w:val="00EA4202"/>
    <w:rsid w:val="00EB7C48"/>
    <w:rsid w:val="00EE132C"/>
    <w:rsid w:val="00EF42A6"/>
    <w:rsid w:val="00EF76DC"/>
    <w:rsid w:val="00F01BB2"/>
    <w:rsid w:val="00F30B4E"/>
    <w:rsid w:val="00F4401A"/>
    <w:rsid w:val="00FC1724"/>
    <w:rsid w:val="00FD506F"/>
    <w:rsid w:val="00FE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4EA"/>
  </w:style>
  <w:style w:type="paragraph" w:styleId="1">
    <w:name w:val="heading 1"/>
    <w:basedOn w:val="a"/>
    <w:next w:val="a"/>
    <w:link w:val="10"/>
    <w:qFormat/>
    <w:rsid w:val="001E775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71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E71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E71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1E775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1E7751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50"/>
      <w:sz w:val="32"/>
      <w:szCs w:val="32"/>
      <w:lang w:eastAsia="ru-RU"/>
    </w:rPr>
  </w:style>
  <w:style w:type="character" w:customStyle="1" w:styleId="a4">
    <w:name w:val="Основной текст Знак"/>
    <w:basedOn w:val="a0"/>
    <w:link w:val="a3"/>
    <w:rsid w:val="001E7751"/>
    <w:rPr>
      <w:rFonts w:ascii="Times New Roman" w:eastAsia="Times New Roman" w:hAnsi="Times New Roman" w:cs="Times New Roman"/>
      <w:b/>
      <w:spacing w:val="50"/>
      <w:sz w:val="32"/>
      <w:szCs w:val="32"/>
      <w:lang w:eastAsia="ru-RU"/>
    </w:rPr>
  </w:style>
  <w:style w:type="paragraph" w:styleId="a5">
    <w:name w:val="Body Text Indent"/>
    <w:basedOn w:val="a"/>
    <w:link w:val="a6"/>
    <w:rsid w:val="001E7751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1E77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25396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F2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24F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AA2B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rsid w:val="00AA2B9A"/>
    <w:rPr>
      <w:color w:val="0000FF"/>
      <w:u w:val="single"/>
    </w:rPr>
  </w:style>
  <w:style w:type="table" w:styleId="aa">
    <w:name w:val="Table Grid"/>
    <w:basedOn w:val="a1"/>
    <w:uiPriority w:val="59"/>
    <w:rsid w:val="004A7B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4715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7156C"/>
  </w:style>
  <w:style w:type="paragraph" w:styleId="ad">
    <w:name w:val="footer"/>
    <w:basedOn w:val="a"/>
    <w:link w:val="ae"/>
    <w:uiPriority w:val="99"/>
    <w:unhideWhenUsed/>
    <w:rsid w:val="004715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7156C"/>
  </w:style>
  <w:style w:type="character" w:styleId="af">
    <w:name w:val="line number"/>
    <w:basedOn w:val="a0"/>
    <w:uiPriority w:val="99"/>
    <w:semiHidden/>
    <w:unhideWhenUsed/>
    <w:rsid w:val="00342164"/>
  </w:style>
  <w:style w:type="paragraph" w:styleId="af0">
    <w:name w:val="List Paragraph"/>
    <w:basedOn w:val="a"/>
    <w:uiPriority w:val="34"/>
    <w:qFormat/>
    <w:rsid w:val="003421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4EA"/>
  </w:style>
  <w:style w:type="paragraph" w:styleId="1">
    <w:name w:val="heading 1"/>
    <w:basedOn w:val="a"/>
    <w:next w:val="a"/>
    <w:link w:val="10"/>
    <w:qFormat/>
    <w:rsid w:val="001E775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71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E71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E71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1E775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1E7751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50"/>
      <w:sz w:val="32"/>
      <w:szCs w:val="32"/>
      <w:lang w:eastAsia="ru-RU"/>
    </w:rPr>
  </w:style>
  <w:style w:type="character" w:customStyle="1" w:styleId="a4">
    <w:name w:val="Основной текст Знак"/>
    <w:basedOn w:val="a0"/>
    <w:link w:val="a3"/>
    <w:rsid w:val="001E7751"/>
    <w:rPr>
      <w:rFonts w:ascii="Times New Roman" w:eastAsia="Times New Roman" w:hAnsi="Times New Roman" w:cs="Times New Roman"/>
      <w:b/>
      <w:spacing w:val="50"/>
      <w:sz w:val="32"/>
      <w:szCs w:val="32"/>
      <w:lang w:eastAsia="ru-RU"/>
    </w:rPr>
  </w:style>
  <w:style w:type="paragraph" w:styleId="a5">
    <w:name w:val="Body Text Indent"/>
    <w:basedOn w:val="a"/>
    <w:link w:val="a6"/>
    <w:rsid w:val="001E7751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1E77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25396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F2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24F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AA2B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rsid w:val="00AA2B9A"/>
    <w:rPr>
      <w:color w:val="0000FF"/>
      <w:u w:val="single"/>
    </w:rPr>
  </w:style>
  <w:style w:type="table" w:styleId="aa">
    <w:name w:val="Table Grid"/>
    <w:basedOn w:val="a1"/>
    <w:uiPriority w:val="59"/>
    <w:rsid w:val="004A7B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4715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7156C"/>
  </w:style>
  <w:style w:type="paragraph" w:styleId="ad">
    <w:name w:val="footer"/>
    <w:basedOn w:val="a"/>
    <w:link w:val="ae"/>
    <w:uiPriority w:val="99"/>
    <w:unhideWhenUsed/>
    <w:rsid w:val="004715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7156C"/>
  </w:style>
  <w:style w:type="character" w:styleId="af">
    <w:name w:val="line number"/>
    <w:basedOn w:val="a0"/>
    <w:uiPriority w:val="99"/>
    <w:semiHidden/>
    <w:unhideWhenUsed/>
    <w:rsid w:val="00342164"/>
  </w:style>
  <w:style w:type="paragraph" w:styleId="af0">
    <w:name w:val="List Paragraph"/>
    <w:basedOn w:val="a"/>
    <w:uiPriority w:val="34"/>
    <w:qFormat/>
    <w:rsid w:val="00342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BD221B27BFE501D6ACC24FC746CC8781A461CF539FB99A81A568E79C59907F53A193650FEm1t0J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BD221B27BFE501D6ACC24FC746CC8781A461CF539FB99A81A568E79C59907F53A193652F81932A5m1tDJ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admsayansk@irmail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E:\Downloads\Reglament%20(1).docx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sport.government-nnov.ru/?id=91235" TargetMode="External"/><Relationship Id="rId10" Type="http://schemas.openxmlformats.org/officeDocument/2006/relationships/hyperlink" Target="mailto:otdeltruda2013@mai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sayansk.ru/" TargetMode="External"/><Relationship Id="rId14" Type="http://schemas.openxmlformats.org/officeDocument/2006/relationships/hyperlink" Target="consultantplus://offline/ref=0BD221B27BFE501D6ACC24FC746CC8781A461CF539FB99A81A568E79C5m9t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3C440-F16E-477D-A168-BC60D3583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7258</Words>
  <Characters>41373</Characters>
  <Application>Microsoft Office Word</Application>
  <DocSecurity>0</DocSecurity>
  <Lines>344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Шорохова</cp:lastModifiedBy>
  <cp:revision>2</cp:revision>
  <cp:lastPrinted>2017-05-15T01:58:00Z</cp:lastPrinted>
  <dcterms:created xsi:type="dcterms:W3CDTF">2017-06-16T01:25:00Z</dcterms:created>
  <dcterms:modified xsi:type="dcterms:W3CDTF">2017-06-16T01:25:00Z</dcterms:modified>
</cp:coreProperties>
</file>