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B5" w:rsidRDefault="00BE62B5" w:rsidP="00BE62B5">
      <w:pPr>
        <w:pStyle w:val="a4"/>
      </w:pPr>
      <w:r>
        <w:t>Администрация городского округа муниципального образования</w:t>
      </w:r>
    </w:p>
    <w:p w:rsidR="00BE62B5" w:rsidRDefault="00BE62B5" w:rsidP="00BE62B5">
      <w:pPr>
        <w:pStyle w:val="a4"/>
        <w:rPr>
          <w:sz w:val="28"/>
          <w:szCs w:val="28"/>
        </w:rPr>
      </w:pPr>
      <w:r>
        <w:t>«город Саянск»</w:t>
      </w: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BE62B5" w:rsidP="00BE62B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E62B5" w:rsidRDefault="00BE62B5" w:rsidP="00BE62B5">
      <w:pPr>
        <w:jc w:val="center"/>
        <w:rPr>
          <w:lang w:val="en-US"/>
        </w:rPr>
      </w:pPr>
    </w:p>
    <w:p w:rsidR="00BE62B5" w:rsidRDefault="00BE62B5" w:rsidP="00BE62B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BE62B5" w:rsidRDefault="00BE62B5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E62B5" w:rsidRDefault="009E10D1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14.06.2017</w:t>
            </w:r>
          </w:p>
        </w:tc>
        <w:tc>
          <w:tcPr>
            <w:tcW w:w="449" w:type="dxa"/>
          </w:tcPr>
          <w:p w:rsidR="00BE62B5" w:rsidRDefault="00BE62B5" w:rsidP="00405223">
            <w:pPr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E62B5" w:rsidRDefault="009E10D1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110-37-613-17</w:t>
            </w:r>
          </w:p>
        </w:tc>
        <w:tc>
          <w:tcPr>
            <w:tcW w:w="794" w:type="dxa"/>
            <w:vMerge w:val="restart"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BE62B5" w:rsidRDefault="00BE62B5" w:rsidP="00405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BE62B5" w:rsidRDefault="00BE62B5" w:rsidP="00BE62B5">
      <w:pPr>
        <w:rPr>
          <w:sz w:val="18"/>
          <w:szCs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"/>
        <w:gridCol w:w="3856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BE62B5" w:rsidRDefault="00BE62B5" w:rsidP="0040522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E62B5" w:rsidRPr="00031DEE" w:rsidRDefault="00031DEE" w:rsidP="00031DEE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1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 утверждении порядка и сроков составления </w:t>
            </w:r>
            <w:r w:rsidR="0023351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проекта местного бюджета на 2018</w:t>
            </w:r>
            <w:r w:rsidR="008E4C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031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год и на плановый </w:t>
            </w:r>
            <w:r w:rsidR="0023351F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период 2019 и 2020</w:t>
            </w:r>
            <w:r w:rsidR="008E4C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031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годов  </w:t>
            </w: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3B033A" w:rsidRDefault="003B033A" w:rsidP="003B03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E7E58" w:rsidRDefault="007E7E58" w:rsidP="007E7E58">
      <w:pPr>
        <w:pStyle w:val="ConsPlusNormal"/>
        <w:ind w:firstLine="540"/>
        <w:jc w:val="both"/>
      </w:pPr>
    </w:p>
    <w:p w:rsidR="007E7E58" w:rsidRPr="00031DEE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9B9">
        <w:rPr>
          <w:rFonts w:ascii="Times New Roman" w:hAnsi="Times New Roman" w:cs="Times New Roman"/>
          <w:sz w:val="28"/>
          <w:szCs w:val="28"/>
        </w:rPr>
        <w:t xml:space="preserve">В целях организации составления проекта местного бюджета на 2018 год и на плановый период 2019 и 2020 годов, в соответствии со статьей  </w:t>
      </w:r>
      <w:hyperlink r:id="rId6" w:tooltip="&quot;Бюджетный кодекс Российской Федерации&quot; от 31.07.1998 N 145-ФЗ (ред. от 28.06.2014, с изм. от 21.07.2014)------------ Недействующая редакция{КонсультантПлюс}" w:history="1">
        <w:r w:rsidRPr="00CF59B9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CF59B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tooltip="Решение Думы МО &quot;г. Саянск&quot; от 30.10.2013 N 61-67-13-70 &quot;Об утверждении Положения о бюджетном процессе в городском округе муниципальном образовании &quot;город Саянск&quot;------------ Недействующая редакция{КонсультантПлюс}" w:history="1">
        <w:r w:rsidRPr="00CF59B9">
          <w:rPr>
            <w:rFonts w:ascii="Times New Roman" w:hAnsi="Times New Roman" w:cs="Times New Roman"/>
            <w:sz w:val="28"/>
            <w:szCs w:val="28"/>
          </w:rPr>
          <w:t>ста</w:t>
        </w:r>
        <w:r w:rsidR="00CF59B9" w:rsidRPr="00CF59B9">
          <w:rPr>
            <w:rFonts w:ascii="Times New Roman" w:hAnsi="Times New Roman" w:cs="Times New Roman"/>
            <w:sz w:val="28"/>
            <w:szCs w:val="28"/>
          </w:rPr>
          <w:t>т</w:t>
        </w:r>
        <w:r w:rsidRPr="00CF59B9">
          <w:rPr>
            <w:rFonts w:ascii="Times New Roman" w:hAnsi="Times New Roman" w:cs="Times New Roman"/>
            <w:sz w:val="28"/>
            <w:szCs w:val="28"/>
          </w:rPr>
          <w:t>ьей</w:t>
        </w:r>
      </w:hyperlink>
      <w:r w:rsidRPr="00CF59B9">
        <w:rPr>
          <w:rFonts w:ascii="Times New Roman" w:hAnsi="Times New Roman" w:cs="Times New Roman"/>
          <w:sz w:val="28"/>
          <w:szCs w:val="28"/>
        </w:rPr>
        <w:t xml:space="preserve"> 4 Положения о бюджетном процессе в городском округе муниципальном образовании "город Саянск", утвержденного решением Думы городского округа муниципального образования "город Саянск" от 30.1</w:t>
      </w:r>
      <w:r w:rsidR="00CF59B9">
        <w:rPr>
          <w:rFonts w:ascii="Times New Roman" w:hAnsi="Times New Roman" w:cs="Times New Roman"/>
          <w:sz w:val="28"/>
          <w:szCs w:val="28"/>
        </w:rPr>
        <w:t>0.2013 №</w:t>
      </w:r>
      <w:r w:rsidRPr="00CF59B9">
        <w:rPr>
          <w:rFonts w:ascii="Times New Roman" w:hAnsi="Times New Roman" w:cs="Times New Roman"/>
          <w:sz w:val="28"/>
          <w:szCs w:val="28"/>
        </w:rPr>
        <w:t xml:space="preserve"> 61-67-13-70, руководствуясь </w:t>
      </w:r>
      <w:hyperlink r:id="rId8" w:tooltip="&quot;Устав муниципального образования &quot;город Саянск&quot; (принят решением Думы г. Саянска от 28.04.2005 N 110-68-28) (ред. от 03.04.2014) (Зарегистрировано в Управлении Минюста России по Иркутской области 12.08.2010 N RU383040002010001) (с изм. и доп., вступившими в силу с 01.07.2014)------------ Недействующая редакция{КонсультантПлюс}" w:history="1">
        <w:r w:rsidRPr="00CF59B9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CF59B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</w:t>
      </w:r>
      <w:proofErr w:type="gramEnd"/>
      <w:r w:rsidRPr="00CF59B9">
        <w:rPr>
          <w:rFonts w:ascii="Times New Roman" w:hAnsi="Times New Roman" w:cs="Times New Roman"/>
          <w:sz w:val="28"/>
          <w:szCs w:val="28"/>
        </w:rPr>
        <w:t>", администрация городского округа муниципального образования «город Саянск»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DA1B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1. Утвердить порядок составления проекта  местного бюджета на 2018 год и на плановый период 2019 и 2020 годов (приложение № 1).</w:t>
      </w:r>
    </w:p>
    <w:p w:rsidR="00CF59B9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5" w:tooltip="ПЛАН МЕРОПРИЯТИЙ" w:history="1">
        <w:r w:rsidRPr="00CF59B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F59B9">
        <w:rPr>
          <w:rFonts w:ascii="Times New Roman" w:hAnsi="Times New Roman" w:cs="Times New Roman"/>
          <w:sz w:val="28"/>
          <w:szCs w:val="28"/>
        </w:rPr>
        <w:t xml:space="preserve">  мероприятий по подготовке проекта местного бюджета на 2018 год и на плановый период 2019 и 2020 годов (приложение №2).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3. Утвердить состав рабочей группы по формированию проекта местного  бюджета на 2018 год и на плановый период 2019 и 2020 годов (приложение №3).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4. Главным распорядителям бюджетных средств, распорядителям бюджетных средств, отраслевым (функциональным) органам администрации городского округа муниципального образования "город Саянск" обеспечить реализацию мероприятий в установленные сроки.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5. Муниципальному казенному учреждению «Управление по финансам и налогам» администрации муниципального образования «город Саянск» в срок до 25 сентября 2017 года разработать график заседаний рабочей группы по рассмотрению  проектов расходов местного бюджета по главным распорядителям бюджетных средств на  2018 год.</w:t>
      </w:r>
    </w:p>
    <w:p w:rsidR="00545BB2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администрации городского округа муниципального образования</w:t>
      </w:r>
      <w:r w:rsidR="00CF59B9">
        <w:rPr>
          <w:rFonts w:ascii="Times New Roman" w:hAnsi="Times New Roman" w:cs="Times New Roman"/>
          <w:sz w:val="28"/>
          <w:szCs w:val="28"/>
        </w:rPr>
        <w:t xml:space="preserve"> «город Саянск» от 14.06.2017  </w:t>
      </w:r>
      <w:r w:rsidRPr="00CF59B9">
        <w:rPr>
          <w:rFonts w:ascii="Times New Roman" w:hAnsi="Times New Roman" w:cs="Times New Roman"/>
          <w:sz w:val="28"/>
          <w:szCs w:val="28"/>
        </w:rPr>
        <w:t xml:space="preserve">№ 110-37-669-16 «Об утверждении порядка и сроков составления проекта местного бюджета на 2017 год и на плановый период 2018 и 2019 </w:t>
      </w:r>
      <w:r w:rsidR="00CF59B9">
        <w:rPr>
          <w:rFonts w:ascii="Times New Roman" w:hAnsi="Times New Roman" w:cs="Times New Roman"/>
          <w:sz w:val="28"/>
          <w:szCs w:val="28"/>
        </w:rPr>
        <w:t>годов</w:t>
      </w:r>
      <w:r w:rsidRPr="00CF59B9">
        <w:rPr>
          <w:rFonts w:ascii="Times New Roman" w:hAnsi="Times New Roman" w:cs="Times New Roman"/>
          <w:sz w:val="28"/>
          <w:szCs w:val="28"/>
        </w:rPr>
        <w:t>»</w:t>
      </w:r>
      <w:r w:rsidR="00CF59B9">
        <w:rPr>
          <w:rFonts w:ascii="Times New Roman" w:hAnsi="Times New Roman" w:cs="Times New Roman"/>
          <w:sz w:val="28"/>
          <w:szCs w:val="28"/>
        </w:rPr>
        <w:t>.</w:t>
      </w:r>
    </w:p>
    <w:p w:rsidR="00672E5E" w:rsidRDefault="00672E5E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2E5E" w:rsidRPr="00CF59B9" w:rsidRDefault="00672E5E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lastRenderedPageBreak/>
        <w:t>7. Настоящее постановление 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8. Контроль исполнения настоящего постановления оставляю за собой.</w:t>
      </w: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BB2" w:rsidRPr="00CF59B9" w:rsidRDefault="00545BB2" w:rsidP="00CF59B9">
      <w:pPr>
        <w:pStyle w:val="ConsPlusNormal"/>
        <w:tabs>
          <w:tab w:val="left" w:pos="720"/>
          <w:tab w:val="right" w:pos="1020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545BB2" w:rsidRPr="00CF59B9" w:rsidRDefault="00545BB2" w:rsidP="00CF59B9">
      <w:pPr>
        <w:pStyle w:val="ConsPlusNormal"/>
        <w:tabs>
          <w:tab w:val="left" w:pos="795"/>
          <w:tab w:val="left" w:pos="6375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F59B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F59B9">
        <w:rPr>
          <w:rFonts w:ascii="Times New Roman" w:hAnsi="Times New Roman" w:cs="Times New Roman"/>
          <w:sz w:val="28"/>
          <w:szCs w:val="28"/>
        </w:rPr>
        <w:t xml:space="preserve"> образования  "город Саянск"</w:t>
      </w:r>
      <w:r w:rsidRPr="00CF59B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CF59B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F59B9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545BB2" w:rsidRPr="00FE62D7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9B9" w:rsidRPr="00FE62D7" w:rsidRDefault="00CF59B9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Завьялова Т.Н.</w:t>
      </w: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5-66-85</w:t>
      </w: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CF59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F59B9" w:rsidRDefault="00CF59B9" w:rsidP="00CF59B9">
      <w:pPr>
        <w:ind w:left="6360" w:firstLine="720"/>
        <w:jc w:val="both"/>
      </w:pPr>
      <w:r w:rsidRPr="00FC4593">
        <w:t xml:space="preserve">Приложение </w:t>
      </w:r>
      <w:r>
        <w:t>№1</w:t>
      </w:r>
    </w:p>
    <w:p w:rsidR="00CF59B9" w:rsidRDefault="00CF59B9" w:rsidP="00CF59B9">
      <w:pPr>
        <w:ind w:left="6360" w:firstLine="720"/>
        <w:jc w:val="both"/>
      </w:pPr>
      <w:r w:rsidRPr="00FC4593">
        <w:t>к постановлению</w:t>
      </w:r>
      <w:r>
        <w:t xml:space="preserve"> </w:t>
      </w:r>
      <w:r w:rsidRPr="00FC4593">
        <w:t xml:space="preserve">администрации </w:t>
      </w:r>
    </w:p>
    <w:p w:rsidR="00CF59B9" w:rsidRDefault="00CF59B9" w:rsidP="00CF59B9">
      <w:pPr>
        <w:ind w:left="6360" w:firstLine="720"/>
        <w:jc w:val="both"/>
      </w:pPr>
      <w:r w:rsidRPr="00FC4593">
        <w:t>городского округа</w:t>
      </w:r>
      <w:r>
        <w:t xml:space="preserve"> </w:t>
      </w:r>
      <w:r w:rsidRPr="00FC4593">
        <w:t xml:space="preserve">муниципального </w:t>
      </w:r>
    </w:p>
    <w:p w:rsidR="00CF59B9" w:rsidRPr="00FC4593" w:rsidRDefault="00CF59B9" w:rsidP="00CF59B9">
      <w:pPr>
        <w:ind w:left="6360" w:firstLine="720"/>
        <w:jc w:val="both"/>
      </w:pPr>
      <w:r w:rsidRPr="00FC4593">
        <w:t xml:space="preserve">образования «город Саянск» </w:t>
      </w:r>
    </w:p>
    <w:p w:rsidR="00CF59B9" w:rsidRPr="00FC4593" w:rsidRDefault="009E10D1" w:rsidP="00CF59B9">
      <w:pPr>
        <w:pStyle w:val="ConsPlusNormal"/>
        <w:widowControl/>
        <w:ind w:left="6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14.06.2017 </w:t>
      </w:r>
      <w:r w:rsidR="00CF59B9" w:rsidRPr="00FC45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110-37-613-17</w:t>
      </w:r>
    </w:p>
    <w:p w:rsidR="00CF59B9" w:rsidRPr="00031DEE" w:rsidRDefault="00CF59B9" w:rsidP="00CF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9B9" w:rsidRPr="00954481" w:rsidRDefault="00CF59B9" w:rsidP="00CF59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5"/>
      <w:bookmarkEnd w:id="0"/>
      <w:r w:rsidRPr="00954481">
        <w:rPr>
          <w:rFonts w:ascii="Times New Roman" w:hAnsi="Times New Roman" w:cs="Times New Roman"/>
          <w:sz w:val="26"/>
          <w:szCs w:val="26"/>
        </w:rPr>
        <w:t>Порядок</w:t>
      </w:r>
    </w:p>
    <w:p w:rsidR="00CF59B9" w:rsidRPr="00954481" w:rsidRDefault="00CF59B9" w:rsidP="00CF59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 xml:space="preserve">составления проекта местного </w:t>
      </w:r>
      <w:r>
        <w:rPr>
          <w:rFonts w:ascii="Times New Roman" w:hAnsi="Times New Roman" w:cs="Times New Roman"/>
          <w:sz w:val="26"/>
          <w:szCs w:val="26"/>
        </w:rPr>
        <w:t>бюджета на 2018</w:t>
      </w:r>
      <w:r w:rsidRPr="0095448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F59B9" w:rsidRPr="00954481" w:rsidRDefault="00CF59B9" w:rsidP="00CF59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на плановый период 2019 и 2020</w:t>
      </w:r>
      <w:r w:rsidRPr="00954481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545BB2" w:rsidRPr="00B47297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B47297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1. Настоящий Порядок регламентирует порядок и сроки составления проекта местного бюджета 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 и на плановый период 2019 и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 xml:space="preserve">годов (далее - проект местного бюджета) и определяет механизм работы над документами и материалами, представляемыми в Думу городского одновременно с проектом  местного  бюджета. </w:t>
      </w:r>
    </w:p>
    <w:p w:rsidR="00545BB2" w:rsidRPr="00365E82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E82">
        <w:rPr>
          <w:rFonts w:ascii="Times New Roman" w:hAnsi="Times New Roman" w:cs="Times New Roman"/>
          <w:i/>
          <w:sz w:val="24"/>
          <w:szCs w:val="24"/>
        </w:rPr>
        <w:t>2. Муниципальное казенное учреждений «Управление по финансам и налогам» администрации муниципального образования  «город Саянск» (далее - Управление по финансам и налогам) осуществляет непосредственное составление  проекта  местного бюджета, в том числе: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2.1. устанавливает порядок и методику  планирования  бюджетных  ассигнований  местного  бюджета;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2.2. разрабатывает основные направления бюджетной и  налоговой политики муниципального образования  "город Саянск";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B47297">
        <w:rPr>
          <w:rFonts w:ascii="Times New Roman" w:hAnsi="Times New Roman" w:cs="Times New Roman"/>
          <w:sz w:val="24"/>
          <w:szCs w:val="24"/>
        </w:rPr>
        <w:t>осуществляет оценку ожидаемого исполнения местного бюджета за текущий финансовый год и составляет</w:t>
      </w:r>
      <w:proofErr w:type="gramEnd"/>
      <w:r w:rsidRPr="00B47297">
        <w:rPr>
          <w:rFonts w:ascii="Times New Roman" w:hAnsi="Times New Roman" w:cs="Times New Roman"/>
          <w:sz w:val="24"/>
          <w:szCs w:val="24"/>
        </w:rPr>
        <w:t xml:space="preserve"> прогноз основных характеристик (общий объем доходов, общий объем расходов, размер дефицита местного бюджета) 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  и  на  плановый период 2019 и 2020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47297">
        <w:rPr>
          <w:rFonts w:ascii="Times New Roman" w:hAnsi="Times New Roman" w:cs="Times New Roman"/>
          <w:sz w:val="24"/>
          <w:szCs w:val="24"/>
        </w:rPr>
        <w:t>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B47297">
        <w:rPr>
          <w:rFonts w:ascii="Times New Roman" w:hAnsi="Times New Roman" w:cs="Times New Roman"/>
          <w:sz w:val="24"/>
          <w:szCs w:val="24"/>
        </w:rPr>
        <w:t>определяет предельные объемы бюджетных ассигнований по действующим расходным обязательствам и доводит</w:t>
      </w:r>
      <w:proofErr w:type="gramEnd"/>
      <w:r w:rsidRPr="00B47297">
        <w:rPr>
          <w:rFonts w:ascii="Times New Roman" w:hAnsi="Times New Roman" w:cs="Times New Roman"/>
          <w:sz w:val="24"/>
          <w:szCs w:val="24"/>
        </w:rPr>
        <w:t xml:space="preserve"> их до главных распорядителей бюджетных средств;</w:t>
      </w:r>
    </w:p>
    <w:p w:rsidR="00545BB2" w:rsidRPr="00B47297" w:rsidRDefault="00545BB2" w:rsidP="00545B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47297">
        <w:rPr>
          <w:sz w:val="24"/>
          <w:szCs w:val="24"/>
        </w:rPr>
        <w:t xml:space="preserve">2.5. </w:t>
      </w:r>
      <w:proofErr w:type="gramStart"/>
      <w:r w:rsidRPr="00B47297">
        <w:rPr>
          <w:sz w:val="24"/>
          <w:szCs w:val="24"/>
        </w:rPr>
        <w:t>составляет и представляет</w:t>
      </w:r>
      <w:proofErr w:type="gramEnd"/>
      <w:r w:rsidRPr="00B47297">
        <w:rPr>
          <w:sz w:val="24"/>
          <w:szCs w:val="24"/>
        </w:rPr>
        <w:t xml:space="preserve"> мэру городского округа  проект местного бюджета, а также подготавливает документы и материалы, представляемые в Думу городского округа  одновременно с проектом  местного  бюджета;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2.6. составляет программу внутренних муниципальных заимствований </w:t>
      </w:r>
      <w:proofErr w:type="gramStart"/>
      <w:r w:rsidRPr="00B4729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47297">
        <w:rPr>
          <w:rFonts w:ascii="Times New Roman" w:hAnsi="Times New Roman" w:cs="Times New Roman"/>
          <w:sz w:val="24"/>
          <w:szCs w:val="24"/>
        </w:rPr>
        <w:t xml:space="preserve"> образования «город Саянск»;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2.7. составляет проект изменений бюджетного прогноза муниципального образования  «город Саянск» на долгосрочный период;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2.8. направляет мэру городского округа  проект решения думы городского округа «О местном бюджете 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 xml:space="preserve">год и на плановый период 2019 и 2020годов» с пояснительной запиской, а также  с документами и материалами к нему в соответствии с </w:t>
      </w:r>
      <w:r w:rsidR="00365E82">
        <w:rPr>
          <w:rFonts w:ascii="Times New Roman" w:hAnsi="Times New Roman" w:cs="Times New Roman"/>
          <w:sz w:val="24"/>
          <w:szCs w:val="24"/>
        </w:rPr>
        <w:t>Бюджетным  к</w:t>
      </w:r>
      <w:r w:rsidRPr="00B47297">
        <w:rPr>
          <w:rFonts w:ascii="Times New Roman" w:hAnsi="Times New Roman" w:cs="Times New Roman"/>
          <w:sz w:val="24"/>
          <w:szCs w:val="24"/>
        </w:rPr>
        <w:t>одексом  Российской Федерации.</w:t>
      </w:r>
    </w:p>
    <w:p w:rsidR="00545BB2" w:rsidRPr="00365E82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E82">
        <w:rPr>
          <w:rFonts w:ascii="Times New Roman" w:hAnsi="Times New Roman" w:cs="Times New Roman"/>
          <w:i/>
          <w:sz w:val="24"/>
          <w:szCs w:val="24"/>
        </w:rPr>
        <w:t>3. Управление по экономике администрации городского округа муниципального образования «город Саянск» (далее – Управление по экономике)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3.1. разрабатывает прогноз </w:t>
      </w:r>
      <w:proofErr w:type="gramStart"/>
      <w:r w:rsidRPr="00B4729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47297">
        <w:rPr>
          <w:rFonts w:ascii="Times New Roman" w:hAnsi="Times New Roman" w:cs="Times New Roman"/>
          <w:sz w:val="24"/>
          <w:szCs w:val="24"/>
        </w:rPr>
        <w:t xml:space="preserve"> развития 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 и на плановый период 2019 и 2020 годов;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3.2. направляет в Управление по финансам и налогам и главным распорядителям бюджетных средств  показатели прогноза социально-экономического развития муниципального образования «город Саянск», индексы-дефляторы роста цен на очередной финансовый год и  на плановый период на основе сценарных условий и основных параметров прогноза социально-экономического развития Российской Федерации.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3.3. представляет в Управление по финансам и налогам: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предварительные итоги социально-экономического развития муниципального образования «город Саянск»  за 1 полугодие текущего финансового года и ожидаемые итоги социально-экономического развития за текущий финансовый год;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перечень проектов и действующих  муниципальных программ, предлагаемых к финансированию за счет средств местного бюджета в очередном финансовом году и плановом периоде, с указанием даты и номера принятия, а также электронного адреса в информационно-</w:t>
      </w:r>
      <w:r w:rsidRPr="00B47297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"Интернет", где размещены указанные программы,  либо проекты изменений в муниципальные программы;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перечень муниципальных услуг, предлагаемых к финансированию на основе муниципальных заданий в сопоставлении с  аналогичным перечнем,  действующим в 2017году.</w:t>
      </w:r>
    </w:p>
    <w:p w:rsidR="00545BB2" w:rsidRPr="00B47297" w:rsidRDefault="00545BB2" w:rsidP="00545B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47297">
        <w:rPr>
          <w:sz w:val="24"/>
          <w:szCs w:val="24"/>
        </w:rPr>
        <w:t xml:space="preserve"> - расчет фонда оплаты труда с начислениями на него работников муниципальных учреждений и органов местного самоуправления на очередной финансовый год и плановый период.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i/>
          <w:sz w:val="24"/>
          <w:szCs w:val="24"/>
        </w:rPr>
        <w:t>4. Главные администраторы доходов  местного бюджета</w:t>
      </w:r>
      <w:r w:rsidRPr="00B47297">
        <w:rPr>
          <w:rFonts w:ascii="Times New Roman" w:hAnsi="Times New Roman" w:cs="Times New Roman"/>
          <w:sz w:val="24"/>
          <w:szCs w:val="24"/>
        </w:rPr>
        <w:t xml:space="preserve"> представляют в Управление по финансам и налогам  прогноз доходов местного бюджета 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 и на  плановый период 2019 и 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47297">
        <w:rPr>
          <w:rFonts w:ascii="Times New Roman" w:hAnsi="Times New Roman" w:cs="Times New Roman"/>
          <w:sz w:val="24"/>
          <w:szCs w:val="24"/>
        </w:rPr>
        <w:t>одов в сравнении с оценкой поступления администрируемых доходов в  2017 году  с пояснительной запиской, включающей обоснования  (расчеты) изменений в источниках и объемах доходов.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i/>
          <w:sz w:val="24"/>
          <w:szCs w:val="24"/>
        </w:rPr>
        <w:t>5. Главные распорядители  бюджетных средств</w:t>
      </w:r>
      <w:r w:rsidRPr="00B47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7297">
        <w:rPr>
          <w:rFonts w:ascii="Times New Roman" w:hAnsi="Times New Roman" w:cs="Times New Roman"/>
          <w:sz w:val="24"/>
          <w:szCs w:val="24"/>
        </w:rPr>
        <w:t>разрабатывают и представляют</w:t>
      </w:r>
      <w:proofErr w:type="gramEnd"/>
      <w:r w:rsidRPr="00B47297">
        <w:rPr>
          <w:rFonts w:ascii="Times New Roman" w:hAnsi="Times New Roman" w:cs="Times New Roman"/>
          <w:sz w:val="24"/>
          <w:szCs w:val="24"/>
        </w:rPr>
        <w:t>: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5.1.  в  Управление по финансам и налогам: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объемы планируемых бюджетных ассигнований по действующим и принимаемым  расходным обязательствам по форме, установленной методикой планирования бюджетных ассигнований, с одновременным представлением обоснований планируемых бюджетных ассигнований;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предварительные реестры расходных обязатель</w:t>
      </w:r>
      <w:proofErr w:type="gramStart"/>
      <w:r w:rsidRPr="00B47297"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 w:rsidRPr="00B47297">
        <w:rPr>
          <w:rFonts w:ascii="Times New Roman" w:hAnsi="Times New Roman" w:cs="Times New Roman"/>
          <w:sz w:val="24"/>
          <w:szCs w:val="24"/>
        </w:rPr>
        <w:t>авных распорядителей средств бюджетных средств;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распределение предельных объемов бюджетных ассигнований в ведомственной структуре расходов местного бюджета в соответствии с  бюджетной классификацией и детализацией расходов местного бюджета, утвержденной Управлением по финансам и налогам;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паспорта муниципальных программ, предлагаемых к финансированию в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году и плановом периоде с учетом вносимых изменений;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письменные предложения в текстовую часть решения о местном бюджете на 2018 год и на  плановый период 2019 и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годов,  содержащие формулировки пунктов решения;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письменные предложения по применению бюджетной классификации  и детализации расходов местного бюджета;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5.2. в Управление по экономике:</w:t>
      </w:r>
    </w:p>
    <w:p w:rsidR="00545BB2" w:rsidRPr="00B47297" w:rsidRDefault="00545BB2" w:rsidP="00545B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47297">
        <w:rPr>
          <w:sz w:val="24"/>
          <w:szCs w:val="24"/>
        </w:rPr>
        <w:t>- показатели прогноза социально-экономического развития отраслей и сфер экономики муниципального образования «город Саянск» на очередной финансовый год и плановый период по курируемым направлениям в соответствии с формами и порядком, доведенными Управлением по экономике;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перечень муниципальных программ  и проекты  предлагаемых изменений и новых программ, финансируемых за счет средств местного бюджета в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году и плановом периоде;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 - оценку потребности в оказании муниципальных услуг в натуральном выражении в сопоставлении с перечнем муниципальных услуг,  действующем в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году;</w:t>
      </w:r>
    </w:p>
    <w:p w:rsidR="00545BB2" w:rsidRPr="00B47297" w:rsidRDefault="00545BB2" w:rsidP="00545B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7297">
        <w:rPr>
          <w:sz w:val="24"/>
          <w:szCs w:val="24"/>
        </w:rPr>
        <w:t>информацию об объемах потребления топливно-энергетических ресурсов по муниципальным учреждениям и отраслевым (функциональным) органам администрации на 2018 год и на плановый период в сравнении с фактом 2016</w:t>
      </w:r>
      <w:r>
        <w:rPr>
          <w:sz w:val="24"/>
          <w:szCs w:val="24"/>
        </w:rPr>
        <w:t xml:space="preserve"> </w:t>
      </w:r>
      <w:r w:rsidRPr="00B47297">
        <w:rPr>
          <w:sz w:val="24"/>
          <w:szCs w:val="24"/>
        </w:rPr>
        <w:t>года и оценкой 2017</w:t>
      </w:r>
      <w:r>
        <w:rPr>
          <w:sz w:val="24"/>
          <w:szCs w:val="24"/>
        </w:rPr>
        <w:t xml:space="preserve"> </w:t>
      </w:r>
      <w:r w:rsidRPr="00B47297">
        <w:rPr>
          <w:sz w:val="24"/>
          <w:szCs w:val="24"/>
        </w:rPr>
        <w:t>года с учетом проводимых мероприятий по оптимизации расходов.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6.  </w:t>
      </w:r>
      <w:r w:rsidRPr="00B47297">
        <w:rPr>
          <w:rFonts w:ascii="Times New Roman" w:hAnsi="Times New Roman" w:cs="Times New Roman"/>
          <w:i/>
          <w:sz w:val="24"/>
          <w:szCs w:val="24"/>
        </w:rPr>
        <w:t>Комитет по управлению имуществом</w:t>
      </w:r>
      <w:r w:rsidRPr="00B47297">
        <w:rPr>
          <w:rFonts w:ascii="Times New Roman" w:hAnsi="Times New Roman" w:cs="Times New Roman"/>
          <w:sz w:val="24"/>
          <w:szCs w:val="24"/>
        </w:rPr>
        <w:t xml:space="preserve">  представляет в Управление по финансам и налогам: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прогнозный план приватизации муниципального имущества на 2018 -2020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годы;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прогнозный план поступлений доходов от использования имущества в разрезе администрируемых доходов;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- пояснительную записку с анализом причин изменений администрируемых доходов и принимаемых мер по сокращению дебиторской задолженности с расчетом дополнительных доходов  от ее снижения, а также информацию о возможных выпадающих доходах местного бюджета с указанием плательщиков и причин возникновения.</w:t>
      </w:r>
    </w:p>
    <w:p w:rsidR="00545BB2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7. Составление проекта местного бюджета, представление сведений, необходимых для составления проекта местного бюджета, а также представление проекта местного бюджета мэру городского округа и в Думу городского округа осуществляются в </w:t>
      </w:r>
      <w:hyperlink w:anchor="Par95" w:tooltip="СРОКИ СОСТАВЛЕНИЯ ПРОЕКТА МЕСТНОГО БЮДЖЕТА" w:history="1">
        <w:r w:rsidRPr="00B47297">
          <w:rPr>
            <w:rFonts w:ascii="Times New Roman" w:hAnsi="Times New Roman" w:cs="Times New Roman"/>
            <w:sz w:val="24"/>
            <w:szCs w:val="24"/>
          </w:rPr>
          <w:t>сроки</w:t>
        </w:r>
      </w:hyperlink>
      <w:r w:rsidRPr="00B47297">
        <w:rPr>
          <w:rFonts w:ascii="Times New Roman" w:hAnsi="Times New Roman" w:cs="Times New Roman"/>
          <w:sz w:val="24"/>
          <w:szCs w:val="24"/>
        </w:rPr>
        <w:t>, утвержденные Планом мероприятий по подготовке проекта местного бюджета согласно приложению  N 2 к настоящему постановлению.</w:t>
      </w:r>
    </w:p>
    <w:p w:rsidR="00672E5E" w:rsidRPr="00B47297" w:rsidRDefault="00672E5E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>8. Рассмотрение и утверждение проекта решения Думы городского округа «О местном бюджете 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 и на плановый период 2019 и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297">
        <w:rPr>
          <w:rFonts w:ascii="Times New Roman" w:hAnsi="Times New Roman" w:cs="Times New Roman"/>
          <w:sz w:val="24"/>
          <w:szCs w:val="24"/>
        </w:rPr>
        <w:t>годов» осуществляется в соответствии с Бюджетным кодексом Российской Федерации и Положением о бюджетном процессе в городском округе муниципальном образовании «город Саянск».</w:t>
      </w: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B47297" w:rsidRDefault="00545BB2" w:rsidP="00545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B47297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45BB2" w:rsidRDefault="00545BB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80577" w:rsidRPr="00CF59B9" w:rsidRDefault="00580577" w:rsidP="00580577">
      <w:pPr>
        <w:pStyle w:val="ConsPlusNormal"/>
        <w:tabs>
          <w:tab w:val="left" w:pos="720"/>
          <w:tab w:val="right" w:pos="1020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F59B9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580577" w:rsidRPr="00CF59B9" w:rsidRDefault="00580577" w:rsidP="00580577">
      <w:pPr>
        <w:pStyle w:val="ConsPlusNormal"/>
        <w:tabs>
          <w:tab w:val="left" w:pos="795"/>
          <w:tab w:val="left" w:pos="6375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F59B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F59B9">
        <w:rPr>
          <w:rFonts w:ascii="Times New Roman" w:hAnsi="Times New Roman" w:cs="Times New Roman"/>
          <w:sz w:val="28"/>
          <w:szCs w:val="28"/>
        </w:rPr>
        <w:t xml:space="preserve"> образования  "город Саянск"</w:t>
      </w:r>
      <w:r w:rsidRPr="00CF59B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F59B9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365E82" w:rsidRDefault="00365E82" w:rsidP="0058057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545BB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65E82" w:rsidRDefault="00365E82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672E5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72E5E" w:rsidRDefault="00672E5E" w:rsidP="00365E82">
      <w:pPr>
        <w:ind w:left="6360" w:firstLine="720"/>
        <w:jc w:val="both"/>
      </w:pPr>
    </w:p>
    <w:p w:rsidR="00365E82" w:rsidRDefault="00365E82" w:rsidP="00365E82">
      <w:pPr>
        <w:ind w:left="6360" w:firstLine="720"/>
        <w:jc w:val="both"/>
      </w:pPr>
      <w:r w:rsidRPr="00FC4593">
        <w:t xml:space="preserve">Приложение </w:t>
      </w:r>
      <w:r>
        <w:t>№2</w:t>
      </w:r>
    </w:p>
    <w:p w:rsidR="00365E82" w:rsidRDefault="00365E82" w:rsidP="00365E82">
      <w:pPr>
        <w:ind w:left="6360" w:firstLine="720"/>
        <w:jc w:val="both"/>
      </w:pPr>
      <w:r w:rsidRPr="00FC4593">
        <w:t>к постановлению</w:t>
      </w:r>
      <w:r>
        <w:t xml:space="preserve"> </w:t>
      </w:r>
      <w:r w:rsidRPr="00FC4593">
        <w:t xml:space="preserve">администрации </w:t>
      </w:r>
    </w:p>
    <w:p w:rsidR="00365E82" w:rsidRDefault="00365E82" w:rsidP="00365E82">
      <w:pPr>
        <w:ind w:left="6360" w:firstLine="720"/>
        <w:jc w:val="both"/>
      </w:pPr>
      <w:r w:rsidRPr="00FC4593">
        <w:t>городского округа</w:t>
      </w:r>
      <w:r>
        <w:t xml:space="preserve"> </w:t>
      </w:r>
      <w:r w:rsidRPr="00FC4593">
        <w:t xml:space="preserve">муниципального </w:t>
      </w:r>
    </w:p>
    <w:p w:rsidR="00365E82" w:rsidRPr="00FC4593" w:rsidRDefault="00365E82" w:rsidP="00365E82">
      <w:pPr>
        <w:ind w:left="6360" w:firstLine="720"/>
        <w:jc w:val="both"/>
      </w:pPr>
      <w:r w:rsidRPr="00FC4593">
        <w:t xml:space="preserve">образования «город Саянск» </w:t>
      </w:r>
    </w:p>
    <w:p w:rsidR="009E10D1" w:rsidRPr="00FC4593" w:rsidRDefault="009E10D1" w:rsidP="009E10D1">
      <w:pPr>
        <w:pStyle w:val="ConsPlusNormal"/>
        <w:widowControl/>
        <w:ind w:left="6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14.06.2017 </w:t>
      </w:r>
      <w:r w:rsidRPr="00FC45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110-37-613-17</w:t>
      </w:r>
    </w:p>
    <w:p w:rsidR="00365E82" w:rsidRPr="00DB4F31" w:rsidRDefault="00365E82" w:rsidP="00365E82">
      <w:pPr>
        <w:pStyle w:val="ConsPlusNormal"/>
        <w:rPr>
          <w:rFonts w:ascii="Times New Roman" w:hAnsi="Times New Roman" w:cs="Times New Roman"/>
        </w:rPr>
      </w:pPr>
    </w:p>
    <w:p w:rsidR="00365E82" w:rsidRPr="00672E5E" w:rsidRDefault="00365E82" w:rsidP="00365E8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E5E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365E82" w:rsidRPr="00672E5E" w:rsidRDefault="00365E82" w:rsidP="00365E8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E5E">
        <w:rPr>
          <w:rFonts w:ascii="Times New Roman" w:hAnsi="Times New Roman" w:cs="Times New Roman"/>
          <w:b/>
          <w:sz w:val="24"/>
          <w:szCs w:val="24"/>
        </w:rPr>
        <w:t>по подготовке проекта местного бюджета на 2018 год и на плановый период 2019 и 2020 годов</w:t>
      </w:r>
    </w:p>
    <w:p w:rsidR="00545BB2" w:rsidRDefault="00545BB2" w:rsidP="00545B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19"/>
        <w:gridCol w:w="2778"/>
        <w:gridCol w:w="1871"/>
      </w:tblGrid>
      <w:tr w:rsidR="00545BB2" w:rsidRPr="00FE62D7" w:rsidTr="00B0603C">
        <w:trPr>
          <w:trHeight w:val="5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45BB2" w:rsidRPr="00FE62D7" w:rsidTr="00B0603C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 Подготовка и утверждение муниципальных правовых актов для разработки проекта местного бюджета на 2018 год  и на плановый период 2019 и 2020 годов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2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545BB2" w:rsidRPr="00365E82" w:rsidRDefault="00365E82" w:rsidP="00365E8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рабочей группы по формированию местного бюджета на 2018 год и на плановый период 2019 и 2020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20.06.2017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365E82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прогноза социально-экономического развития городского округа муниципального образования "город Саянск" на 2018 год и на плановый период 2019 и 2020 годов</w:t>
            </w:r>
          </w:p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в Управление по финансам и налогам:</w:t>
            </w:r>
          </w:p>
          <w:p w:rsidR="00545BB2" w:rsidRPr="00FE62D7" w:rsidRDefault="00365E8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Проекта п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остановления администрации городского округа «Об утверждении прогноза социально-экономического развития»;</w:t>
            </w:r>
          </w:p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Постановления администрации городского округа «Об утверждении прогноза социально-экономического развития»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Управление по 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FE62D7">
              <w:rPr>
                <w:rFonts w:eastAsiaTheme="minorEastAsia"/>
                <w:sz w:val="24"/>
                <w:szCs w:val="24"/>
              </w:rPr>
              <w:t>д</w:t>
            </w:r>
            <w:r w:rsidR="00365E82">
              <w:rPr>
                <w:rFonts w:eastAsiaTheme="minorEastAsia"/>
                <w:sz w:val="24"/>
                <w:szCs w:val="24"/>
              </w:rPr>
              <w:t>о 15.07.2017</w:t>
            </w: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7A5733" w:rsidRDefault="007A5733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FE62D7">
              <w:rPr>
                <w:rFonts w:eastAsiaTheme="minorEastAsia"/>
                <w:sz w:val="24"/>
                <w:szCs w:val="24"/>
              </w:rPr>
              <w:t>до 20.10.2017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проекта плана приватизации муниципального имущества на 2018 год и на плановый период 2019 и 2020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и утверждение основных направлений бюджетной и налоговой политики городского округа муниципального образования "город Саянск" на 2018 год и на плановый период 2019 и 2020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Внесение изменений в решение Думы городского округа муниципального образования "город Саянск" в </w:t>
            </w:r>
            <w:hyperlink r:id="rId9" w:tooltip="Решение Думы МО &quot;г. Саянск&quot; от 29.10.2010 N 051-14-108 (ред. от 27.09.2013) &quot;Об утверждении Положения о земельном налоге на территории муниципального образования &quot;город Саянск&quot;------------ Недействующая редакция{КонсультантПлюс}" w:history="1">
              <w:r w:rsidRPr="00FE62D7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Положение</w:t>
              </w:r>
            </w:hyperlink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 земельном налоге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01.11.2017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Внесение изменений в решение Думы городского округа муниципального образования "город Саянск" в </w:t>
            </w:r>
            <w:hyperlink r:id="rId10" w:tooltip="Решение Думы г. Саянска от 27.10.2005 N 110-68-58 (ред. от 29.11.2012) &quot;О системе налогообложения в виде единого налога на вмененный доход для отдельных видов деятельности&quot;{КонсультантПлюс}" w:history="1">
              <w:r w:rsidRPr="00FE62D7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Положение</w:t>
              </w:r>
            </w:hyperlink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 едином налоге на вмененный доход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11" w:tooltip="Решение Думы г. Саянска от 27.10.2005 N 110-68-57 (ред. от 20.12.2013) &quot;О налоге на имущество физических лиц&quot;------------ Утратил силу или отменен{КонсультантПлюс}" w:history="1">
              <w:r w:rsidRPr="00FE62D7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решение</w:t>
              </w:r>
            </w:hyperlink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Думы городского округа муниципального образования "город Саянск" в Положение о налоге на имущество физических лиц. В случае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перехода Иркутской области на исчисление налога от кадастровой стоимости имущества – подготовк</w:t>
            </w:r>
            <w:r w:rsidR="00365E82">
              <w:rPr>
                <w:rFonts w:ascii="Times New Roman" w:eastAsiaTheme="minorEastAsia" w:hAnsi="Times New Roman" w:cs="Times New Roman"/>
                <w:sz w:val="24"/>
                <w:szCs w:val="24"/>
              </w:rPr>
              <w:t>а экономического обоснования и р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ешения Думы городского округа «О налоге на имущество ф</w:t>
            </w:r>
            <w:r w:rsid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изических лиц» в новой редакции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01.11.2017</w:t>
            </w:r>
          </w:p>
        </w:tc>
      </w:tr>
      <w:tr w:rsidR="00545BB2" w:rsidRPr="00FE62D7" w:rsidTr="00B0603C">
        <w:trPr>
          <w:trHeight w:val="14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проекта решения Думы городского округа муниципального образования "город Саянск" о назначении публичных слушаний о местном бюджете на 2018 год и на плановый период 2019 и 2020 годов</w:t>
            </w:r>
            <w:r w:rsidRPr="00FE62D7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</w:t>
            </w:r>
            <w:r w:rsidR="00365E82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FE62D7" w:rsidRDefault="00545BB2" w:rsidP="00AC261D">
            <w:pPr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постановления администрации городского округа о порядке формирования и ведения реестра источников доходов местного бюджета.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365E8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0.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методики формирования проекта местного бюджета на 2018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 и на плановый период 2019 и 2020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годов.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01.08.2017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365E8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оценки действующих налоговых льгот по местным налогам, установленных решениями Думы городского округа, с учетом предложений, поступивших в 2017году,   и внесение предложений мэру городского округа по результатам проведенной оценки.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365E8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Внесение изменений в бюджетный прогноз на долгосрочный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20.10.2017</w:t>
            </w:r>
          </w:p>
        </w:tc>
      </w:tr>
      <w:tr w:rsidR="00545BB2" w:rsidRPr="00FE62D7" w:rsidTr="00B0603C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Default="00545BB2" w:rsidP="00365E82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 Формирование проекта местного бюджета на 2018 год</w:t>
            </w:r>
          </w:p>
          <w:p w:rsidR="00545BB2" w:rsidRPr="00FE62D7" w:rsidRDefault="00545BB2" w:rsidP="00365E82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 на плановый период 2019 и 2020 годов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проекта местного бюджета на 2018 год и на плановый период 2019 – 2020 годов в программно-целевом формате: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25.10.2017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перечня муниципальных программ, подлежащих исполнению в рамках программно-целевого бюджета в 2018 году и плановом периоде 2019 и 2020 годов. Проведение ревизии действующих муниципальных программ с целью их укрупнения и исключения неэффективных программ;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заместители мэра по курируемым вопросам, главные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365E8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внесение изменений в действующие муниципальные программы, принятие и утверждение программ, вступающих в действие с 01.01.2018года;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заместители мэра по курируемым вопросам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01.12.2017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-согласование с главными  распорядителями средств областного бюджета и профильными министерствами объемов софинансирования для участия в государственных программах Иркутской области.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FE62D7">
              <w:rPr>
                <w:rFonts w:eastAsiaTheme="minorEastAsia"/>
                <w:sz w:val="24"/>
                <w:szCs w:val="24"/>
              </w:rPr>
              <w:t>Главные распорядители бюджетных средств, 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FE62D7">
              <w:rPr>
                <w:rFonts w:eastAsiaTheme="minorEastAsia"/>
                <w:sz w:val="24"/>
                <w:szCs w:val="24"/>
              </w:rPr>
              <w:t>до  20.10.2017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365E8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-формирование и представление в Управление по финансам и налогам паспортов муниципальных программ, предлагаемых к финансированию в 2018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году и плановом периоде с указанием реквизитов правового акта, а также электронного адреса в информационно-телекоммуникационной сети «Интернет», где размещены  муниципальные программы либо проекты вносимых в них изменений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FE62D7">
              <w:rPr>
                <w:rFonts w:eastAsiaTheme="minorEastAsia"/>
                <w:sz w:val="24"/>
                <w:szCs w:val="24"/>
              </w:rPr>
              <w:t xml:space="preserve">Ответственные исполнители-разработчики программ, </w:t>
            </w: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FE62D7">
              <w:rPr>
                <w:rFonts w:eastAsiaTheme="minorEastAsia"/>
                <w:sz w:val="24"/>
                <w:szCs w:val="24"/>
              </w:rPr>
              <w:t>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225788" w:rsidP="00AC261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до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225788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предварительных итогов социально-экономического развития городского округа за 6 месяцев 2017 года и ожидаемых  итогов социально-экономического развития за текущий финансовый год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225788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545BB2"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оценки  потребности в оказании муниципальных услуг и представление результатов в Управление по экономике. </w:t>
            </w:r>
          </w:p>
          <w:p w:rsidR="00545BB2" w:rsidRPr="00672E5E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Утверждение перечня и показателей муниципальных услуг, подлежащих финансированию за счет средств местного бюджета в рамках выполнения  муниципального задания.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672E5E">
              <w:rPr>
                <w:rFonts w:eastAsiaTheme="minorEastAsia"/>
                <w:sz w:val="24"/>
                <w:szCs w:val="24"/>
              </w:rPr>
              <w:t>Управление по 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15.10.201</w:t>
            </w:r>
            <w:r w:rsidR="00225788"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672E5E">
              <w:rPr>
                <w:rFonts w:eastAsiaTheme="minorEastAsia"/>
                <w:sz w:val="24"/>
                <w:szCs w:val="24"/>
              </w:rPr>
              <w:t>до  15.10.2017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225788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545BB2"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Составление прогноза по доходам местного бюджета на 2018 год и на плановый период 2019-2020 годов, включая доходы от оказания платных услуг казенными учреждениями, а также поступление безвозмездных поступлений от юридических и физических лиц. </w:t>
            </w:r>
          </w:p>
          <w:p w:rsidR="00545BB2" w:rsidRPr="00672E5E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Составление прогноза доходов по администрируемым доходам местного бюджета и представление их в Управление по финансам и налогам с пояснительной запиской и расчетами представленных прогнозов. Уточнение данных о межбюджетных трансфертах, утвержденных в местном бюджете на 2017 год и на плановый период 2018 и 2019 годов, с профильными министерствами.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672E5E">
              <w:rPr>
                <w:rFonts w:eastAsiaTheme="minorEastAsia"/>
                <w:sz w:val="24"/>
                <w:szCs w:val="24"/>
              </w:rPr>
              <w:t>Главные администраторы доходов местного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672E5E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01.09.201</w:t>
            </w:r>
            <w:r w:rsidR="00225788" w:rsidRPr="00672E5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672E5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672E5E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672E5E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672E5E">
              <w:rPr>
                <w:rFonts w:eastAsiaTheme="minorEastAsia"/>
                <w:sz w:val="24"/>
                <w:szCs w:val="24"/>
              </w:rPr>
              <w:t>до 25.08.2017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B0603C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и утверждение бюджетной классификации по расходам местного бюджета на 2018 год и на плановый период 2019 и 2020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годов.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налогам, главные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B0603C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 и утверждение фонда оплаты труда по муниципальным учреждениям в соответствии с муниципальными заданиями с учетом проводимых мероприятий  по оптимизации расходов. Утверждение штатных расписаний с учетом муниципальных заданий и предложений по оптимизации сети и штатной численности, а также в соответствии с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«дорожными картами»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Главные распорядители бюджетных средств, Распорядители бюджетных средств,</w:t>
            </w:r>
          </w:p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B0603C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предварительных параметров местного бюджета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10.09.2017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B0603C" w:rsidRDefault="00B0603C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545BB2"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B0603C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Предоставление сведений о потребности в средствах на проведение текущих ремонтов муниципальных объектов, бюджетных инвестиций и  капитальных вложений в объекты муниципальной собственности на 2018 – 2020 годы в МУ "Служба подготовки и обеспечения градостроительной деятельности </w:t>
            </w:r>
            <w:r w:rsidR="00883A10"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</w:t>
            </w: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"город Саянск. </w:t>
            </w:r>
          </w:p>
          <w:p w:rsidR="00545BB2" w:rsidRPr="00B0603C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свода потребности на указанные цели по главным распорядителям бюджетных сре</w:t>
            </w:r>
            <w:proofErr w:type="gramStart"/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дств с в</w:t>
            </w:r>
            <w:proofErr w:type="gramEnd"/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ыделением неотложных и первоочередных объектов, а также объектов незавершенного строительства, подлежащих финансированию в 2018 году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B0603C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Распорядители бюджетных средств</w:t>
            </w:r>
          </w:p>
          <w:p w:rsidR="00545BB2" w:rsidRPr="00B0603C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B0603C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B0603C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932F6F" w:rsidRPr="00B0603C" w:rsidRDefault="00932F6F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B0603C" w:rsidRDefault="004C4FB5" w:rsidP="00AC261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</w:t>
            </w:r>
            <w:r w:rsidR="00545BB2" w:rsidRPr="00B0603C">
              <w:rPr>
                <w:rFonts w:eastAsiaTheme="minorEastAsia"/>
                <w:sz w:val="24"/>
                <w:szCs w:val="24"/>
              </w:rPr>
              <w:t xml:space="preserve">У  </w:t>
            </w:r>
            <w:proofErr w:type="spellStart"/>
            <w:r w:rsidR="00545BB2" w:rsidRPr="00B0603C">
              <w:rPr>
                <w:rFonts w:eastAsiaTheme="minorEastAsia"/>
                <w:sz w:val="24"/>
                <w:szCs w:val="24"/>
              </w:rPr>
              <w:t>СПиОГД</w:t>
            </w:r>
            <w:proofErr w:type="spellEnd"/>
            <w:r w:rsidR="00545BB2" w:rsidRPr="00B0603C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45BB2" w:rsidRPr="00B0603C" w:rsidRDefault="00545BB2" w:rsidP="00AC261D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B0603C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0603C">
              <w:rPr>
                <w:rFonts w:eastAsiaTheme="minorEastAsia"/>
                <w:sz w:val="24"/>
                <w:szCs w:val="24"/>
              </w:rPr>
              <w:t>КАиГ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B0603C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</w:t>
            </w:r>
            <w:r w:rsidR="00225788" w:rsidRP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545BB2" w:rsidRPr="00B0603C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B0603C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B0603C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B0603C" w:rsidRDefault="00545BB2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B0603C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225788" w:rsidRPr="00B0603C" w:rsidRDefault="00225788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932F6F" w:rsidRPr="00B0603C" w:rsidRDefault="00932F6F" w:rsidP="00AC261D">
            <w:pPr>
              <w:rPr>
                <w:rFonts w:eastAsiaTheme="minorEastAsia"/>
                <w:sz w:val="24"/>
                <w:szCs w:val="24"/>
              </w:rPr>
            </w:pPr>
          </w:p>
          <w:p w:rsidR="00545BB2" w:rsidRPr="00FE62D7" w:rsidRDefault="00545BB2" w:rsidP="00AC261D">
            <w:pPr>
              <w:rPr>
                <w:rFonts w:eastAsiaTheme="minorEastAsia"/>
                <w:sz w:val="24"/>
                <w:szCs w:val="24"/>
              </w:rPr>
            </w:pPr>
            <w:r w:rsidRPr="00B0603C">
              <w:rPr>
                <w:rFonts w:eastAsiaTheme="minorEastAsia"/>
                <w:sz w:val="24"/>
                <w:szCs w:val="24"/>
              </w:rPr>
              <w:t>до  05.09.2017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B0603C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Составление прогноза  доходов и расходов от оказания платных услуг и прочих безвозмездных поступлений по бюджетным и автономным учреждениям. Определение объема платных услуг,  направляемых на содержание муниципальных объектов.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администраторы доходов, Управление по экономике, 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25.09.2017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и представление в У</w:t>
            </w:r>
            <w:r w:rsidR="00225788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правление по финансам и налогам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расчетов и экономических обоснований в сопоставлении с оценкой и утвержденными лимитами 2017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года по следующим показателям:</w:t>
            </w:r>
          </w:p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- содержание и ремонт автомобильных дорог;</w:t>
            </w:r>
          </w:p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- уборка и содержание города с учетом расходов на уличное освещение;</w:t>
            </w:r>
          </w:p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коммунальные услуги муниципальных учреждений с учетом изменений тарифов и проводимых мероприятий по </w:t>
            </w:r>
            <w:proofErr w:type="spellStart"/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ресурсосбережению;</w:t>
            </w:r>
          </w:p>
          <w:p w:rsidR="00545BB2" w:rsidRPr="00FE62D7" w:rsidRDefault="00883A10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545BB2"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содержание муниципального жилищного  фонда с учетом взносов на капитальный ремонт и субсидий управляющим компаниям; </w:t>
            </w:r>
          </w:p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- содержание мест захоронения;</w:t>
            </w:r>
          </w:p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-расходы на противопожарные мероприятия. </w:t>
            </w:r>
          </w:p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Утверждение нормативов, периодичности и наименований работ по содержанию, благоустройству дорог и муниципального имущества с учетом мероприятий по оптимизации бюджетных расходов.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заместители мэра городского округа по курируемым вопросам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в соответствии с методикой планирования бюджетных ассигнований на 2018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 и на плановый период 2019 и 2020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годов  документов, материалов, информации, необходимых для составления проекта местного бюджета,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</w:t>
            </w: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электронном виде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Управление по финансам и налогам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05.09.2017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инвентаризации действующих расходных обязательств, подлежащих включению в проект местного бюджета на 2018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 и на плановый период 2019 и 2020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годов, с целью исключения расходных обязательств, не относящихся к полномочиям городского округа, не обеспеченных источниками финансирования и нормативно-правовой базой.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Управление по экономике, 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 ожидаемого исполнения местного бюджета за 2017 год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25.10.2017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проекта решения Думы городского округа "О местном бюджете на 2018 год и на плановый период 2019 и 2020 годов" мэру городского округа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01.11.2017</w:t>
            </w:r>
          </w:p>
        </w:tc>
      </w:tr>
      <w:tr w:rsidR="00545BB2" w:rsidRPr="00773608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Доведение предельных объемов бюджетных ассигнований на 2018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 и на плановый период 2019 и 2020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годов до главных распорядителей бюджетных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773608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10.10.2017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проекта решения Думы городского округа "О местном бюджете на 2018 год и на плановый период 2019 и 2020 годов" в Думу городского округа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225788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="00545BB2"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о 15.11.2017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773608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плановых реестров расходных обязательств городского округа муниципального образования "город Саянск" на 2018 год и на плановый период 2019 и 2020 годов и представление в Управление по финансам и налогам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B0603C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01.12.2017</w:t>
            </w:r>
          </w:p>
        </w:tc>
      </w:tr>
      <w:tr w:rsidR="00545BB2" w:rsidRPr="00FE62D7" w:rsidTr="00B060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AC26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B0603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773608" w:rsidRDefault="00545BB2" w:rsidP="0022578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608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Формирование, утверждение и доведение до муниципальных бюджетных и автономных учреждений муниципальных заданий на 2018 год и на плановый период 2019 и 2020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545BB2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2D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образования - по подведомственным учреждениям образования, Управление культуры - по подведомственным учреждениям культуры, администрация городского округа – ДЮСШ, Мегаполис спорт, ССМИ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2" w:rsidRPr="00FE62D7" w:rsidRDefault="00B0603C" w:rsidP="0022578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позднее 01.01.2018</w:t>
            </w:r>
          </w:p>
        </w:tc>
      </w:tr>
    </w:tbl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Pr="00FE62D7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E5E" w:rsidRDefault="00545BB2" w:rsidP="00672E5E">
      <w:pPr>
        <w:pStyle w:val="ConsPlusNormal"/>
        <w:tabs>
          <w:tab w:val="left" w:pos="690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FE62D7">
        <w:rPr>
          <w:rFonts w:ascii="Times New Roman" w:hAnsi="Times New Roman" w:cs="Times New Roman"/>
          <w:sz w:val="24"/>
          <w:szCs w:val="24"/>
        </w:rPr>
        <w:tab/>
      </w: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0577" w:rsidRPr="00672E5E" w:rsidRDefault="00580577" w:rsidP="00580577">
      <w:pPr>
        <w:pStyle w:val="ConsPlusNormal"/>
        <w:tabs>
          <w:tab w:val="left" w:pos="720"/>
          <w:tab w:val="right" w:pos="1020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72E5E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580577" w:rsidRPr="00672E5E" w:rsidRDefault="00580577" w:rsidP="00580577">
      <w:pPr>
        <w:pStyle w:val="ConsPlusNormal"/>
        <w:tabs>
          <w:tab w:val="left" w:pos="795"/>
          <w:tab w:val="left" w:pos="6375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72E5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672E5E">
        <w:rPr>
          <w:rFonts w:ascii="Times New Roman" w:hAnsi="Times New Roman" w:cs="Times New Roman"/>
          <w:sz w:val="24"/>
          <w:szCs w:val="24"/>
        </w:rPr>
        <w:t xml:space="preserve"> образования  "город Саянск"</w:t>
      </w:r>
      <w:r w:rsidRPr="00672E5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spellStart"/>
      <w:r w:rsidRPr="00672E5E">
        <w:rPr>
          <w:rFonts w:ascii="Times New Roman" w:hAnsi="Times New Roman" w:cs="Times New Roman"/>
          <w:sz w:val="24"/>
          <w:szCs w:val="24"/>
        </w:rPr>
        <w:t>О.В.Боровский</w:t>
      </w:r>
      <w:proofErr w:type="spellEnd"/>
    </w:p>
    <w:p w:rsidR="00545BB2" w:rsidRPr="00672E5E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672E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BB2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6F7" w:rsidRDefault="005A46F7" w:rsidP="005A46F7">
      <w:pPr>
        <w:ind w:left="6360" w:firstLine="720"/>
        <w:jc w:val="both"/>
      </w:pPr>
      <w:r w:rsidRPr="00FC4593">
        <w:t xml:space="preserve">Приложение </w:t>
      </w:r>
      <w:r>
        <w:t>№3</w:t>
      </w:r>
    </w:p>
    <w:p w:rsidR="005A46F7" w:rsidRDefault="005A46F7" w:rsidP="005A46F7">
      <w:pPr>
        <w:ind w:left="6360" w:firstLine="720"/>
        <w:jc w:val="both"/>
      </w:pPr>
      <w:r w:rsidRPr="00FC4593">
        <w:t>к постановлению</w:t>
      </w:r>
      <w:r>
        <w:t xml:space="preserve"> </w:t>
      </w:r>
      <w:r w:rsidRPr="00FC4593">
        <w:t xml:space="preserve">администрации </w:t>
      </w:r>
    </w:p>
    <w:p w:rsidR="005A46F7" w:rsidRDefault="005A46F7" w:rsidP="005A46F7">
      <w:pPr>
        <w:ind w:left="6360" w:firstLine="720"/>
        <w:jc w:val="both"/>
      </w:pPr>
      <w:r w:rsidRPr="00FC4593">
        <w:t>городского округа</w:t>
      </w:r>
      <w:r>
        <w:t xml:space="preserve"> </w:t>
      </w:r>
      <w:r w:rsidRPr="00FC4593">
        <w:t xml:space="preserve">муниципального </w:t>
      </w:r>
    </w:p>
    <w:p w:rsidR="005A46F7" w:rsidRPr="00FC4593" w:rsidRDefault="005A46F7" w:rsidP="005A46F7">
      <w:pPr>
        <w:ind w:left="6360" w:firstLine="720"/>
        <w:jc w:val="both"/>
      </w:pPr>
      <w:r w:rsidRPr="00FC4593">
        <w:t xml:space="preserve">образования «город Саянск» </w:t>
      </w:r>
    </w:p>
    <w:p w:rsidR="009E10D1" w:rsidRPr="00FC4593" w:rsidRDefault="009E10D1" w:rsidP="009E10D1">
      <w:pPr>
        <w:pStyle w:val="ConsPlusNormal"/>
        <w:widowControl/>
        <w:ind w:left="6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14.06.2017 </w:t>
      </w:r>
      <w:r w:rsidRPr="00FC45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110-37-613-17</w:t>
      </w:r>
    </w:p>
    <w:p w:rsidR="00545BB2" w:rsidRDefault="00545BB2" w:rsidP="00545BB2">
      <w:pPr>
        <w:tabs>
          <w:tab w:val="left" w:pos="6168"/>
        </w:tabs>
        <w:rPr>
          <w:sz w:val="24"/>
          <w:szCs w:val="24"/>
        </w:rPr>
      </w:pPr>
    </w:p>
    <w:p w:rsidR="00545BB2" w:rsidRPr="00672E5E" w:rsidRDefault="00545BB2" w:rsidP="00545BB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E5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45BB2" w:rsidRPr="00672E5E" w:rsidRDefault="00545BB2" w:rsidP="00545BB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E5E">
        <w:rPr>
          <w:rFonts w:ascii="Times New Roman" w:hAnsi="Times New Roman" w:cs="Times New Roman"/>
          <w:b/>
          <w:sz w:val="24"/>
          <w:szCs w:val="24"/>
        </w:rPr>
        <w:t>рабочей группы по формированию проекта местного бюджета</w:t>
      </w:r>
    </w:p>
    <w:p w:rsidR="00545BB2" w:rsidRPr="00672E5E" w:rsidRDefault="00545BB2" w:rsidP="00545BB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E5E">
        <w:rPr>
          <w:rFonts w:ascii="Times New Roman" w:hAnsi="Times New Roman" w:cs="Times New Roman"/>
          <w:b/>
          <w:sz w:val="24"/>
          <w:szCs w:val="24"/>
        </w:rPr>
        <w:t>на 2018 год и на п</w:t>
      </w:r>
      <w:r w:rsidR="00672E5E">
        <w:rPr>
          <w:rFonts w:ascii="Times New Roman" w:hAnsi="Times New Roman" w:cs="Times New Roman"/>
          <w:b/>
          <w:sz w:val="24"/>
          <w:szCs w:val="24"/>
        </w:rPr>
        <w:t>лановый период 2019 и 2020годов</w:t>
      </w:r>
    </w:p>
    <w:p w:rsidR="00545BB2" w:rsidRPr="00C67C8B" w:rsidRDefault="00545BB2" w:rsidP="00545BB2">
      <w:pPr>
        <w:tabs>
          <w:tab w:val="left" w:pos="6168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 xml:space="preserve">№ </w:t>
            </w:r>
            <w:proofErr w:type="gramStart"/>
            <w:r w:rsidRPr="00315443">
              <w:rPr>
                <w:sz w:val="24"/>
                <w:szCs w:val="24"/>
              </w:rPr>
              <w:t>п</w:t>
            </w:r>
            <w:proofErr w:type="gramEnd"/>
            <w:r w:rsidRPr="00315443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Ф.И.О.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Наименование должности, статус в комиссии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45BB2" w:rsidRPr="00315443" w:rsidRDefault="00545BB2" w:rsidP="0094469C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Щеглов Михаил Николаевич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Заместитель мэра городского округа по экономической политике и финансам, председатель рабочей группы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545BB2" w:rsidRPr="00315443" w:rsidRDefault="00545BB2" w:rsidP="0094469C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5443">
              <w:rPr>
                <w:sz w:val="24"/>
                <w:szCs w:val="24"/>
              </w:rPr>
              <w:t>Бухарова</w:t>
            </w:r>
            <w:proofErr w:type="spellEnd"/>
            <w:r w:rsidRPr="00315443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Начальник МКУ «Управление по финансам и налогам» администрации муниципального образования «город Саянск», заместитель председателя рабочей группы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315443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545BB2" w:rsidRPr="00315443" w:rsidRDefault="00545BB2" w:rsidP="0094469C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Завьялова Татьяна Николаевна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Заместитель начальн</w:t>
            </w:r>
            <w:r w:rsidR="00444B6B">
              <w:rPr>
                <w:sz w:val="24"/>
                <w:szCs w:val="24"/>
              </w:rPr>
              <w:t xml:space="preserve">ика МКУ «Управление по финансам и налогам» </w:t>
            </w:r>
            <w:r w:rsidRPr="00315443">
              <w:rPr>
                <w:sz w:val="24"/>
                <w:szCs w:val="24"/>
              </w:rPr>
              <w:t>администрации муниципального образования «город Саянск», секретарь рабочей группы</w:t>
            </w:r>
          </w:p>
        </w:tc>
      </w:tr>
      <w:tr w:rsidR="00545BB2" w:rsidRPr="00C67C8B" w:rsidTr="00AC261D">
        <w:tc>
          <w:tcPr>
            <w:tcW w:w="9571" w:type="dxa"/>
            <w:gridSpan w:val="3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5443">
              <w:rPr>
                <w:b/>
                <w:sz w:val="24"/>
                <w:szCs w:val="24"/>
              </w:rPr>
              <w:t>Члены рабочей группы</w:t>
            </w:r>
          </w:p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Ермаков Александр Владимирович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 xml:space="preserve">Заместитель мэра городского округа по социальным вопросам  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545BB2" w:rsidRPr="00315443" w:rsidRDefault="009F26ED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Мария Федоровна</w:t>
            </w:r>
          </w:p>
        </w:tc>
        <w:tc>
          <w:tcPr>
            <w:tcW w:w="4927" w:type="dxa"/>
          </w:tcPr>
          <w:p w:rsidR="00545BB2" w:rsidRPr="00315443" w:rsidRDefault="009F26ED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 w:rsidR="00F90EDD">
              <w:rPr>
                <w:sz w:val="24"/>
                <w:szCs w:val="24"/>
              </w:rPr>
              <w:t>аместителя</w:t>
            </w:r>
            <w:proofErr w:type="spellEnd"/>
            <w:r w:rsidR="00545BB2" w:rsidRPr="00315443">
              <w:rPr>
                <w:sz w:val="24"/>
                <w:szCs w:val="24"/>
              </w:rPr>
              <w:t xml:space="preserve">  мэра  городского округа по вопросам жизнеобеспечения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Павлова Марина Викторовна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Управляющий делами администрации городского округа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Брода Наталья Ивановна</w:t>
            </w:r>
          </w:p>
        </w:tc>
        <w:tc>
          <w:tcPr>
            <w:tcW w:w="4927" w:type="dxa"/>
          </w:tcPr>
          <w:p w:rsidR="00545BB2" w:rsidRPr="00315443" w:rsidRDefault="00545BB2" w:rsidP="0094469C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Начальник отдела правовой работы администрации городского округа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Иванова Александра Михайловна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 xml:space="preserve">Начальник отдела по труду и управлению охраной труда </w:t>
            </w:r>
            <w:r w:rsidR="009F26ED">
              <w:rPr>
                <w:sz w:val="24"/>
                <w:szCs w:val="24"/>
              </w:rPr>
              <w:t xml:space="preserve">Управления по экономике </w:t>
            </w:r>
            <w:r w:rsidRPr="00315443">
              <w:rPr>
                <w:sz w:val="24"/>
                <w:szCs w:val="24"/>
              </w:rPr>
              <w:t>администрации городского округа</w:t>
            </w:r>
          </w:p>
        </w:tc>
      </w:tr>
      <w:tr w:rsidR="00545BB2" w:rsidRPr="00C67C8B" w:rsidTr="00AC261D">
        <w:tc>
          <w:tcPr>
            <w:tcW w:w="675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969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>Сюткина Марина Петровна</w:t>
            </w:r>
          </w:p>
        </w:tc>
        <w:tc>
          <w:tcPr>
            <w:tcW w:w="4927" w:type="dxa"/>
          </w:tcPr>
          <w:p w:rsidR="00545BB2" w:rsidRPr="00315443" w:rsidRDefault="00545BB2" w:rsidP="00AC261D">
            <w:pPr>
              <w:widowControl w:val="0"/>
              <w:tabs>
                <w:tab w:val="left" w:pos="61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443">
              <w:rPr>
                <w:sz w:val="24"/>
                <w:szCs w:val="24"/>
              </w:rPr>
              <w:t xml:space="preserve">Начальник отдела экономического развития </w:t>
            </w:r>
            <w:r w:rsidR="009F26ED">
              <w:rPr>
                <w:sz w:val="24"/>
                <w:szCs w:val="24"/>
              </w:rPr>
              <w:t xml:space="preserve">Управления по экономике </w:t>
            </w:r>
            <w:r w:rsidRPr="00315443">
              <w:rPr>
                <w:sz w:val="24"/>
                <w:szCs w:val="24"/>
              </w:rPr>
              <w:t>администрации городского округа</w:t>
            </w:r>
          </w:p>
        </w:tc>
      </w:tr>
    </w:tbl>
    <w:p w:rsidR="00545BB2" w:rsidRDefault="00545BB2" w:rsidP="00545BB2">
      <w:pPr>
        <w:tabs>
          <w:tab w:val="left" w:pos="6168"/>
        </w:tabs>
        <w:jc w:val="both"/>
        <w:rPr>
          <w:sz w:val="24"/>
          <w:szCs w:val="24"/>
        </w:rPr>
      </w:pPr>
    </w:p>
    <w:p w:rsidR="00545BB2" w:rsidRDefault="00545BB2" w:rsidP="00545BB2">
      <w:pPr>
        <w:tabs>
          <w:tab w:val="left" w:pos="6168"/>
        </w:tabs>
        <w:jc w:val="both"/>
        <w:rPr>
          <w:sz w:val="24"/>
          <w:szCs w:val="24"/>
        </w:rPr>
      </w:pPr>
    </w:p>
    <w:p w:rsidR="00672E5E" w:rsidRDefault="00672E5E" w:rsidP="00545BB2">
      <w:pPr>
        <w:tabs>
          <w:tab w:val="left" w:pos="6168"/>
        </w:tabs>
        <w:jc w:val="both"/>
        <w:rPr>
          <w:sz w:val="24"/>
          <w:szCs w:val="24"/>
        </w:rPr>
      </w:pPr>
    </w:p>
    <w:p w:rsidR="00545BB2" w:rsidRPr="00C67C8B" w:rsidRDefault="00545BB2" w:rsidP="00545BB2">
      <w:pPr>
        <w:tabs>
          <w:tab w:val="left" w:pos="6168"/>
        </w:tabs>
        <w:jc w:val="both"/>
        <w:rPr>
          <w:sz w:val="24"/>
          <w:szCs w:val="24"/>
        </w:rPr>
      </w:pPr>
    </w:p>
    <w:p w:rsidR="00545BB2" w:rsidRPr="00C67C8B" w:rsidRDefault="00545BB2" w:rsidP="0058057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7C8B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545BB2" w:rsidRPr="00C67C8B" w:rsidRDefault="00545BB2" w:rsidP="0058057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67C8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67C8B">
        <w:rPr>
          <w:rFonts w:ascii="Times New Roman" w:hAnsi="Times New Roman" w:cs="Times New Roman"/>
          <w:sz w:val="24"/>
          <w:szCs w:val="24"/>
        </w:rPr>
        <w:t xml:space="preserve"> образования  «город Саянск»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67C8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67C8B">
        <w:rPr>
          <w:rFonts w:ascii="Times New Roman" w:hAnsi="Times New Roman" w:cs="Times New Roman"/>
          <w:sz w:val="24"/>
          <w:szCs w:val="24"/>
        </w:rPr>
        <w:t>О.В.Боровский</w:t>
      </w:r>
      <w:proofErr w:type="spellEnd"/>
    </w:p>
    <w:p w:rsidR="00545BB2" w:rsidRPr="00C67C8B" w:rsidRDefault="00545BB2" w:rsidP="00545BB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BB2" w:rsidRPr="00FE62D7" w:rsidRDefault="00545BB2" w:rsidP="00545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1D2" w:rsidRDefault="002A51D2" w:rsidP="00545BB2">
      <w:pPr>
        <w:pStyle w:val="ConsPlusNormal"/>
        <w:ind w:firstLine="540"/>
        <w:jc w:val="both"/>
      </w:pPr>
    </w:p>
    <w:sectPr w:rsidR="002A51D2" w:rsidSect="00672E5E">
      <w:pgSz w:w="11906" w:h="16838" w:code="9"/>
      <w:pgMar w:top="567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13014"/>
    <w:rsid w:val="000215CD"/>
    <w:rsid w:val="000264BB"/>
    <w:rsid w:val="00031DEE"/>
    <w:rsid w:val="000424A9"/>
    <w:rsid w:val="00055746"/>
    <w:rsid w:val="0005615A"/>
    <w:rsid w:val="000616A6"/>
    <w:rsid w:val="00093BB7"/>
    <w:rsid w:val="000C4BC0"/>
    <w:rsid w:val="000D57B4"/>
    <w:rsid w:val="000F50BA"/>
    <w:rsid w:val="00120CEA"/>
    <w:rsid w:val="00173259"/>
    <w:rsid w:val="00187E76"/>
    <w:rsid w:val="001A5BF0"/>
    <w:rsid w:val="001C0D55"/>
    <w:rsid w:val="001C20FA"/>
    <w:rsid w:val="001C4BA7"/>
    <w:rsid w:val="001D26B6"/>
    <w:rsid w:val="001F76A0"/>
    <w:rsid w:val="002052EF"/>
    <w:rsid w:val="0021503C"/>
    <w:rsid w:val="00225788"/>
    <w:rsid w:val="00226DFC"/>
    <w:rsid w:val="0023351F"/>
    <w:rsid w:val="002404B8"/>
    <w:rsid w:val="00261159"/>
    <w:rsid w:val="00265058"/>
    <w:rsid w:val="002767D2"/>
    <w:rsid w:val="00291818"/>
    <w:rsid w:val="002A51D2"/>
    <w:rsid w:val="002C2260"/>
    <w:rsid w:val="002C27F3"/>
    <w:rsid w:val="002C67EC"/>
    <w:rsid w:val="002C74EA"/>
    <w:rsid w:val="002D50B6"/>
    <w:rsid w:val="002E43D0"/>
    <w:rsid w:val="00300A45"/>
    <w:rsid w:val="00305AF1"/>
    <w:rsid w:val="00315443"/>
    <w:rsid w:val="00320159"/>
    <w:rsid w:val="00342F39"/>
    <w:rsid w:val="00345FCB"/>
    <w:rsid w:val="00365E82"/>
    <w:rsid w:val="00371614"/>
    <w:rsid w:val="003B033A"/>
    <w:rsid w:val="003B4ECD"/>
    <w:rsid w:val="003E23CA"/>
    <w:rsid w:val="003E7C59"/>
    <w:rsid w:val="003F3364"/>
    <w:rsid w:val="00405223"/>
    <w:rsid w:val="00412676"/>
    <w:rsid w:val="00422645"/>
    <w:rsid w:val="0044089E"/>
    <w:rsid w:val="0044113C"/>
    <w:rsid w:val="00444B6B"/>
    <w:rsid w:val="00497D9B"/>
    <w:rsid w:val="004C4FB5"/>
    <w:rsid w:val="004E043E"/>
    <w:rsid w:val="004E4382"/>
    <w:rsid w:val="004F25ED"/>
    <w:rsid w:val="004F6A81"/>
    <w:rsid w:val="004F7457"/>
    <w:rsid w:val="0050230E"/>
    <w:rsid w:val="00507CF7"/>
    <w:rsid w:val="00511B55"/>
    <w:rsid w:val="00533A18"/>
    <w:rsid w:val="00545BB2"/>
    <w:rsid w:val="005511EB"/>
    <w:rsid w:val="005567A5"/>
    <w:rsid w:val="005648F9"/>
    <w:rsid w:val="005737BC"/>
    <w:rsid w:val="00580577"/>
    <w:rsid w:val="00592C27"/>
    <w:rsid w:val="00595A63"/>
    <w:rsid w:val="005A0501"/>
    <w:rsid w:val="005A46F7"/>
    <w:rsid w:val="005A5E35"/>
    <w:rsid w:val="0061029D"/>
    <w:rsid w:val="00620DCD"/>
    <w:rsid w:val="00646C59"/>
    <w:rsid w:val="006556D9"/>
    <w:rsid w:val="00672E5E"/>
    <w:rsid w:val="00680EB0"/>
    <w:rsid w:val="006857B8"/>
    <w:rsid w:val="006A7107"/>
    <w:rsid w:val="006B5C99"/>
    <w:rsid w:val="006B7A56"/>
    <w:rsid w:val="006C0BE0"/>
    <w:rsid w:val="006D0604"/>
    <w:rsid w:val="006D6B60"/>
    <w:rsid w:val="006E79F8"/>
    <w:rsid w:val="006F25A1"/>
    <w:rsid w:val="007129A4"/>
    <w:rsid w:val="00755045"/>
    <w:rsid w:val="00764DD8"/>
    <w:rsid w:val="007663C3"/>
    <w:rsid w:val="007664BE"/>
    <w:rsid w:val="00773608"/>
    <w:rsid w:val="007868F7"/>
    <w:rsid w:val="007A5733"/>
    <w:rsid w:val="007B1272"/>
    <w:rsid w:val="007C1081"/>
    <w:rsid w:val="007C661C"/>
    <w:rsid w:val="007D4260"/>
    <w:rsid w:val="007E7E58"/>
    <w:rsid w:val="00813666"/>
    <w:rsid w:val="00825B0E"/>
    <w:rsid w:val="008263D9"/>
    <w:rsid w:val="008316C2"/>
    <w:rsid w:val="008574F6"/>
    <w:rsid w:val="00864107"/>
    <w:rsid w:val="00865B3A"/>
    <w:rsid w:val="00883A10"/>
    <w:rsid w:val="008D2C97"/>
    <w:rsid w:val="008E4CF4"/>
    <w:rsid w:val="008F766E"/>
    <w:rsid w:val="00903B47"/>
    <w:rsid w:val="00913AF3"/>
    <w:rsid w:val="00932F6F"/>
    <w:rsid w:val="0094469C"/>
    <w:rsid w:val="00954481"/>
    <w:rsid w:val="00961B0C"/>
    <w:rsid w:val="00963EF8"/>
    <w:rsid w:val="00982092"/>
    <w:rsid w:val="009A4083"/>
    <w:rsid w:val="009B4E70"/>
    <w:rsid w:val="009B56CA"/>
    <w:rsid w:val="009C04F9"/>
    <w:rsid w:val="009D14BA"/>
    <w:rsid w:val="009D4F50"/>
    <w:rsid w:val="009D7859"/>
    <w:rsid w:val="009E10D1"/>
    <w:rsid w:val="009E6AE1"/>
    <w:rsid w:val="009F140F"/>
    <w:rsid w:val="009F26ED"/>
    <w:rsid w:val="009F7BA2"/>
    <w:rsid w:val="00A02CD4"/>
    <w:rsid w:val="00A15348"/>
    <w:rsid w:val="00A2242B"/>
    <w:rsid w:val="00A42FBE"/>
    <w:rsid w:val="00A47494"/>
    <w:rsid w:val="00A50E67"/>
    <w:rsid w:val="00A54C72"/>
    <w:rsid w:val="00A61289"/>
    <w:rsid w:val="00A630B0"/>
    <w:rsid w:val="00A71C63"/>
    <w:rsid w:val="00A7449E"/>
    <w:rsid w:val="00A74DBF"/>
    <w:rsid w:val="00A83D7C"/>
    <w:rsid w:val="00A87796"/>
    <w:rsid w:val="00AA1024"/>
    <w:rsid w:val="00AB3866"/>
    <w:rsid w:val="00AC1C2F"/>
    <w:rsid w:val="00AC261D"/>
    <w:rsid w:val="00AC61D4"/>
    <w:rsid w:val="00AD4E5F"/>
    <w:rsid w:val="00AE1738"/>
    <w:rsid w:val="00AE45D5"/>
    <w:rsid w:val="00AE747A"/>
    <w:rsid w:val="00AF42BE"/>
    <w:rsid w:val="00B03A77"/>
    <w:rsid w:val="00B04B14"/>
    <w:rsid w:val="00B0603C"/>
    <w:rsid w:val="00B16EF5"/>
    <w:rsid w:val="00B26FC8"/>
    <w:rsid w:val="00B27072"/>
    <w:rsid w:val="00B35E6E"/>
    <w:rsid w:val="00B44549"/>
    <w:rsid w:val="00B47297"/>
    <w:rsid w:val="00B55B93"/>
    <w:rsid w:val="00B61C42"/>
    <w:rsid w:val="00B95FE1"/>
    <w:rsid w:val="00BA4539"/>
    <w:rsid w:val="00BB6513"/>
    <w:rsid w:val="00BD57CB"/>
    <w:rsid w:val="00BD7196"/>
    <w:rsid w:val="00BE62B5"/>
    <w:rsid w:val="00BF4D8E"/>
    <w:rsid w:val="00C26831"/>
    <w:rsid w:val="00C32058"/>
    <w:rsid w:val="00C41562"/>
    <w:rsid w:val="00C5020E"/>
    <w:rsid w:val="00C55966"/>
    <w:rsid w:val="00C62E96"/>
    <w:rsid w:val="00C67C8B"/>
    <w:rsid w:val="00C76389"/>
    <w:rsid w:val="00C80A73"/>
    <w:rsid w:val="00C95CE6"/>
    <w:rsid w:val="00CA6D64"/>
    <w:rsid w:val="00CA72C9"/>
    <w:rsid w:val="00CC2882"/>
    <w:rsid w:val="00CD3E2D"/>
    <w:rsid w:val="00CD480A"/>
    <w:rsid w:val="00CE268A"/>
    <w:rsid w:val="00CE4EF1"/>
    <w:rsid w:val="00CF59B9"/>
    <w:rsid w:val="00CF76B5"/>
    <w:rsid w:val="00D05A6D"/>
    <w:rsid w:val="00D115E3"/>
    <w:rsid w:val="00D14F38"/>
    <w:rsid w:val="00D324F9"/>
    <w:rsid w:val="00D57034"/>
    <w:rsid w:val="00D9212D"/>
    <w:rsid w:val="00D935C3"/>
    <w:rsid w:val="00DA1BB4"/>
    <w:rsid w:val="00DB4F31"/>
    <w:rsid w:val="00DB6862"/>
    <w:rsid w:val="00DD5A64"/>
    <w:rsid w:val="00DE7F14"/>
    <w:rsid w:val="00E01D3B"/>
    <w:rsid w:val="00E0682B"/>
    <w:rsid w:val="00E258C2"/>
    <w:rsid w:val="00E33A31"/>
    <w:rsid w:val="00E36835"/>
    <w:rsid w:val="00E71804"/>
    <w:rsid w:val="00E73B4A"/>
    <w:rsid w:val="00E77290"/>
    <w:rsid w:val="00EB46A6"/>
    <w:rsid w:val="00EB638E"/>
    <w:rsid w:val="00EC6FC9"/>
    <w:rsid w:val="00ED281B"/>
    <w:rsid w:val="00ED5F86"/>
    <w:rsid w:val="00F122C9"/>
    <w:rsid w:val="00F22165"/>
    <w:rsid w:val="00F27252"/>
    <w:rsid w:val="00F52F58"/>
    <w:rsid w:val="00F90EDD"/>
    <w:rsid w:val="00FA2FF2"/>
    <w:rsid w:val="00FB4D1A"/>
    <w:rsid w:val="00FB5A73"/>
    <w:rsid w:val="00FC4593"/>
    <w:rsid w:val="00FD0650"/>
    <w:rsid w:val="00FD4298"/>
    <w:rsid w:val="00FD7073"/>
    <w:rsid w:val="00FE5E70"/>
    <w:rsid w:val="00FE62D7"/>
    <w:rsid w:val="00FF1754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91EE244B5CD96FD2F4D2A57B3CB2CE8705FB9161435C907BE11EDF61665BA51EC019852451496B4DB93PEg6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491EE244B5CD96FD2F4D2A57B3CB2CE8705FB9191538C306BE11EDF61665BA51EC019852451496B5DD99PEg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491EE244B5CD96FD2F532741DF9120E87D05BD1E1F369C5CE14AB0A11F6FED16A358DA16491796PBgDH" TargetMode="External"/><Relationship Id="rId11" Type="http://schemas.openxmlformats.org/officeDocument/2006/relationships/hyperlink" Target="consultantplus://offline/ref=B2491EE244B5CD96FD2F4D2A57B3CB2CE8705FB9161E35C205BE11EDF61665BAP5g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491EE244B5CD96FD2F4D2A57B3CB2CE8705FB918143DCE09BE11EDF61665BA51EC019852451496B5DC90PEg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491EE244B5CD96FD2F4D2A57B3CB2CE8705FB9161D3AC301BE11EDF61665BA51EC019852451496B5DC90PE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715EE-3F8D-424B-9E35-33640627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3769</Words>
  <Characters>21488</Characters>
  <Application>Microsoft Office Word</Application>
  <DocSecurity>0</DocSecurity>
  <Lines>179</Lines>
  <Paragraphs>50</Paragraphs>
  <ScaleCrop>false</ScaleCrop>
  <Company>gfu000</Company>
  <LinksUpToDate>false</LinksUpToDate>
  <CharactersWithSpaces>25207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МУНИЦИПАЛЬНОГО ОБРАЗОВАНИЯ "ГОРОД САЯНСК"</dc:title>
  <dc:creator>ConsultantPlus</dc:creator>
  <cp:lastModifiedBy>Шорохова</cp:lastModifiedBy>
  <cp:revision>2</cp:revision>
  <cp:lastPrinted>2017-06-02T02:17:00Z</cp:lastPrinted>
  <dcterms:created xsi:type="dcterms:W3CDTF">2017-06-15T01:10:00Z</dcterms:created>
  <dcterms:modified xsi:type="dcterms:W3CDTF">2017-06-15T01:10:00Z</dcterms:modified>
</cp:coreProperties>
</file>