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97" w:rsidRPr="002E0452" w:rsidRDefault="00D0589F" w:rsidP="00201B97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:rsidR="00201B97" w:rsidRPr="002E045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2E0452">
        <w:rPr>
          <w:b/>
          <w:color w:val="000000"/>
          <w:spacing w:val="50"/>
          <w:sz w:val="32"/>
          <w:szCs w:val="32"/>
        </w:rPr>
        <w:t>муниципал</w:t>
      </w:r>
      <w:r w:rsidRPr="002E0452">
        <w:rPr>
          <w:b/>
          <w:color w:val="000000"/>
          <w:spacing w:val="50"/>
          <w:sz w:val="32"/>
          <w:szCs w:val="32"/>
        </w:rPr>
        <w:t>ь</w:t>
      </w:r>
      <w:r w:rsidR="00D0589F">
        <w:rPr>
          <w:b/>
          <w:color w:val="000000"/>
          <w:spacing w:val="50"/>
          <w:sz w:val="32"/>
          <w:szCs w:val="32"/>
        </w:rPr>
        <w:t>ного образования</w:t>
      </w:r>
    </w:p>
    <w:p w:rsidR="00201B97" w:rsidRPr="002E045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2E0452">
        <w:rPr>
          <w:b/>
          <w:color w:val="000000"/>
          <w:spacing w:val="50"/>
          <w:sz w:val="32"/>
          <w:szCs w:val="32"/>
        </w:rPr>
        <w:t>«город Саянск»</w:t>
      </w:r>
    </w:p>
    <w:p w:rsidR="00201B97" w:rsidRPr="003A18AB" w:rsidRDefault="00201B97" w:rsidP="00201B97">
      <w:pPr>
        <w:ind w:right="1700"/>
        <w:jc w:val="center"/>
        <w:rPr>
          <w:color w:val="000000"/>
          <w:sz w:val="16"/>
          <w:szCs w:val="16"/>
        </w:rPr>
      </w:pPr>
    </w:p>
    <w:p w:rsidR="00201B97" w:rsidRPr="002E0452" w:rsidRDefault="00201B97" w:rsidP="00201B97">
      <w:pPr>
        <w:pStyle w:val="1"/>
        <w:rPr>
          <w:color w:val="000000"/>
          <w:spacing w:val="40"/>
        </w:rPr>
      </w:pPr>
      <w:r w:rsidRPr="002E0452">
        <w:rPr>
          <w:color w:val="000000"/>
          <w:spacing w:val="40"/>
        </w:rPr>
        <w:t>ПОСТАНОВЛЕНИЕ</w:t>
      </w:r>
    </w:p>
    <w:p w:rsidR="00201B97" w:rsidRPr="003A18AB" w:rsidRDefault="00201B97" w:rsidP="00201B97">
      <w:pPr>
        <w:rPr>
          <w:color w:val="000000"/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70"/>
        <w:gridCol w:w="170"/>
        <w:gridCol w:w="54"/>
        <w:gridCol w:w="170"/>
        <w:gridCol w:w="4082"/>
        <w:gridCol w:w="171"/>
      </w:tblGrid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01B97" w:rsidRPr="00EB5DC0" w:rsidRDefault="00201B97" w:rsidP="00201B97">
            <w:pPr>
              <w:rPr>
                <w:color w:val="000000"/>
                <w:sz w:val="24"/>
                <w:szCs w:val="24"/>
              </w:rPr>
            </w:pPr>
            <w:r w:rsidRPr="00EB5DC0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01B97" w:rsidRPr="005C61E0" w:rsidRDefault="006A5894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10.08.2017</w:t>
            </w:r>
          </w:p>
        </w:tc>
        <w:tc>
          <w:tcPr>
            <w:tcW w:w="449" w:type="dxa"/>
          </w:tcPr>
          <w:p w:rsidR="00201B97" w:rsidRPr="005C61E0" w:rsidRDefault="00201B97" w:rsidP="00201B97">
            <w:pPr>
              <w:jc w:val="center"/>
              <w:rPr>
                <w:color w:val="000000"/>
                <w:sz w:val="24"/>
                <w:szCs w:val="24"/>
              </w:rPr>
            </w:pPr>
            <w:r w:rsidRPr="005C61E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01B97" w:rsidRPr="005C61E0" w:rsidRDefault="006A5894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110-37-829-17</w:t>
            </w:r>
          </w:p>
        </w:tc>
        <w:tc>
          <w:tcPr>
            <w:tcW w:w="794" w:type="dxa"/>
            <w:gridSpan w:val="3"/>
            <w:vMerge w:val="restart"/>
          </w:tcPr>
          <w:p w:rsidR="00201B97" w:rsidRPr="002E045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01B97" w:rsidRPr="002E0452" w:rsidRDefault="00201B97" w:rsidP="005C61E0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A51C95" w:rsidRDefault="00201B97" w:rsidP="00201B97">
            <w:pPr>
              <w:jc w:val="right"/>
              <w:rPr>
                <w:color w:val="000000"/>
                <w:sz w:val="28"/>
              </w:rPr>
            </w:pPr>
          </w:p>
        </w:tc>
      </w:tr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201B97" w:rsidRPr="002E0452" w:rsidRDefault="00201B97" w:rsidP="00201B97">
            <w:pPr>
              <w:jc w:val="center"/>
              <w:rPr>
                <w:color w:val="000000"/>
                <w:sz w:val="24"/>
              </w:rPr>
            </w:pPr>
            <w:r w:rsidRPr="002E0452">
              <w:rPr>
                <w:color w:val="000000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201B97" w:rsidRPr="002E045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201B97" w:rsidRPr="002E0452" w:rsidRDefault="00201B97" w:rsidP="00201B97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jc w:val="right"/>
              <w:rPr>
                <w:color w:val="000000"/>
                <w:sz w:val="28"/>
                <w:lang w:val="en-US"/>
              </w:rPr>
            </w:pPr>
          </w:p>
        </w:tc>
      </w:tr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After w:val="4"/>
          <w:wAfter w:w="4477" w:type="dxa"/>
          <w:cantSplit/>
        </w:trPr>
        <w:tc>
          <w:tcPr>
            <w:tcW w:w="142" w:type="dxa"/>
          </w:tcPr>
          <w:p w:rsidR="00201B97" w:rsidRPr="002E0452" w:rsidRDefault="00201B97" w:rsidP="00A20B94">
            <w:pPr>
              <w:rPr>
                <w:noProof/>
                <w:color w:val="000000"/>
                <w:sz w:val="22"/>
                <w:szCs w:val="22"/>
              </w:rPr>
            </w:pPr>
            <w:r w:rsidRPr="002E0452">
              <w:rPr>
                <w:color w:val="000000"/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201B97" w:rsidRPr="00A51C95" w:rsidRDefault="00201B97" w:rsidP="00A20B94">
            <w:pPr>
              <w:jc w:val="right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</w:tcPr>
          <w:p w:rsidR="00A51C95" w:rsidRDefault="00A51C95" w:rsidP="00A20B94">
            <w:pPr>
              <w:rPr>
                <w:color w:val="000000"/>
                <w:sz w:val="24"/>
                <w:szCs w:val="24"/>
              </w:rPr>
            </w:pPr>
          </w:p>
          <w:p w:rsidR="00201B97" w:rsidRPr="006C6072" w:rsidRDefault="00201B97" w:rsidP="00A20B94">
            <w:pPr>
              <w:rPr>
                <w:color w:val="000000"/>
                <w:sz w:val="24"/>
                <w:szCs w:val="24"/>
                <w:lang w:val="en-US"/>
              </w:rPr>
            </w:pPr>
            <w:r w:rsidRPr="006C6072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  <w:gridSpan w:val="5"/>
          </w:tcPr>
          <w:p w:rsidR="00A51C95" w:rsidRDefault="00A51C95" w:rsidP="00A51C95">
            <w:pPr>
              <w:jc w:val="both"/>
              <w:rPr>
                <w:sz w:val="24"/>
                <w:szCs w:val="24"/>
              </w:rPr>
            </w:pPr>
          </w:p>
          <w:p w:rsidR="00201B97" w:rsidRPr="006C6072" w:rsidRDefault="00C7027E" w:rsidP="00682F6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пального образования «город Саянск» от 25.05.2017 </w:t>
            </w:r>
            <w:r w:rsidR="00682F68" w:rsidRPr="00682F68">
              <w:rPr>
                <w:sz w:val="24"/>
                <w:szCs w:val="24"/>
              </w:rPr>
              <w:t xml:space="preserve">№ 110-37-562-17 </w:t>
            </w:r>
            <w:r>
              <w:rPr>
                <w:sz w:val="24"/>
                <w:szCs w:val="24"/>
              </w:rPr>
              <w:t>«</w:t>
            </w:r>
            <w:r w:rsidR="006810C0">
              <w:rPr>
                <w:sz w:val="24"/>
                <w:szCs w:val="24"/>
              </w:rPr>
              <w:t xml:space="preserve">О принятии расходных обязательств по </w:t>
            </w:r>
            <w:r w:rsidR="00840F86">
              <w:rPr>
                <w:sz w:val="24"/>
                <w:szCs w:val="24"/>
              </w:rPr>
              <w:t xml:space="preserve">реализации мероприятий </w:t>
            </w:r>
            <w:r w:rsidR="006810C0">
              <w:rPr>
                <w:sz w:val="24"/>
                <w:szCs w:val="24"/>
              </w:rPr>
              <w:t>перечня проектов народных инициатив на 201</w:t>
            </w:r>
            <w:r w:rsidR="000A2715">
              <w:rPr>
                <w:sz w:val="24"/>
                <w:szCs w:val="24"/>
              </w:rPr>
              <w:t>7</w:t>
            </w:r>
            <w:r w:rsidR="006810C0">
              <w:rPr>
                <w:sz w:val="24"/>
                <w:szCs w:val="24"/>
              </w:rPr>
              <w:t xml:space="preserve"> год по муниципальному образованию «город Саянск»</w:t>
            </w:r>
          </w:p>
        </w:tc>
        <w:tc>
          <w:tcPr>
            <w:tcW w:w="170" w:type="dxa"/>
          </w:tcPr>
          <w:p w:rsidR="00201B97" w:rsidRPr="002E0452" w:rsidRDefault="00201B97" w:rsidP="00A20B9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E0452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201B97" w:rsidRPr="00B11E28" w:rsidRDefault="00201B97" w:rsidP="00A20B94">
      <w:pPr>
        <w:rPr>
          <w:color w:val="000000"/>
          <w:sz w:val="24"/>
          <w:szCs w:val="24"/>
          <w:lang w:val="en-US"/>
        </w:rPr>
      </w:pPr>
    </w:p>
    <w:p w:rsidR="00E73B42" w:rsidRDefault="00E73B42" w:rsidP="00B769D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D9310E" w:rsidRPr="00B769D5" w:rsidRDefault="00E73B42" w:rsidP="0004142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правового акта в соответствие с соглашением </w:t>
      </w:r>
      <w:r w:rsidR="0009711A" w:rsidRPr="0009711A">
        <w:rPr>
          <w:sz w:val="28"/>
          <w:szCs w:val="28"/>
        </w:rPr>
        <w:t xml:space="preserve">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</w:t>
      </w:r>
      <w:r w:rsidR="00312564">
        <w:rPr>
          <w:sz w:val="28"/>
          <w:szCs w:val="28"/>
        </w:rPr>
        <w:t>И</w:t>
      </w:r>
      <w:r w:rsidR="0009711A" w:rsidRPr="0009711A">
        <w:rPr>
          <w:sz w:val="28"/>
          <w:szCs w:val="28"/>
        </w:rPr>
        <w:t xml:space="preserve">ркутской области на реализацию мероприятий перечня проектов </w:t>
      </w:r>
      <w:proofErr w:type="gramStart"/>
      <w:r w:rsidR="0009711A" w:rsidRPr="0009711A">
        <w:rPr>
          <w:sz w:val="28"/>
          <w:szCs w:val="28"/>
        </w:rPr>
        <w:t>народных инициатив на 2017 год</w:t>
      </w:r>
      <w:r w:rsidR="0009711A">
        <w:rPr>
          <w:sz w:val="28"/>
          <w:szCs w:val="28"/>
        </w:rPr>
        <w:t xml:space="preserve"> от 02.06.2017г. № 05-62-66/17, а также в </w:t>
      </w:r>
      <w:r w:rsidR="00AF2325" w:rsidRPr="00AF2325">
        <w:rPr>
          <w:sz w:val="28"/>
          <w:szCs w:val="28"/>
        </w:rPr>
        <w:t xml:space="preserve"> целях перераспределения экономии финансовых средств</w:t>
      </w:r>
      <w:r w:rsidR="00AF2325">
        <w:rPr>
          <w:sz w:val="28"/>
          <w:szCs w:val="28"/>
        </w:rPr>
        <w:t>, образовавшейся</w:t>
      </w:r>
      <w:r w:rsidR="00AF2325" w:rsidRPr="00AF2325">
        <w:rPr>
          <w:sz w:val="28"/>
          <w:szCs w:val="28"/>
        </w:rPr>
        <w:t xml:space="preserve"> в результате осуществления закупок товаров, работ, услуг по основным мероприятиям Перечня проектов народных инициатив на 2017 год городского округа муниципального образования «город Саянск»</w:t>
      </w:r>
      <w:r>
        <w:rPr>
          <w:sz w:val="28"/>
          <w:szCs w:val="28"/>
        </w:rPr>
        <w:t>,</w:t>
      </w:r>
      <w:r w:rsidRPr="00E73B42">
        <w:t xml:space="preserve"> </w:t>
      </w:r>
      <w:r w:rsidRPr="00E73B42">
        <w:rPr>
          <w:sz w:val="28"/>
          <w:szCs w:val="28"/>
        </w:rPr>
        <w:t xml:space="preserve">принимая во внимание </w:t>
      </w:r>
      <w:r>
        <w:rPr>
          <w:sz w:val="28"/>
          <w:szCs w:val="28"/>
        </w:rPr>
        <w:t xml:space="preserve">протокол собрания граждан </w:t>
      </w:r>
      <w:r w:rsidRPr="00E73B42">
        <w:rPr>
          <w:sz w:val="28"/>
          <w:szCs w:val="28"/>
        </w:rPr>
        <w:t xml:space="preserve">по одобрению перечня дополнительных проектов народных инициатив от </w:t>
      </w:r>
      <w:r>
        <w:rPr>
          <w:sz w:val="28"/>
          <w:szCs w:val="28"/>
        </w:rPr>
        <w:t>0</w:t>
      </w:r>
      <w:r w:rsidRPr="00E73B42">
        <w:rPr>
          <w:sz w:val="28"/>
          <w:szCs w:val="28"/>
        </w:rPr>
        <w:t>1.0</w:t>
      </w:r>
      <w:r>
        <w:rPr>
          <w:sz w:val="28"/>
          <w:szCs w:val="28"/>
        </w:rPr>
        <w:t>8</w:t>
      </w:r>
      <w:r w:rsidRPr="00E73B4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E73B42">
        <w:rPr>
          <w:sz w:val="28"/>
          <w:szCs w:val="28"/>
        </w:rPr>
        <w:t xml:space="preserve"> года,</w:t>
      </w:r>
      <w:r w:rsidR="00041428" w:rsidRPr="00041428">
        <w:t xml:space="preserve"> </w:t>
      </w:r>
      <w:r w:rsidR="00041428" w:rsidRPr="00041428">
        <w:rPr>
          <w:sz w:val="28"/>
          <w:szCs w:val="28"/>
        </w:rPr>
        <w:t>руководствуясь Постановлением</w:t>
      </w:r>
      <w:proofErr w:type="gramEnd"/>
      <w:r w:rsidR="00041428" w:rsidRPr="00041428">
        <w:rPr>
          <w:sz w:val="28"/>
          <w:szCs w:val="28"/>
        </w:rPr>
        <w:t xml:space="preserve"> </w:t>
      </w:r>
      <w:proofErr w:type="gramStart"/>
      <w:r w:rsidR="00041428" w:rsidRPr="00041428">
        <w:rPr>
          <w:sz w:val="28"/>
          <w:szCs w:val="28"/>
        </w:rPr>
        <w:t>Правительства Иркутской области от 12.04.2017 № 240-пп «О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 на 2017 год»</w:t>
      </w:r>
      <w:r w:rsidR="00041428">
        <w:rPr>
          <w:sz w:val="28"/>
          <w:szCs w:val="28"/>
        </w:rPr>
        <w:t xml:space="preserve">, </w:t>
      </w:r>
      <w:r w:rsidR="00A6707D">
        <w:rPr>
          <w:sz w:val="28"/>
          <w:szCs w:val="28"/>
        </w:rPr>
        <w:t xml:space="preserve">ст. 15, </w:t>
      </w:r>
      <w:r w:rsidR="00A6707D" w:rsidRPr="00840F86">
        <w:rPr>
          <w:sz w:val="28"/>
          <w:szCs w:val="28"/>
        </w:rPr>
        <w:t>ст</w:t>
      </w:r>
      <w:r w:rsidR="00A6707D">
        <w:rPr>
          <w:sz w:val="28"/>
          <w:szCs w:val="28"/>
        </w:rPr>
        <w:t>.</w:t>
      </w:r>
      <w:r w:rsidR="00A6707D" w:rsidRPr="00840F86">
        <w:rPr>
          <w:sz w:val="28"/>
          <w:szCs w:val="28"/>
        </w:rPr>
        <w:t xml:space="preserve"> 38</w:t>
      </w:r>
      <w:r w:rsidR="00A6707D">
        <w:rPr>
          <w:sz w:val="28"/>
          <w:szCs w:val="28"/>
        </w:rPr>
        <w:t xml:space="preserve"> </w:t>
      </w:r>
      <w:r w:rsidR="00A6707D" w:rsidRPr="00840F86">
        <w:rPr>
          <w:sz w:val="28"/>
          <w:szCs w:val="28"/>
        </w:rPr>
        <w:t>Устава муниципального образования «город Саянск»</w:t>
      </w:r>
      <w:r w:rsidR="00724930">
        <w:rPr>
          <w:sz w:val="28"/>
          <w:szCs w:val="28"/>
        </w:rPr>
        <w:t>,</w:t>
      </w:r>
      <w:r w:rsidR="008C08D1">
        <w:rPr>
          <w:sz w:val="28"/>
          <w:szCs w:val="28"/>
        </w:rPr>
        <w:t xml:space="preserve"> </w:t>
      </w:r>
      <w:r w:rsidR="00D9310E"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D9310E" w:rsidRPr="00840F86" w:rsidRDefault="00D9310E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27D06" w:rsidRDefault="00A6707D" w:rsidP="00027D06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27D06">
        <w:rPr>
          <w:sz w:val="28"/>
          <w:szCs w:val="28"/>
        </w:rPr>
        <w:t>В</w:t>
      </w:r>
      <w:r w:rsidR="00027D06" w:rsidRPr="00626A12">
        <w:rPr>
          <w:sz w:val="28"/>
          <w:szCs w:val="28"/>
        </w:rPr>
        <w:t>нес</w:t>
      </w:r>
      <w:r w:rsidR="00027D06">
        <w:rPr>
          <w:sz w:val="28"/>
          <w:szCs w:val="28"/>
        </w:rPr>
        <w:t>ти</w:t>
      </w:r>
      <w:r w:rsidR="00027D06" w:rsidRPr="00626A12">
        <w:rPr>
          <w:sz w:val="28"/>
          <w:szCs w:val="28"/>
        </w:rPr>
        <w:t xml:space="preserve"> в постановление администрации городского округа муниципального образования «город Саянск» от 2</w:t>
      </w:r>
      <w:r w:rsidR="00027D06">
        <w:rPr>
          <w:sz w:val="28"/>
          <w:szCs w:val="28"/>
        </w:rPr>
        <w:t>5</w:t>
      </w:r>
      <w:r w:rsidR="00027D06" w:rsidRPr="00626A12">
        <w:rPr>
          <w:sz w:val="28"/>
          <w:szCs w:val="28"/>
        </w:rPr>
        <w:t>.0</w:t>
      </w:r>
      <w:r w:rsidR="00027D06">
        <w:rPr>
          <w:sz w:val="28"/>
          <w:szCs w:val="28"/>
        </w:rPr>
        <w:t>5</w:t>
      </w:r>
      <w:r w:rsidR="00027D06" w:rsidRPr="00626A12">
        <w:rPr>
          <w:sz w:val="28"/>
          <w:szCs w:val="28"/>
        </w:rPr>
        <w:t>.201</w:t>
      </w:r>
      <w:r w:rsidR="00027D06">
        <w:rPr>
          <w:sz w:val="28"/>
          <w:szCs w:val="28"/>
        </w:rPr>
        <w:t>7</w:t>
      </w:r>
      <w:r w:rsidR="00027D06" w:rsidRPr="00626A12">
        <w:rPr>
          <w:sz w:val="28"/>
          <w:szCs w:val="28"/>
        </w:rPr>
        <w:t xml:space="preserve"> № 110-37-</w:t>
      </w:r>
      <w:r w:rsidR="00027D06">
        <w:rPr>
          <w:sz w:val="28"/>
          <w:szCs w:val="28"/>
        </w:rPr>
        <w:t>562</w:t>
      </w:r>
      <w:r w:rsidR="00027D06" w:rsidRPr="00626A12">
        <w:rPr>
          <w:sz w:val="28"/>
          <w:szCs w:val="28"/>
        </w:rPr>
        <w:t>-1</w:t>
      </w:r>
      <w:r w:rsidR="00027D06">
        <w:rPr>
          <w:sz w:val="28"/>
          <w:szCs w:val="28"/>
        </w:rPr>
        <w:t>7</w:t>
      </w:r>
      <w:r w:rsidR="00027D06" w:rsidRPr="00626A12">
        <w:rPr>
          <w:sz w:val="28"/>
          <w:szCs w:val="28"/>
        </w:rPr>
        <w:t xml:space="preserve"> «О принятии расходных обязательств по реализации мероприятий перечня проектов народных инициатив на 201</w:t>
      </w:r>
      <w:r w:rsidR="00027D06">
        <w:rPr>
          <w:sz w:val="28"/>
          <w:szCs w:val="28"/>
        </w:rPr>
        <w:t>7</w:t>
      </w:r>
      <w:r w:rsidR="00027D06" w:rsidRPr="00626A12">
        <w:rPr>
          <w:sz w:val="28"/>
          <w:szCs w:val="28"/>
        </w:rPr>
        <w:t xml:space="preserve"> год по муниципальному образованию </w:t>
      </w:r>
      <w:r w:rsidR="00027D06" w:rsidRPr="00626A12">
        <w:rPr>
          <w:sz w:val="28"/>
          <w:szCs w:val="28"/>
        </w:rPr>
        <w:lastRenderedPageBreak/>
        <w:t>«город Саянск»</w:t>
      </w:r>
      <w:r w:rsidR="00031777">
        <w:rPr>
          <w:sz w:val="28"/>
          <w:szCs w:val="28"/>
        </w:rPr>
        <w:t xml:space="preserve"> (в редакции от 02.06.2017 № 110-37-579-17)</w:t>
      </w:r>
      <w:r w:rsidR="00443741">
        <w:rPr>
          <w:sz w:val="28"/>
          <w:szCs w:val="28"/>
        </w:rPr>
        <w:t xml:space="preserve"> </w:t>
      </w:r>
      <w:r w:rsidR="00031777">
        <w:rPr>
          <w:sz w:val="28"/>
          <w:szCs w:val="28"/>
        </w:rPr>
        <w:t xml:space="preserve">(опубликовано в газете «Саянские зори» </w:t>
      </w:r>
      <w:r w:rsidR="00443741">
        <w:rPr>
          <w:sz w:val="28"/>
          <w:szCs w:val="28"/>
        </w:rPr>
        <w:t xml:space="preserve">от </w:t>
      </w:r>
      <w:r w:rsidR="00F51E16">
        <w:rPr>
          <w:sz w:val="28"/>
          <w:szCs w:val="28"/>
        </w:rPr>
        <w:t>08.06.2017 № 22 стр.</w:t>
      </w:r>
      <w:r w:rsidR="00E3487E">
        <w:rPr>
          <w:sz w:val="28"/>
          <w:szCs w:val="28"/>
        </w:rPr>
        <w:t xml:space="preserve"> </w:t>
      </w:r>
      <w:r w:rsidR="00F51E16">
        <w:rPr>
          <w:sz w:val="28"/>
          <w:szCs w:val="28"/>
        </w:rPr>
        <w:t>3,</w:t>
      </w:r>
      <w:r w:rsidR="00E3487E">
        <w:rPr>
          <w:sz w:val="28"/>
          <w:szCs w:val="28"/>
        </w:rPr>
        <w:t xml:space="preserve"> </w:t>
      </w:r>
      <w:r w:rsidR="00F51E16">
        <w:rPr>
          <w:sz w:val="28"/>
          <w:szCs w:val="28"/>
        </w:rPr>
        <w:t xml:space="preserve">4 вкладыша) </w:t>
      </w:r>
      <w:r w:rsidR="00027D06">
        <w:rPr>
          <w:sz w:val="28"/>
          <w:szCs w:val="28"/>
        </w:rPr>
        <w:t>(далее – Постановление) следующие изменения:</w:t>
      </w:r>
      <w:proofErr w:type="gramEnd"/>
    </w:p>
    <w:p w:rsidR="00027D06" w:rsidRDefault="00027D06" w:rsidP="00027D06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к Постановлению изложить в редакции, согласно приложению к настоящему постановлению.</w:t>
      </w:r>
    </w:p>
    <w:p w:rsidR="00027D06" w:rsidRDefault="00027D06" w:rsidP="00027D0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F10EB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27D06" w:rsidRPr="00840F86" w:rsidRDefault="00027D06" w:rsidP="00027D06">
      <w:pPr>
        <w:pStyle w:val="4"/>
        <w:spacing w:line="276" w:lineRule="auto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Pr="00840F86">
        <w:rPr>
          <w:bCs/>
          <w:color w:val="000000"/>
        </w:rPr>
        <w:t xml:space="preserve">. </w:t>
      </w:r>
      <w:r>
        <w:rPr>
          <w:bCs/>
          <w:color w:val="000000"/>
        </w:rPr>
        <w:t>Настоящее постановление</w:t>
      </w:r>
      <w:r w:rsidRPr="00840F86">
        <w:rPr>
          <w:bCs/>
          <w:color w:val="000000"/>
        </w:rPr>
        <w:t xml:space="preserve"> вступает в силу </w:t>
      </w:r>
      <w:r>
        <w:rPr>
          <w:bCs/>
          <w:color w:val="000000"/>
        </w:rPr>
        <w:t xml:space="preserve">после дня его </w:t>
      </w:r>
      <w:r w:rsidRPr="00840F86">
        <w:rPr>
          <w:bCs/>
          <w:color w:val="000000"/>
        </w:rPr>
        <w:t>подписания.</w:t>
      </w:r>
    </w:p>
    <w:p w:rsidR="006810C0" w:rsidRDefault="006810C0" w:rsidP="005D3805">
      <w:pPr>
        <w:pStyle w:val="a8"/>
        <w:spacing w:after="0" w:line="276" w:lineRule="auto"/>
        <w:rPr>
          <w:sz w:val="28"/>
          <w:szCs w:val="28"/>
        </w:rPr>
      </w:pPr>
    </w:p>
    <w:p w:rsidR="006810C0" w:rsidRDefault="006810C0" w:rsidP="005D3805">
      <w:pPr>
        <w:pStyle w:val="a8"/>
        <w:spacing w:after="0" w:line="276" w:lineRule="auto"/>
        <w:rPr>
          <w:sz w:val="28"/>
          <w:szCs w:val="28"/>
        </w:rPr>
      </w:pPr>
    </w:p>
    <w:p w:rsidR="00F2363B" w:rsidRDefault="00F2363B" w:rsidP="005D3805">
      <w:pPr>
        <w:pStyle w:val="a8"/>
        <w:spacing w:after="0" w:line="276" w:lineRule="auto"/>
        <w:rPr>
          <w:sz w:val="28"/>
          <w:szCs w:val="28"/>
        </w:rPr>
      </w:pPr>
    </w:p>
    <w:p w:rsidR="00F2363B" w:rsidRDefault="00F2363B" w:rsidP="005D3805">
      <w:pPr>
        <w:pStyle w:val="aa"/>
        <w:tabs>
          <w:tab w:val="left" w:pos="482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6810C0" w:rsidRPr="00C5384E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 xml:space="preserve"> </w:t>
      </w:r>
      <w:r w:rsidR="006810C0" w:rsidRPr="00C5384E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F2363B" w:rsidRDefault="00312564" w:rsidP="005D3805">
      <w:pPr>
        <w:pStyle w:val="aa"/>
        <w:tabs>
          <w:tab w:val="left" w:pos="482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6810C0" w:rsidRPr="00C5384E">
        <w:rPr>
          <w:rFonts w:ascii="Times New Roman" w:hAnsi="Times New Roman"/>
          <w:sz w:val="28"/>
          <w:szCs w:val="28"/>
        </w:rPr>
        <w:t>униципального</w:t>
      </w:r>
      <w:r w:rsidR="00F2363B">
        <w:rPr>
          <w:rFonts w:ascii="Times New Roman" w:hAnsi="Times New Roman"/>
          <w:sz w:val="28"/>
          <w:szCs w:val="28"/>
        </w:rPr>
        <w:t xml:space="preserve"> </w:t>
      </w:r>
      <w:r w:rsidR="006810C0" w:rsidRPr="00C5384E">
        <w:rPr>
          <w:rFonts w:ascii="Times New Roman" w:hAnsi="Times New Roman"/>
          <w:sz w:val="28"/>
          <w:szCs w:val="28"/>
        </w:rPr>
        <w:t xml:space="preserve">образования </w:t>
      </w:r>
    </w:p>
    <w:p w:rsidR="006810C0" w:rsidRPr="00C5384E" w:rsidRDefault="006810C0" w:rsidP="005D3805">
      <w:pPr>
        <w:pStyle w:val="aa"/>
        <w:tabs>
          <w:tab w:val="left" w:pos="482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5384E">
        <w:rPr>
          <w:rFonts w:ascii="Times New Roman" w:hAnsi="Times New Roman"/>
          <w:sz w:val="28"/>
          <w:szCs w:val="28"/>
        </w:rPr>
        <w:t xml:space="preserve">«город Саянск»                                                       </w:t>
      </w:r>
      <w:r w:rsidR="00F2363B">
        <w:rPr>
          <w:rFonts w:ascii="Times New Roman" w:hAnsi="Times New Roman"/>
          <w:sz w:val="28"/>
          <w:szCs w:val="28"/>
        </w:rPr>
        <w:t xml:space="preserve">                       </w:t>
      </w:r>
      <w:r w:rsidRPr="00C5384E">
        <w:rPr>
          <w:rFonts w:ascii="Times New Roman" w:hAnsi="Times New Roman"/>
          <w:sz w:val="28"/>
          <w:szCs w:val="28"/>
        </w:rPr>
        <w:t xml:space="preserve">   </w:t>
      </w:r>
      <w:r w:rsidR="00F2363B">
        <w:rPr>
          <w:rFonts w:ascii="Times New Roman" w:hAnsi="Times New Roman"/>
          <w:sz w:val="28"/>
          <w:szCs w:val="28"/>
        </w:rPr>
        <w:t>О</w:t>
      </w:r>
      <w:r w:rsidR="00027D06">
        <w:rPr>
          <w:rFonts w:ascii="Times New Roman" w:hAnsi="Times New Roman"/>
          <w:sz w:val="28"/>
          <w:szCs w:val="28"/>
        </w:rPr>
        <w:t xml:space="preserve">.В. </w:t>
      </w:r>
      <w:r w:rsidR="00F2363B">
        <w:rPr>
          <w:rFonts w:ascii="Times New Roman" w:hAnsi="Times New Roman"/>
          <w:sz w:val="28"/>
          <w:szCs w:val="28"/>
        </w:rPr>
        <w:t>Боровский</w:t>
      </w:r>
    </w:p>
    <w:p w:rsidR="00C7027E" w:rsidRDefault="00C7027E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2363B" w:rsidRDefault="00F2363B" w:rsidP="00201B97">
      <w:pPr>
        <w:rPr>
          <w:color w:val="000000"/>
          <w:sz w:val="16"/>
          <w:szCs w:val="16"/>
        </w:rPr>
      </w:pPr>
    </w:p>
    <w:p w:rsidR="00F1197F" w:rsidRPr="00C7027E" w:rsidRDefault="00C81A79" w:rsidP="00201B97">
      <w:pPr>
        <w:rPr>
          <w:color w:val="000000"/>
          <w:sz w:val="16"/>
          <w:szCs w:val="16"/>
        </w:rPr>
      </w:pPr>
      <w:r w:rsidRPr="00C7027E">
        <w:rPr>
          <w:color w:val="000000"/>
          <w:sz w:val="16"/>
          <w:szCs w:val="16"/>
        </w:rPr>
        <w:t xml:space="preserve">исп. </w:t>
      </w:r>
      <w:r w:rsidR="00F2363B">
        <w:rPr>
          <w:color w:val="000000"/>
          <w:sz w:val="16"/>
          <w:szCs w:val="16"/>
        </w:rPr>
        <w:t>Сюткина М.П.</w:t>
      </w:r>
    </w:p>
    <w:p w:rsidR="00201B97" w:rsidRDefault="00E72950" w:rsidP="00201B97">
      <w:pPr>
        <w:rPr>
          <w:color w:val="000000"/>
          <w:sz w:val="16"/>
          <w:szCs w:val="16"/>
        </w:rPr>
      </w:pPr>
      <w:r w:rsidRPr="00C7027E">
        <w:rPr>
          <w:color w:val="000000"/>
          <w:sz w:val="16"/>
          <w:szCs w:val="16"/>
        </w:rPr>
        <w:t>т</w:t>
      </w:r>
      <w:r w:rsidR="00201B97" w:rsidRPr="00C7027E">
        <w:rPr>
          <w:color w:val="000000"/>
          <w:sz w:val="16"/>
          <w:szCs w:val="16"/>
        </w:rPr>
        <w:t>ел</w:t>
      </w:r>
      <w:r w:rsidR="00840F86" w:rsidRPr="00C7027E">
        <w:rPr>
          <w:color w:val="000000"/>
          <w:sz w:val="16"/>
          <w:szCs w:val="16"/>
        </w:rPr>
        <w:t>. 5-72</w:t>
      </w:r>
      <w:r w:rsidRPr="00C7027E">
        <w:rPr>
          <w:color w:val="000000"/>
          <w:sz w:val="16"/>
          <w:szCs w:val="16"/>
        </w:rPr>
        <w:t>-</w:t>
      </w:r>
      <w:r w:rsidR="00840F86" w:rsidRPr="00C7027E">
        <w:rPr>
          <w:color w:val="000000"/>
          <w:sz w:val="16"/>
          <w:szCs w:val="16"/>
        </w:rPr>
        <w:t>22</w:t>
      </w:r>
    </w:p>
    <w:p w:rsidR="00B01ED1" w:rsidRDefault="00B01ED1" w:rsidP="006A5894">
      <w:pPr>
        <w:rPr>
          <w:color w:val="000000"/>
          <w:sz w:val="24"/>
          <w:szCs w:val="24"/>
        </w:rPr>
      </w:pPr>
    </w:p>
    <w:p w:rsidR="006A5894" w:rsidRDefault="006A5894" w:rsidP="006A5894">
      <w:pPr>
        <w:rPr>
          <w:rFonts w:ascii="Arial CYR" w:hAnsi="Arial CYR" w:cs="Arial CYR"/>
        </w:rPr>
        <w:sectPr w:rsidR="006A5894" w:rsidSect="00C7027E">
          <w:pgSz w:w="11906" w:h="16838"/>
          <w:pgMar w:top="1134" w:right="567" w:bottom="993" w:left="1701" w:header="720" w:footer="720" w:gutter="0"/>
          <w:cols w:space="720"/>
        </w:sectPr>
      </w:pPr>
      <w:bookmarkStart w:id="0" w:name="RANGE!A1:H41"/>
    </w:p>
    <w:bookmarkEnd w:id="0"/>
    <w:p w:rsidR="006A5894" w:rsidRPr="006A5894" w:rsidRDefault="006A5894" w:rsidP="006A5894">
      <w:pPr>
        <w:tabs>
          <w:tab w:val="left" w:pos="869"/>
          <w:tab w:val="left" w:pos="8869"/>
          <w:tab w:val="left" w:pos="10448"/>
          <w:tab w:val="left" w:pos="12659"/>
          <w:tab w:val="left" w:pos="14213"/>
          <w:tab w:val="left" w:pos="15698"/>
          <w:tab w:val="left" w:pos="19038"/>
        </w:tabs>
        <w:ind w:left="93"/>
        <w:jc w:val="right"/>
        <w:rPr>
          <w:sz w:val="28"/>
          <w:szCs w:val="28"/>
        </w:rPr>
      </w:pPr>
      <w:r w:rsidRPr="006A5894">
        <w:rPr>
          <w:sz w:val="28"/>
          <w:szCs w:val="28"/>
        </w:rPr>
        <w:lastRenderedPageBreak/>
        <w:t>Приложение</w:t>
      </w:r>
    </w:p>
    <w:p w:rsidR="006A5894" w:rsidRPr="006A5894" w:rsidRDefault="006A5894" w:rsidP="006A5894">
      <w:pPr>
        <w:tabs>
          <w:tab w:val="left" w:pos="869"/>
          <w:tab w:val="left" w:pos="8869"/>
          <w:tab w:val="left" w:pos="10448"/>
          <w:tab w:val="left" w:pos="12659"/>
          <w:tab w:val="left" w:pos="14213"/>
          <w:tab w:val="left" w:pos="15698"/>
        </w:tabs>
        <w:ind w:left="93"/>
        <w:jc w:val="right"/>
        <w:rPr>
          <w:sz w:val="28"/>
          <w:szCs w:val="28"/>
        </w:rPr>
      </w:pPr>
      <w:r w:rsidRPr="006A5894">
        <w:rPr>
          <w:sz w:val="28"/>
          <w:szCs w:val="28"/>
        </w:rPr>
        <w:t>к постановлению администрации городского округа</w:t>
      </w:r>
    </w:p>
    <w:p w:rsidR="006A5894" w:rsidRPr="006A5894" w:rsidRDefault="006A5894" w:rsidP="006A5894">
      <w:pPr>
        <w:tabs>
          <w:tab w:val="left" w:pos="869"/>
          <w:tab w:val="left" w:pos="8869"/>
          <w:tab w:val="left" w:pos="10448"/>
          <w:tab w:val="left" w:pos="12659"/>
          <w:tab w:val="left" w:pos="14213"/>
          <w:tab w:val="left" w:pos="15698"/>
        </w:tabs>
        <w:ind w:left="93"/>
        <w:jc w:val="right"/>
        <w:rPr>
          <w:sz w:val="28"/>
          <w:szCs w:val="28"/>
        </w:rPr>
      </w:pPr>
      <w:r w:rsidRPr="006A5894">
        <w:rPr>
          <w:sz w:val="28"/>
          <w:szCs w:val="28"/>
        </w:rPr>
        <w:t>муниципального образования "город Саянск"</w:t>
      </w:r>
    </w:p>
    <w:p w:rsidR="006A5894" w:rsidRDefault="006A5894" w:rsidP="006A5894">
      <w:pPr>
        <w:tabs>
          <w:tab w:val="left" w:pos="869"/>
          <w:tab w:val="left" w:pos="8869"/>
          <w:tab w:val="left" w:pos="10448"/>
          <w:tab w:val="left" w:pos="12659"/>
          <w:tab w:val="left" w:pos="14213"/>
          <w:tab w:val="left" w:pos="15698"/>
        </w:tabs>
        <w:ind w:left="93"/>
        <w:jc w:val="right"/>
        <w:rPr>
          <w:sz w:val="28"/>
          <w:szCs w:val="28"/>
        </w:rPr>
      </w:pPr>
      <w:r w:rsidRPr="006A5894">
        <w:rPr>
          <w:sz w:val="28"/>
          <w:szCs w:val="28"/>
        </w:rPr>
        <w:t xml:space="preserve">от </w:t>
      </w:r>
      <w:r>
        <w:rPr>
          <w:sz w:val="28"/>
          <w:szCs w:val="28"/>
        </w:rPr>
        <w:t>10.08.2017</w:t>
      </w:r>
      <w:r w:rsidRPr="006A5894">
        <w:rPr>
          <w:sz w:val="28"/>
          <w:szCs w:val="28"/>
        </w:rPr>
        <w:t xml:space="preserve"> № </w:t>
      </w:r>
      <w:r>
        <w:rPr>
          <w:sz w:val="28"/>
          <w:szCs w:val="28"/>
        </w:rPr>
        <w:t>110-37-829-17</w:t>
      </w:r>
    </w:p>
    <w:p w:rsidR="006A5894" w:rsidRPr="006A5894" w:rsidRDefault="006A5894" w:rsidP="006A5894">
      <w:pPr>
        <w:tabs>
          <w:tab w:val="left" w:pos="869"/>
          <w:tab w:val="left" w:pos="8869"/>
          <w:tab w:val="left" w:pos="10448"/>
          <w:tab w:val="left" w:pos="12659"/>
          <w:tab w:val="left" w:pos="14213"/>
          <w:tab w:val="left" w:pos="15698"/>
        </w:tabs>
        <w:ind w:left="93"/>
        <w:jc w:val="right"/>
        <w:rPr>
          <w:sz w:val="28"/>
          <w:szCs w:val="28"/>
        </w:rPr>
      </w:pPr>
    </w:p>
    <w:p w:rsidR="006A5894" w:rsidRPr="006A5894" w:rsidRDefault="006A5894" w:rsidP="006A5894">
      <w:pPr>
        <w:tabs>
          <w:tab w:val="left" w:pos="869"/>
          <w:tab w:val="left" w:pos="8869"/>
          <w:tab w:val="left" w:pos="10448"/>
          <w:tab w:val="left" w:pos="12659"/>
          <w:tab w:val="left" w:pos="14213"/>
          <w:tab w:val="left" w:pos="15698"/>
          <w:tab w:val="left" w:pos="19038"/>
        </w:tabs>
        <w:ind w:left="93"/>
        <w:jc w:val="right"/>
        <w:rPr>
          <w:sz w:val="28"/>
          <w:szCs w:val="28"/>
        </w:rPr>
      </w:pPr>
      <w:r w:rsidRPr="006A5894">
        <w:rPr>
          <w:sz w:val="28"/>
          <w:szCs w:val="28"/>
        </w:rPr>
        <w:t>Приложение</w:t>
      </w:r>
    </w:p>
    <w:p w:rsidR="006A5894" w:rsidRPr="006A5894" w:rsidRDefault="006A5894" w:rsidP="006A5894">
      <w:pPr>
        <w:tabs>
          <w:tab w:val="left" w:pos="869"/>
          <w:tab w:val="left" w:pos="8869"/>
          <w:tab w:val="left" w:pos="10448"/>
          <w:tab w:val="left" w:pos="12659"/>
          <w:tab w:val="left" w:pos="14213"/>
          <w:tab w:val="left" w:pos="15698"/>
        </w:tabs>
        <w:ind w:left="93"/>
        <w:jc w:val="right"/>
        <w:rPr>
          <w:sz w:val="28"/>
          <w:szCs w:val="28"/>
        </w:rPr>
      </w:pPr>
      <w:r w:rsidRPr="006A5894">
        <w:rPr>
          <w:sz w:val="28"/>
          <w:szCs w:val="28"/>
        </w:rPr>
        <w:t>к постановлению администрации городского округа</w:t>
      </w:r>
    </w:p>
    <w:p w:rsidR="006A5894" w:rsidRPr="006A5894" w:rsidRDefault="006A5894" w:rsidP="006A5894">
      <w:pPr>
        <w:tabs>
          <w:tab w:val="left" w:pos="869"/>
          <w:tab w:val="left" w:pos="8869"/>
          <w:tab w:val="left" w:pos="10448"/>
          <w:tab w:val="left" w:pos="12659"/>
          <w:tab w:val="left" w:pos="14213"/>
          <w:tab w:val="left" w:pos="15698"/>
        </w:tabs>
        <w:ind w:left="93"/>
        <w:jc w:val="right"/>
        <w:rPr>
          <w:sz w:val="28"/>
          <w:szCs w:val="28"/>
        </w:rPr>
      </w:pPr>
      <w:r w:rsidRPr="006A5894">
        <w:rPr>
          <w:sz w:val="28"/>
          <w:szCs w:val="28"/>
        </w:rPr>
        <w:t>муниципального образования "город Саянск"</w:t>
      </w:r>
    </w:p>
    <w:p w:rsidR="006A5894" w:rsidRPr="006A5894" w:rsidRDefault="006A5894" w:rsidP="006A5894">
      <w:pPr>
        <w:tabs>
          <w:tab w:val="left" w:pos="869"/>
          <w:tab w:val="left" w:pos="8869"/>
          <w:tab w:val="left" w:pos="10448"/>
          <w:tab w:val="left" w:pos="12659"/>
          <w:tab w:val="left" w:pos="14213"/>
          <w:tab w:val="left" w:pos="15698"/>
        </w:tabs>
        <w:ind w:left="93"/>
        <w:jc w:val="right"/>
        <w:rPr>
          <w:sz w:val="28"/>
          <w:szCs w:val="28"/>
        </w:rPr>
      </w:pPr>
      <w:r w:rsidRPr="006A5894">
        <w:rPr>
          <w:sz w:val="28"/>
          <w:szCs w:val="28"/>
        </w:rPr>
        <w:t>от 25.05.2017 № 110-37-562-17</w:t>
      </w:r>
    </w:p>
    <w:p w:rsidR="006A5894" w:rsidRPr="006A5894" w:rsidRDefault="006A5894" w:rsidP="006A5894">
      <w:pPr>
        <w:tabs>
          <w:tab w:val="left" w:pos="869"/>
          <w:tab w:val="left" w:pos="8869"/>
          <w:tab w:val="left" w:pos="10448"/>
          <w:tab w:val="left" w:pos="12659"/>
          <w:tab w:val="left" w:pos="14213"/>
          <w:tab w:val="left" w:pos="15698"/>
          <w:tab w:val="left" w:pos="19038"/>
        </w:tabs>
        <w:ind w:left="93"/>
        <w:jc w:val="right"/>
        <w:rPr>
          <w:sz w:val="28"/>
          <w:szCs w:val="28"/>
        </w:rPr>
      </w:pPr>
    </w:p>
    <w:p w:rsidR="006A5894" w:rsidRPr="006A5894" w:rsidRDefault="006A5894" w:rsidP="006A5894">
      <w:pPr>
        <w:tabs>
          <w:tab w:val="left" w:pos="13411"/>
        </w:tabs>
        <w:ind w:left="93"/>
        <w:jc w:val="center"/>
        <w:rPr>
          <w:b/>
          <w:sz w:val="28"/>
          <w:szCs w:val="28"/>
        </w:rPr>
      </w:pPr>
      <w:r w:rsidRPr="006A5894">
        <w:rPr>
          <w:b/>
          <w:sz w:val="28"/>
          <w:szCs w:val="28"/>
        </w:rPr>
        <w:t>Распределение расходных обязательств по реализации мероприятий</w:t>
      </w:r>
    </w:p>
    <w:p w:rsidR="006A5894" w:rsidRPr="006A5894" w:rsidRDefault="006A5894" w:rsidP="006A5894">
      <w:pPr>
        <w:tabs>
          <w:tab w:val="left" w:pos="13411"/>
        </w:tabs>
        <w:ind w:left="93"/>
        <w:jc w:val="center"/>
        <w:rPr>
          <w:b/>
          <w:sz w:val="28"/>
          <w:szCs w:val="28"/>
        </w:rPr>
      </w:pPr>
      <w:r w:rsidRPr="006A5894">
        <w:rPr>
          <w:b/>
          <w:sz w:val="28"/>
          <w:szCs w:val="28"/>
        </w:rPr>
        <w:t>перечня проектов народных инициатив городского округа муниципального образования "город Саянск"</w:t>
      </w:r>
    </w:p>
    <w:p w:rsidR="006A5894" w:rsidRPr="006A5894" w:rsidRDefault="006A5894" w:rsidP="006A5894">
      <w:pPr>
        <w:tabs>
          <w:tab w:val="left" w:pos="13411"/>
        </w:tabs>
        <w:ind w:left="93"/>
        <w:jc w:val="center"/>
        <w:rPr>
          <w:b/>
          <w:sz w:val="28"/>
          <w:szCs w:val="28"/>
        </w:rPr>
      </w:pPr>
      <w:r w:rsidRPr="006A5894">
        <w:rPr>
          <w:b/>
          <w:sz w:val="28"/>
          <w:szCs w:val="28"/>
        </w:rPr>
        <w:t>по объемам финансирования и главным распорядителям бюджетных средств (ГРБС)</w:t>
      </w: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6"/>
        <w:gridCol w:w="4928"/>
        <w:gridCol w:w="1417"/>
        <w:gridCol w:w="1418"/>
        <w:gridCol w:w="1253"/>
        <w:gridCol w:w="1276"/>
        <w:gridCol w:w="2410"/>
        <w:gridCol w:w="2007"/>
      </w:tblGrid>
      <w:tr w:rsidR="006A5894" w:rsidRPr="006A5894" w:rsidTr="006A5894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 xml:space="preserve">№ </w:t>
            </w:r>
            <w:proofErr w:type="gramStart"/>
            <w:r w:rsidRPr="006A5894">
              <w:t>п</w:t>
            </w:r>
            <w:proofErr w:type="gramEnd"/>
            <w:r w:rsidRPr="006A5894">
              <w:t>/п</w:t>
            </w:r>
          </w:p>
        </w:tc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Объем финансирования - всего, руб.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 xml:space="preserve">в том числе </w:t>
            </w:r>
            <w:proofErr w:type="gramStart"/>
            <w:r w:rsidRPr="006A5894">
              <w:t>из</w:t>
            </w:r>
            <w:proofErr w:type="gramEnd"/>
            <w:r w:rsidRPr="006A5894">
              <w:t>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Пункт статьи ФЗ от 06.10.2003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 xml:space="preserve">ГРБС - </w:t>
            </w:r>
            <w:proofErr w:type="gramStart"/>
            <w:r w:rsidRPr="006A5894">
              <w:t>ответственный</w:t>
            </w:r>
            <w:proofErr w:type="gramEnd"/>
            <w:r w:rsidRPr="006A5894">
              <w:t xml:space="preserve"> за исполнение мероприятия</w:t>
            </w:r>
          </w:p>
        </w:tc>
      </w:tr>
      <w:tr w:rsidR="006A5894" w:rsidRPr="006A5894" w:rsidTr="006A5894">
        <w:trPr>
          <w:trHeight w:val="957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областного бюджета,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местного        бюджета</w:t>
            </w:r>
            <w:r w:rsidRPr="006A5894">
              <w:rPr>
                <w:b/>
                <w:bCs/>
              </w:rPr>
              <w:t>*</w:t>
            </w:r>
            <w:r w:rsidRPr="006A5894">
              <w:t>, руб.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</w:tr>
      <w:tr w:rsidR="006A5894" w:rsidRPr="006A5894" w:rsidTr="006A5894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r w:rsidRPr="006A5894">
              <w:t>Перечень проектов народных инициатив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94" w:rsidRPr="006A5894" w:rsidRDefault="006A5894" w:rsidP="006A5894">
            <w:r w:rsidRPr="006A5894">
              <w:t> </w:t>
            </w:r>
          </w:p>
        </w:tc>
      </w:tr>
      <w:tr w:rsidR="006A5894" w:rsidRPr="006A5894" w:rsidTr="006A5894">
        <w:trPr>
          <w:trHeight w:val="1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1.1.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 xml:space="preserve">Ремонт фасада здания муниципального дошкольного образовательного учреждения «Центр развития </w:t>
            </w:r>
            <w:proofErr w:type="gramStart"/>
            <w:r w:rsidRPr="006A5894">
              <w:rPr>
                <w:color w:val="000000"/>
              </w:rPr>
              <w:t>ребенка-детский</w:t>
            </w:r>
            <w:proofErr w:type="gramEnd"/>
            <w:r w:rsidRPr="006A5894">
              <w:rPr>
                <w:color w:val="000000"/>
              </w:rPr>
              <w:t xml:space="preserve"> сад № 21 «Брусничка», расположенного по адресу г.Саянск, </w:t>
            </w:r>
            <w:proofErr w:type="spellStart"/>
            <w:r w:rsidRPr="006A5894">
              <w:rPr>
                <w:color w:val="000000"/>
              </w:rPr>
              <w:t>мкр</w:t>
            </w:r>
            <w:proofErr w:type="spellEnd"/>
            <w:r w:rsidRPr="006A5894">
              <w:rPr>
                <w:color w:val="000000"/>
              </w:rPr>
              <w:t>. Олимпийский, д. 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до 30 декабря 2017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1 116 485,00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1 004 836,50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111 648,50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16.1.13.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>МКУ "Управление образования"</w:t>
            </w:r>
          </w:p>
        </w:tc>
      </w:tr>
      <w:tr w:rsidR="006A5894" w:rsidRPr="006A5894" w:rsidTr="006A5894">
        <w:trPr>
          <w:trHeight w:val="9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1.2.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>Приобретение 10 детских игровых площадок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1 851 000,00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1 665 900,00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185 100,00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16.1.20.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 xml:space="preserve">Комитет по архитектуре и градостроительству администрации </w:t>
            </w:r>
            <w:proofErr w:type="gramStart"/>
            <w:r w:rsidRPr="006A5894">
              <w:t>муниципального</w:t>
            </w:r>
            <w:proofErr w:type="gramEnd"/>
            <w:r w:rsidRPr="006A5894">
              <w:t xml:space="preserve"> образования «город Саянск»</w:t>
            </w:r>
          </w:p>
        </w:tc>
      </w:tr>
      <w:tr w:rsidR="006A5894" w:rsidRPr="006A5894" w:rsidTr="006A5894">
        <w:trPr>
          <w:trHeight w:val="11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1.3.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 xml:space="preserve">Обустройство территории муниципального образовательного учреждения «Средняя общеобразовательная школа № 5» с установкой спортивных элементов, расположенного по адресу г.Саянск, </w:t>
            </w:r>
            <w:proofErr w:type="spellStart"/>
            <w:r w:rsidRPr="006A5894">
              <w:rPr>
                <w:color w:val="000000"/>
              </w:rPr>
              <w:t>мкр</w:t>
            </w:r>
            <w:proofErr w:type="spellEnd"/>
            <w:r w:rsidRPr="006A5894">
              <w:rPr>
                <w:color w:val="000000"/>
              </w:rPr>
              <w:t>. Строителей, д. 19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805 605,37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725 044,83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80 560,54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16.1.13.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>МКУ "Управление образования"</w:t>
            </w:r>
          </w:p>
        </w:tc>
      </w:tr>
      <w:tr w:rsidR="006A5894" w:rsidRPr="006A5894" w:rsidTr="006A5894">
        <w:trPr>
          <w:trHeight w:val="113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lastRenderedPageBreak/>
              <w:t>1.4.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 xml:space="preserve">Устройство теневых навесов в муниципальном дошкольном образовательном учреждении «Детский сад комбинированного вида №35 «Радуга» (2 шт.), расположенного по адресу г.Саянск, </w:t>
            </w:r>
            <w:proofErr w:type="spellStart"/>
            <w:r w:rsidRPr="006A5894">
              <w:rPr>
                <w:color w:val="000000"/>
              </w:rPr>
              <w:t>мкр</w:t>
            </w:r>
            <w:proofErr w:type="spellEnd"/>
            <w:r w:rsidRPr="006A5894">
              <w:rPr>
                <w:color w:val="000000"/>
              </w:rPr>
              <w:t>. Октябрьский,</w:t>
            </w:r>
            <w:r w:rsidRPr="006A5894">
              <w:t xml:space="preserve"> д. 35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349 810,48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314 829,43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34 981,05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16.1.13.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>МКУ "Управление образования"</w:t>
            </w:r>
          </w:p>
        </w:tc>
      </w:tr>
      <w:tr w:rsidR="006A5894" w:rsidRPr="006A5894" w:rsidTr="006A5894">
        <w:trPr>
          <w:trHeight w:val="11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1.5.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 xml:space="preserve">Устройство теневых навесов в муниципальном дошкольном образовательном учреждении «Центр развития ребёнка – детский сад №36 «Улыбка» (2 шт.), расположенного по адресу г.Саянск, </w:t>
            </w:r>
            <w:proofErr w:type="spellStart"/>
            <w:r w:rsidRPr="006A5894">
              <w:rPr>
                <w:color w:val="000000"/>
              </w:rPr>
              <w:t>мкр</w:t>
            </w:r>
            <w:proofErr w:type="spellEnd"/>
            <w:r w:rsidRPr="006A5894">
              <w:rPr>
                <w:color w:val="000000"/>
              </w:rPr>
              <w:t>. Октябрьский, д. 36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329 729,86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296 756,87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32 972,99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16.1.13.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>МКУ "Управление образования"</w:t>
            </w:r>
          </w:p>
        </w:tc>
      </w:tr>
      <w:tr w:rsidR="006A5894" w:rsidRPr="006A5894" w:rsidTr="006A5894">
        <w:trPr>
          <w:trHeight w:val="275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1.6.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>Ремонт автомобильных дорог (дорожное полотно) к теплично-парниковому комбинату (25м2), автомобильная дорога от г. Саянска до здания по адресу: г. Саянск, подъезд к г. Саянск №1 (175м2), проспект Ленинградский (300м2), ул. Советская (205м2), ул. Ленина (85м2), ул. Таёжная (39м2), ул. Комсомольская (33 м</w:t>
            </w:r>
            <w:proofErr w:type="gramStart"/>
            <w:r w:rsidRPr="006A5894">
              <w:t>2</w:t>
            </w:r>
            <w:proofErr w:type="gramEnd"/>
            <w:r w:rsidRPr="006A5894">
              <w:t xml:space="preserve">), ул. Школьная (44м2), ул. Спортивная (60 м2), ул. Молодежная (59 м2), ул. </w:t>
            </w:r>
            <w:proofErr w:type="spellStart"/>
            <w:r w:rsidRPr="006A5894">
              <w:t>Гришкевича</w:t>
            </w:r>
            <w:proofErr w:type="spellEnd"/>
            <w:r w:rsidRPr="006A5894">
              <w:t xml:space="preserve"> (80м2), ул. Перова (55м2), ул. Бабаева (70м2), автодорога Западная (45м2), </w:t>
            </w:r>
            <w:proofErr w:type="spellStart"/>
            <w:r w:rsidRPr="006A5894">
              <w:t>мкр</w:t>
            </w:r>
            <w:proofErr w:type="spellEnd"/>
            <w:r w:rsidRPr="006A5894">
              <w:t xml:space="preserve">.  Юбилейный, </w:t>
            </w:r>
            <w:proofErr w:type="spellStart"/>
            <w:r w:rsidRPr="006A5894">
              <w:t>внутримикрорайонный</w:t>
            </w:r>
            <w:proofErr w:type="spellEnd"/>
            <w:r w:rsidRPr="006A5894">
              <w:t xml:space="preserve"> проезд от ул. Ленина до ул. </w:t>
            </w:r>
            <w:proofErr w:type="gramStart"/>
            <w:r w:rsidRPr="006A5894">
              <w:t>Школьной</w:t>
            </w:r>
            <w:proofErr w:type="gramEnd"/>
            <w:r w:rsidRPr="006A5894">
              <w:t xml:space="preserve"> (30м2)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1 020 500,00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918 450,00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102 050,00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16.1.5.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>МКУ "Администрация городского округа муниципального образования "город Саянск" (Отдел жилищной политики)</w:t>
            </w:r>
          </w:p>
        </w:tc>
      </w:tr>
      <w:tr w:rsidR="006A5894" w:rsidRPr="006A5894" w:rsidTr="006A5894">
        <w:trPr>
          <w:trHeight w:val="111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1.7.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>Обустройство пешеходной дорожки к муниципальному дошкольному образовательному учреждению «Детский сад комбинированного вида №35 «Радуга»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123 879,00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111 491,10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12 387,90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16.1.5.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 xml:space="preserve">Комитет по архитектуре и градостроительству администрации </w:t>
            </w:r>
            <w:proofErr w:type="gramStart"/>
            <w:r w:rsidRPr="006A5894">
              <w:t>муниципального</w:t>
            </w:r>
            <w:proofErr w:type="gramEnd"/>
            <w:r w:rsidRPr="006A5894">
              <w:t xml:space="preserve"> образования «город Саянск»</w:t>
            </w:r>
          </w:p>
        </w:tc>
      </w:tr>
      <w:tr w:rsidR="006A5894" w:rsidRPr="006A5894" w:rsidTr="006A5894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1.8.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 xml:space="preserve">Обустройство пешеходной дорожки по ул. Бабаева в районе МКД № 38 </w:t>
            </w:r>
            <w:proofErr w:type="spellStart"/>
            <w:r w:rsidRPr="006A5894">
              <w:rPr>
                <w:color w:val="000000"/>
              </w:rPr>
              <w:t>мкр</w:t>
            </w:r>
            <w:proofErr w:type="spellEnd"/>
            <w:r w:rsidRPr="006A5894">
              <w:rPr>
                <w:color w:val="000000"/>
              </w:rPr>
              <w:t>. Мирный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92 953,00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83 657,70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9 295,30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16.1.25.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 xml:space="preserve">Комитет по архитектуре и градостроительству администрации </w:t>
            </w:r>
            <w:proofErr w:type="gramStart"/>
            <w:r w:rsidRPr="006A5894">
              <w:t>муниципального</w:t>
            </w:r>
            <w:proofErr w:type="gramEnd"/>
            <w:r w:rsidRPr="006A5894">
              <w:t xml:space="preserve"> образования «город Саянск»</w:t>
            </w:r>
          </w:p>
        </w:tc>
      </w:tr>
      <w:tr w:rsidR="006A5894" w:rsidRPr="006A5894" w:rsidTr="006A5894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1.9.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 xml:space="preserve">Обустройство пешеходной дорожки по пр. </w:t>
            </w:r>
            <w:proofErr w:type="gramStart"/>
            <w:r w:rsidRPr="006A5894">
              <w:rPr>
                <w:color w:val="000000"/>
              </w:rPr>
              <w:t>Ленинградский</w:t>
            </w:r>
            <w:proofErr w:type="gramEnd"/>
            <w:r w:rsidRPr="006A5894">
              <w:rPr>
                <w:color w:val="000000"/>
              </w:rPr>
              <w:t xml:space="preserve"> в районе МКД № 8 </w:t>
            </w:r>
            <w:proofErr w:type="spellStart"/>
            <w:r w:rsidRPr="006A5894">
              <w:rPr>
                <w:color w:val="000000"/>
              </w:rPr>
              <w:t>мкр</w:t>
            </w:r>
            <w:proofErr w:type="spellEnd"/>
            <w:r w:rsidRPr="006A5894">
              <w:rPr>
                <w:color w:val="000000"/>
              </w:rPr>
              <w:t>. Ленинградский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274 965,11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247 468,60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27 496,51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16.1.25.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 xml:space="preserve">Комитет по архитектуре и градостроительству администрации </w:t>
            </w:r>
            <w:proofErr w:type="gramStart"/>
            <w:r w:rsidRPr="006A5894">
              <w:t>муниципального</w:t>
            </w:r>
            <w:proofErr w:type="gramEnd"/>
            <w:r w:rsidRPr="006A5894">
              <w:t xml:space="preserve"> образования «город Саянск»</w:t>
            </w:r>
          </w:p>
        </w:tc>
      </w:tr>
      <w:tr w:rsidR="006A5894" w:rsidRPr="006A5894" w:rsidTr="006A5894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lastRenderedPageBreak/>
              <w:t>1.10.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 xml:space="preserve">Обустройство пешеходного перехода по ул. </w:t>
            </w:r>
            <w:proofErr w:type="spellStart"/>
            <w:r w:rsidRPr="006A5894">
              <w:rPr>
                <w:color w:val="000000"/>
              </w:rPr>
              <w:t>Гришкевича</w:t>
            </w:r>
            <w:proofErr w:type="spellEnd"/>
            <w:r w:rsidRPr="006A5894">
              <w:rPr>
                <w:color w:val="000000"/>
              </w:rPr>
              <w:t xml:space="preserve"> в районе муниципального образовательного учреждения «Средняя общеобразовательная школа № 5» </w:t>
            </w:r>
            <w:proofErr w:type="spellStart"/>
            <w:r w:rsidRPr="006A5894">
              <w:rPr>
                <w:color w:val="000000"/>
              </w:rPr>
              <w:t>мкр</w:t>
            </w:r>
            <w:proofErr w:type="spellEnd"/>
            <w:r w:rsidRPr="006A5894">
              <w:rPr>
                <w:color w:val="000000"/>
              </w:rPr>
              <w:t>. Строителей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657 817,00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592 035,30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65 781,70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16.1.5.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 xml:space="preserve">Комитет по архитектуре и градостроительству администрации </w:t>
            </w:r>
            <w:proofErr w:type="gramStart"/>
            <w:r w:rsidRPr="006A5894">
              <w:t>муниципального</w:t>
            </w:r>
            <w:proofErr w:type="gramEnd"/>
            <w:r w:rsidRPr="006A5894">
              <w:t xml:space="preserve"> образования «город Саянск»</w:t>
            </w:r>
          </w:p>
        </w:tc>
      </w:tr>
      <w:tr w:rsidR="006A5894" w:rsidRPr="006A5894" w:rsidTr="006A5894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1.11.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>Обустройство автобусной остановки общественного транспорта с павильоном в районе МКД</w:t>
            </w:r>
            <w:r w:rsidRPr="006A5894">
              <w:rPr>
                <w:color w:val="FF0000"/>
              </w:rPr>
              <w:t xml:space="preserve"> </w:t>
            </w:r>
            <w:r w:rsidRPr="006A5894">
              <w:rPr>
                <w:color w:val="000000"/>
              </w:rPr>
              <w:t xml:space="preserve">1, 2, 3 ул. </w:t>
            </w:r>
            <w:proofErr w:type="spellStart"/>
            <w:r w:rsidRPr="006A5894">
              <w:rPr>
                <w:color w:val="000000"/>
              </w:rPr>
              <w:t>Промузел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218 001,00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196 200,90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21 800,10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16.1.7.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 xml:space="preserve">Комитет по архитектуре и градостроительству администрации </w:t>
            </w:r>
            <w:proofErr w:type="gramStart"/>
            <w:r w:rsidRPr="006A5894">
              <w:t>муниципального</w:t>
            </w:r>
            <w:proofErr w:type="gramEnd"/>
            <w:r w:rsidRPr="006A5894">
              <w:t xml:space="preserve"> образования «город Саянск»</w:t>
            </w:r>
          </w:p>
        </w:tc>
      </w:tr>
      <w:tr w:rsidR="006A5894" w:rsidRPr="006A5894" w:rsidTr="006A5894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1.12.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 xml:space="preserve">Обустройство автобусных остановок общественного транспорта с посадочной платформой (2 шт.) на автомобильной дороге подъезд к </w:t>
            </w:r>
            <w:proofErr w:type="spellStart"/>
            <w:r w:rsidRPr="006A5894">
              <w:rPr>
                <w:color w:val="000000"/>
              </w:rPr>
              <w:t>г</w:t>
            </w:r>
            <w:proofErr w:type="gramStart"/>
            <w:r w:rsidRPr="006A5894">
              <w:rPr>
                <w:color w:val="000000"/>
              </w:rPr>
              <w:t>.С</w:t>
            </w:r>
            <w:proofErr w:type="gramEnd"/>
            <w:r w:rsidRPr="006A5894">
              <w:rPr>
                <w:color w:val="000000"/>
              </w:rPr>
              <w:t>аянску</w:t>
            </w:r>
            <w:proofErr w:type="spellEnd"/>
            <w:r w:rsidRPr="006A5894">
              <w:rPr>
                <w:color w:val="000000"/>
              </w:rPr>
              <w:t xml:space="preserve"> № 1 в районе пункта полигонометрии № 276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724 473,43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652 026,08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72 447,35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16.1.7.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 xml:space="preserve">Комитет по архитектуре и градостроительству администрации </w:t>
            </w:r>
            <w:proofErr w:type="gramStart"/>
            <w:r w:rsidRPr="006A5894">
              <w:t>муниципального</w:t>
            </w:r>
            <w:proofErr w:type="gramEnd"/>
            <w:r w:rsidRPr="006A5894">
              <w:t xml:space="preserve"> образования «город Саянск»</w:t>
            </w:r>
          </w:p>
        </w:tc>
      </w:tr>
      <w:tr w:rsidR="006A5894" w:rsidRPr="006A5894" w:rsidTr="006A5894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1.13.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 xml:space="preserve">Обустройство пешеходных дорожек к траурному павильону городского кладбища, расположенного по адресу: </w:t>
            </w:r>
            <w:proofErr w:type="spellStart"/>
            <w:r w:rsidRPr="006A5894">
              <w:rPr>
                <w:color w:val="000000"/>
              </w:rPr>
              <w:t>Зиминский</w:t>
            </w:r>
            <w:proofErr w:type="spellEnd"/>
            <w:r w:rsidRPr="006A5894">
              <w:rPr>
                <w:color w:val="000000"/>
              </w:rPr>
              <w:t xml:space="preserve"> район, 11-й км </w:t>
            </w:r>
            <w:proofErr w:type="spellStart"/>
            <w:r w:rsidRPr="006A5894">
              <w:rPr>
                <w:color w:val="000000"/>
              </w:rPr>
              <w:t>Черемшанского</w:t>
            </w:r>
            <w:proofErr w:type="spellEnd"/>
            <w:r w:rsidRPr="006A5894">
              <w:rPr>
                <w:color w:val="000000"/>
              </w:rPr>
              <w:t xml:space="preserve"> тракта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683 829,40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615 446,46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68 382,94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16.1.23.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 xml:space="preserve">Комитет по архитектуре и градостроительству администрации </w:t>
            </w:r>
            <w:proofErr w:type="gramStart"/>
            <w:r w:rsidRPr="006A5894">
              <w:t>муниципального</w:t>
            </w:r>
            <w:proofErr w:type="gramEnd"/>
            <w:r w:rsidRPr="006A5894">
              <w:t xml:space="preserve"> образования «город Саянск»</w:t>
            </w:r>
          </w:p>
        </w:tc>
      </w:tr>
      <w:tr w:rsidR="006A5894" w:rsidRPr="006A5894" w:rsidTr="006A5894">
        <w:trPr>
          <w:trHeight w:val="5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</w:rPr>
            </w:pPr>
            <w:r w:rsidRPr="006A5894">
              <w:rPr>
                <w:b/>
                <w:bCs/>
              </w:rPr>
              <w:t xml:space="preserve">ИТОГО: </w:t>
            </w:r>
            <w:r w:rsidRPr="006A5894">
              <w:rPr>
                <w:b/>
                <w:bCs/>
                <w:color w:val="C0C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</w:rPr>
            </w:pPr>
            <w:r w:rsidRPr="006A5894">
              <w:rPr>
                <w:b/>
                <w:bCs/>
              </w:rPr>
              <w:t>8 249 049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</w:rPr>
            </w:pPr>
            <w:r w:rsidRPr="006A5894">
              <w:rPr>
                <w:b/>
                <w:bCs/>
              </w:rPr>
              <w:t>7 424 144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</w:rPr>
            </w:pPr>
            <w:r w:rsidRPr="006A5894">
              <w:rPr>
                <w:b/>
                <w:bCs/>
              </w:rPr>
              <w:t>824 905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94" w:rsidRPr="006A5894" w:rsidRDefault="006A5894" w:rsidP="006A5894">
            <w:r w:rsidRPr="006A5894">
              <w:t> </w:t>
            </w:r>
          </w:p>
        </w:tc>
      </w:tr>
      <w:tr w:rsidR="006A5894" w:rsidRPr="006A5894" w:rsidTr="006A5894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r w:rsidRPr="006A5894">
              <w:t>Перечень дополнительных проектов народных инициатив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94" w:rsidRPr="006A5894" w:rsidRDefault="006A5894" w:rsidP="006A5894">
            <w:r w:rsidRPr="006A5894">
              <w:t> </w:t>
            </w:r>
          </w:p>
        </w:tc>
      </w:tr>
      <w:tr w:rsidR="006A5894" w:rsidRPr="006A5894" w:rsidTr="006A5894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2.1.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 xml:space="preserve">Замена приборов учета электроэнергии уличного освещения с </w:t>
            </w:r>
            <w:proofErr w:type="spellStart"/>
            <w:r w:rsidRPr="006A5894">
              <w:rPr>
                <w:color w:val="000000"/>
              </w:rPr>
              <w:t>однотарифных</w:t>
            </w:r>
            <w:proofErr w:type="spellEnd"/>
            <w:r w:rsidRPr="006A5894">
              <w:rPr>
                <w:color w:val="000000"/>
              </w:rPr>
              <w:t xml:space="preserve"> на </w:t>
            </w:r>
            <w:proofErr w:type="spellStart"/>
            <w:r w:rsidRPr="006A5894">
              <w:rPr>
                <w:color w:val="000000"/>
              </w:rPr>
              <w:t>двухтарифные</w:t>
            </w:r>
            <w:proofErr w:type="spellEnd"/>
            <w:r w:rsidRPr="006A5894">
              <w:rPr>
                <w:color w:val="000000"/>
              </w:rPr>
              <w:t xml:space="preserve"> приборы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до 30 декабря 2017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213 808,00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192 427,20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21 380,80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16.1.25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r w:rsidRPr="006A5894">
              <w:t>МКУ "Администрация городского округа муниципального образования "город Саянск" (Отдел жилищной политики)</w:t>
            </w:r>
          </w:p>
        </w:tc>
      </w:tr>
      <w:tr w:rsidR="006A5894" w:rsidRPr="006A5894" w:rsidTr="006A5894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lastRenderedPageBreak/>
              <w:t>2.2.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>Устройство автономного освещения на автомобильной дороге подъезд к г. Саянску № 1 в районе пункта полигонометрии № 276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404 254,00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363 828,60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40 425,40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16.1.25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r w:rsidRPr="006A5894">
              <w:t>МКУ "Администрация городского округа муниципального образования "город Саянск" (Отдел жилищной политики)</w:t>
            </w:r>
          </w:p>
        </w:tc>
      </w:tr>
      <w:tr w:rsidR="006A5894" w:rsidRPr="006A5894" w:rsidTr="006A5894">
        <w:trPr>
          <w:trHeight w:val="15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2.3.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  <w:rPr>
                <w:color w:val="000000"/>
              </w:rPr>
            </w:pPr>
            <w:r w:rsidRPr="006A5894">
              <w:rPr>
                <w:color w:val="000000"/>
              </w:rPr>
              <w:t>Приобретение игрового оборудования для детских игровых площадок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150 778,35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135 700,51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15 077,84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16.1.20.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both"/>
            </w:pPr>
            <w:r w:rsidRPr="006A5894">
              <w:t xml:space="preserve">Комитет по архитектуре и градостроительству администрации </w:t>
            </w:r>
            <w:proofErr w:type="gramStart"/>
            <w:r w:rsidRPr="006A5894">
              <w:t>муниципального</w:t>
            </w:r>
            <w:proofErr w:type="gramEnd"/>
            <w:r w:rsidRPr="006A5894">
              <w:t xml:space="preserve"> образования «город Саянск»</w:t>
            </w:r>
          </w:p>
        </w:tc>
      </w:tr>
      <w:tr w:rsidR="006A5894" w:rsidRPr="006A5894" w:rsidTr="006A5894">
        <w:trPr>
          <w:trHeight w:val="6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  <w:color w:val="000000"/>
              </w:rPr>
            </w:pPr>
            <w:r w:rsidRPr="006A589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894" w:rsidRPr="006A5894" w:rsidRDefault="006A5894" w:rsidP="006A589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</w:rPr>
            </w:pPr>
            <w:r w:rsidRPr="006A5894">
              <w:rPr>
                <w:b/>
                <w:bCs/>
              </w:rPr>
              <w:t>768 840,35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</w:rPr>
            </w:pPr>
            <w:r w:rsidRPr="006A5894">
              <w:rPr>
                <w:b/>
                <w:bCs/>
              </w:rPr>
              <w:t>691 956,31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</w:rPr>
            </w:pPr>
            <w:r w:rsidRPr="006A5894">
              <w:rPr>
                <w:b/>
                <w:bCs/>
              </w:rPr>
              <w:t>76 884,04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94" w:rsidRPr="006A5894" w:rsidRDefault="006A5894" w:rsidP="006A5894">
            <w:r w:rsidRPr="006A5894">
              <w:t> </w:t>
            </w:r>
          </w:p>
        </w:tc>
      </w:tr>
      <w:tr w:rsidR="006A5894" w:rsidRPr="006A5894" w:rsidTr="006A5894">
        <w:trPr>
          <w:trHeight w:val="5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</w:rPr>
            </w:pPr>
            <w:r w:rsidRPr="006A5894">
              <w:rPr>
                <w:b/>
                <w:bCs/>
              </w:rPr>
              <w:t xml:space="preserve">ВСЕГО: </w:t>
            </w:r>
            <w:r w:rsidRPr="006A5894">
              <w:rPr>
                <w:b/>
                <w:bCs/>
                <w:color w:val="C0C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</w:rPr>
            </w:pPr>
            <w:r w:rsidRPr="006A5894">
              <w:rPr>
                <w:b/>
                <w:bCs/>
              </w:rPr>
              <w:t>9 017 889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</w:rPr>
            </w:pPr>
            <w:r w:rsidRPr="006A5894">
              <w:rPr>
                <w:b/>
                <w:bCs/>
              </w:rPr>
              <w:t>8 116 100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94" w:rsidRPr="006A5894" w:rsidRDefault="006A5894" w:rsidP="006A5894">
            <w:pPr>
              <w:jc w:val="center"/>
              <w:rPr>
                <w:b/>
                <w:bCs/>
              </w:rPr>
            </w:pPr>
            <w:r w:rsidRPr="006A5894">
              <w:rPr>
                <w:b/>
                <w:bCs/>
              </w:rPr>
              <w:t>901 789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94" w:rsidRPr="006A5894" w:rsidRDefault="006A5894" w:rsidP="006A5894">
            <w:pPr>
              <w:jc w:val="center"/>
            </w:pPr>
            <w:r w:rsidRPr="006A5894"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894" w:rsidRPr="006A5894" w:rsidRDefault="006A5894" w:rsidP="006A5894">
            <w:r w:rsidRPr="006A5894">
              <w:t> </w:t>
            </w:r>
          </w:p>
        </w:tc>
      </w:tr>
    </w:tbl>
    <w:p w:rsidR="006A5894" w:rsidRPr="006A5894" w:rsidRDefault="006A5894" w:rsidP="006A5894">
      <w:pPr>
        <w:tabs>
          <w:tab w:val="left" w:pos="709"/>
          <w:tab w:val="left" w:pos="5637"/>
          <w:tab w:val="left" w:pos="7054"/>
          <w:tab w:val="left" w:pos="8472"/>
          <w:tab w:val="left" w:pos="9725"/>
          <w:tab w:val="left" w:pos="11001"/>
          <w:tab w:val="left" w:pos="13411"/>
        </w:tabs>
        <w:ind w:left="93"/>
      </w:pPr>
    </w:p>
    <w:p w:rsidR="006A5894" w:rsidRPr="006A5894" w:rsidRDefault="006A5894" w:rsidP="006A5894">
      <w:pPr>
        <w:tabs>
          <w:tab w:val="left" w:pos="13411"/>
        </w:tabs>
        <w:ind w:left="93"/>
      </w:pPr>
      <w:r w:rsidRPr="006A5894">
        <w:t>*Общий объем финансирования из местного бюджета указывается по одному или более мероприятиям, включенным в перечень проектов народных инициатив.</w:t>
      </w:r>
      <w:r w:rsidRPr="006A5894">
        <w:tab/>
      </w:r>
    </w:p>
    <w:p w:rsidR="006A5894" w:rsidRDefault="006A5894" w:rsidP="006A5894">
      <w:pPr>
        <w:tabs>
          <w:tab w:val="left" w:pos="709"/>
          <w:tab w:val="left" w:pos="5637"/>
          <w:tab w:val="left" w:pos="7054"/>
          <w:tab w:val="left" w:pos="8472"/>
          <w:tab w:val="left" w:pos="10012"/>
          <w:tab w:val="left" w:pos="11001"/>
          <w:tab w:val="left" w:pos="13411"/>
        </w:tabs>
        <w:ind w:left="93"/>
      </w:pPr>
    </w:p>
    <w:p w:rsidR="006A5894" w:rsidRPr="006A5894" w:rsidRDefault="006A5894" w:rsidP="006A5894">
      <w:pPr>
        <w:tabs>
          <w:tab w:val="left" w:pos="709"/>
          <w:tab w:val="left" w:pos="5637"/>
          <w:tab w:val="left" w:pos="7054"/>
          <w:tab w:val="left" w:pos="8472"/>
          <w:tab w:val="left" w:pos="10012"/>
          <w:tab w:val="left" w:pos="11001"/>
          <w:tab w:val="left" w:pos="13411"/>
        </w:tabs>
        <w:ind w:left="93"/>
      </w:pPr>
    </w:p>
    <w:p w:rsidR="006A5894" w:rsidRPr="006A5894" w:rsidRDefault="006A5894" w:rsidP="006A5894">
      <w:pPr>
        <w:tabs>
          <w:tab w:val="left" w:pos="7054"/>
          <w:tab w:val="left" w:pos="8472"/>
          <w:tab w:val="left" w:pos="10012"/>
          <w:tab w:val="left" w:pos="11001"/>
          <w:tab w:val="left" w:pos="13411"/>
        </w:tabs>
        <w:ind w:left="93"/>
        <w:rPr>
          <w:sz w:val="28"/>
          <w:szCs w:val="28"/>
        </w:rPr>
      </w:pPr>
      <w:r w:rsidRPr="006A5894">
        <w:rPr>
          <w:sz w:val="28"/>
          <w:szCs w:val="28"/>
        </w:rPr>
        <w:t>Мэр городского округа муниципального образования "город Саянск"</w:t>
      </w:r>
      <w:r w:rsidRPr="006A5894">
        <w:rPr>
          <w:sz w:val="28"/>
          <w:szCs w:val="28"/>
        </w:rPr>
        <w:tab/>
      </w:r>
      <w:r w:rsidRPr="006A5894">
        <w:rPr>
          <w:sz w:val="28"/>
          <w:szCs w:val="28"/>
        </w:rPr>
        <w:tab/>
      </w:r>
      <w:r w:rsidRPr="006A5894">
        <w:rPr>
          <w:sz w:val="28"/>
          <w:szCs w:val="28"/>
        </w:rPr>
        <w:tab/>
        <w:t>О.В. Боровский</w:t>
      </w:r>
      <w:bookmarkStart w:id="1" w:name="_GoBack"/>
      <w:bookmarkEnd w:id="1"/>
    </w:p>
    <w:sectPr w:rsidR="006A5894" w:rsidRPr="006A5894" w:rsidSect="006A5894">
      <w:pgSz w:w="16838" w:h="11906" w:orient="landscape"/>
      <w:pgMar w:top="567" w:right="992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056" w:rsidRDefault="00B92056">
      <w:r>
        <w:separator/>
      </w:r>
    </w:p>
  </w:endnote>
  <w:endnote w:type="continuationSeparator" w:id="0">
    <w:p w:rsidR="00B92056" w:rsidRDefault="00B9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056" w:rsidRDefault="00B92056">
      <w:r>
        <w:separator/>
      </w:r>
    </w:p>
  </w:footnote>
  <w:footnote w:type="continuationSeparator" w:id="0">
    <w:p w:rsidR="00B92056" w:rsidRDefault="00B92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9C"/>
    <w:multiLevelType w:val="hybridMultilevel"/>
    <w:tmpl w:val="3FE8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0D6E"/>
    <w:multiLevelType w:val="hybridMultilevel"/>
    <w:tmpl w:val="1012C95C"/>
    <w:lvl w:ilvl="0" w:tplc="4B6E3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1703F"/>
    <w:multiLevelType w:val="hybridMultilevel"/>
    <w:tmpl w:val="4260F2F0"/>
    <w:lvl w:ilvl="0" w:tplc="3684CC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974166"/>
    <w:multiLevelType w:val="hybridMultilevel"/>
    <w:tmpl w:val="5E30B51C"/>
    <w:lvl w:ilvl="0" w:tplc="7A603D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050C8"/>
    <w:multiLevelType w:val="hybridMultilevel"/>
    <w:tmpl w:val="99BA1D46"/>
    <w:lvl w:ilvl="0" w:tplc="E028E812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F1E29"/>
    <w:multiLevelType w:val="hybridMultilevel"/>
    <w:tmpl w:val="7708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3198C"/>
    <w:multiLevelType w:val="hybridMultilevel"/>
    <w:tmpl w:val="0E1A3EB4"/>
    <w:lvl w:ilvl="0" w:tplc="729C54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F540A"/>
    <w:multiLevelType w:val="hybridMultilevel"/>
    <w:tmpl w:val="B48CF464"/>
    <w:lvl w:ilvl="0" w:tplc="26864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B06CB"/>
    <w:multiLevelType w:val="hybridMultilevel"/>
    <w:tmpl w:val="96BC3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50380"/>
    <w:multiLevelType w:val="hybridMultilevel"/>
    <w:tmpl w:val="CA407CDC"/>
    <w:lvl w:ilvl="0" w:tplc="E41EEE62">
      <w:start w:val="1"/>
      <w:numFmt w:val="decimal"/>
      <w:lvlText w:val="%1-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10">
    <w:nsid w:val="754B0FD7"/>
    <w:multiLevelType w:val="hybridMultilevel"/>
    <w:tmpl w:val="77B0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97"/>
    <w:rsid w:val="00001A32"/>
    <w:rsid w:val="00003A9E"/>
    <w:rsid w:val="00012AEA"/>
    <w:rsid w:val="000149EC"/>
    <w:rsid w:val="00014F8E"/>
    <w:rsid w:val="00027D06"/>
    <w:rsid w:val="000307CE"/>
    <w:rsid w:val="00031777"/>
    <w:rsid w:val="000369C0"/>
    <w:rsid w:val="00041428"/>
    <w:rsid w:val="00053C31"/>
    <w:rsid w:val="00061D37"/>
    <w:rsid w:val="0006625B"/>
    <w:rsid w:val="0007025E"/>
    <w:rsid w:val="00076EA1"/>
    <w:rsid w:val="00080D8C"/>
    <w:rsid w:val="00081B7D"/>
    <w:rsid w:val="00085B94"/>
    <w:rsid w:val="00087E96"/>
    <w:rsid w:val="0009711A"/>
    <w:rsid w:val="000A2715"/>
    <w:rsid w:val="000B7C40"/>
    <w:rsid w:val="000D030C"/>
    <w:rsid w:val="000D42B2"/>
    <w:rsid w:val="000D7B2E"/>
    <w:rsid w:val="000F0482"/>
    <w:rsid w:val="000F48E5"/>
    <w:rsid w:val="001029C5"/>
    <w:rsid w:val="001102AB"/>
    <w:rsid w:val="00112BDF"/>
    <w:rsid w:val="00120C70"/>
    <w:rsid w:val="001213AF"/>
    <w:rsid w:val="00127DEC"/>
    <w:rsid w:val="001306C6"/>
    <w:rsid w:val="00132F7D"/>
    <w:rsid w:val="0014253B"/>
    <w:rsid w:val="001517F5"/>
    <w:rsid w:val="00161F8C"/>
    <w:rsid w:val="00165FB1"/>
    <w:rsid w:val="00183022"/>
    <w:rsid w:val="00184B5A"/>
    <w:rsid w:val="001B19D0"/>
    <w:rsid w:val="001B5926"/>
    <w:rsid w:val="001E4F1A"/>
    <w:rsid w:val="001F62AF"/>
    <w:rsid w:val="00200FE6"/>
    <w:rsid w:val="00201B97"/>
    <w:rsid w:val="00210470"/>
    <w:rsid w:val="00214B4F"/>
    <w:rsid w:val="002153E1"/>
    <w:rsid w:val="00223AB6"/>
    <w:rsid w:val="002245C7"/>
    <w:rsid w:val="00233E63"/>
    <w:rsid w:val="00243C31"/>
    <w:rsid w:val="00264FA2"/>
    <w:rsid w:val="00274C9E"/>
    <w:rsid w:val="002C42C6"/>
    <w:rsid w:val="002D5C43"/>
    <w:rsid w:val="002D79BB"/>
    <w:rsid w:val="002E0234"/>
    <w:rsid w:val="002E0452"/>
    <w:rsid w:val="002E4053"/>
    <w:rsid w:val="002E45BE"/>
    <w:rsid w:val="002E5CD5"/>
    <w:rsid w:val="002E69C7"/>
    <w:rsid w:val="002F321C"/>
    <w:rsid w:val="0030607A"/>
    <w:rsid w:val="00312564"/>
    <w:rsid w:val="00312C19"/>
    <w:rsid w:val="00321AF8"/>
    <w:rsid w:val="00331892"/>
    <w:rsid w:val="0033250D"/>
    <w:rsid w:val="00333298"/>
    <w:rsid w:val="00340423"/>
    <w:rsid w:val="003477B6"/>
    <w:rsid w:val="0036060A"/>
    <w:rsid w:val="00381506"/>
    <w:rsid w:val="00387199"/>
    <w:rsid w:val="003947DD"/>
    <w:rsid w:val="003A0DDF"/>
    <w:rsid w:val="003A18AB"/>
    <w:rsid w:val="003A7F35"/>
    <w:rsid w:val="003B015C"/>
    <w:rsid w:val="003B37F9"/>
    <w:rsid w:val="003B40BE"/>
    <w:rsid w:val="003B4B9F"/>
    <w:rsid w:val="003C1181"/>
    <w:rsid w:val="003C7DCF"/>
    <w:rsid w:val="003D006E"/>
    <w:rsid w:val="003D583A"/>
    <w:rsid w:val="003F72C8"/>
    <w:rsid w:val="00401346"/>
    <w:rsid w:val="00402FA6"/>
    <w:rsid w:val="00405771"/>
    <w:rsid w:val="00412EC2"/>
    <w:rsid w:val="00413435"/>
    <w:rsid w:val="004151DE"/>
    <w:rsid w:val="0041572D"/>
    <w:rsid w:val="004163EA"/>
    <w:rsid w:val="0042624F"/>
    <w:rsid w:val="00426F7B"/>
    <w:rsid w:val="00431D26"/>
    <w:rsid w:val="00440A4A"/>
    <w:rsid w:val="00443741"/>
    <w:rsid w:val="004446E3"/>
    <w:rsid w:val="00445B51"/>
    <w:rsid w:val="00453209"/>
    <w:rsid w:val="00460918"/>
    <w:rsid w:val="004652EC"/>
    <w:rsid w:val="00465550"/>
    <w:rsid w:val="0047272F"/>
    <w:rsid w:val="00476B68"/>
    <w:rsid w:val="00492255"/>
    <w:rsid w:val="004B11FF"/>
    <w:rsid w:val="004B14F7"/>
    <w:rsid w:val="004B236B"/>
    <w:rsid w:val="004B4169"/>
    <w:rsid w:val="004C3955"/>
    <w:rsid w:val="004C66F3"/>
    <w:rsid w:val="004D4BB6"/>
    <w:rsid w:val="004E7618"/>
    <w:rsid w:val="004F1139"/>
    <w:rsid w:val="005136E6"/>
    <w:rsid w:val="0052164A"/>
    <w:rsid w:val="00526F27"/>
    <w:rsid w:val="00543224"/>
    <w:rsid w:val="00555EB6"/>
    <w:rsid w:val="00555FC7"/>
    <w:rsid w:val="005658EB"/>
    <w:rsid w:val="005668DD"/>
    <w:rsid w:val="00571255"/>
    <w:rsid w:val="005728FB"/>
    <w:rsid w:val="00577BB5"/>
    <w:rsid w:val="005904EF"/>
    <w:rsid w:val="00592096"/>
    <w:rsid w:val="005A5E6E"/>
    <w:rsid w:val="005A6B2C"/>
    <w:rsid w:val="005B006B"/>
    <w:rsid w:val="005B63D0"/>
    <w:rsid w:val="005B7807"/>
    <w:rsid w:val="005C4162"/>
    <w:rsid w:val="005C4FA2"/>
    <w:rsid w:val="005C61E0"/>
    <w:rsid w:val="005D1272"/>
    <w:rsid w:val="005D3805"/>
    <w:rsid w:val="005E3FF3"/>
    <w:rsid w:val="00600238"/>
    <w:rsid w:val="00604746"/>
    <w:rsid w:val="0060728F"/>
    <w:rsid w:val="00612640"/>
    <w:rsid w:val="00617D34"/>
    <w:rsid w:val="00621490"/>
    <w:rsid w:val="0062732A"/>
    <w:rsid w:val="00651C3F"/>
    <w:rsid w:val="0065639E"/>
    <w:rsid w:val="00665767"/>
    <w:rsid w:val="00676142"/>
    <w:rsid w:val="006810C0"/>
    <w:rsid w:val="00682F68"/>
    <w:rsid w:val="00695249"/>
    <w:rsid w:val="006975C1"/>
    <w:rsid w:val="006977C3"/>
    <w:rsid w:val="006A5894"/>
    <w:rsid w:val="006B7773"/>
    <w:rsid w:val="006C1F41"/>
    <w:rsid w:val="006C4C3E"/>
    <w:rsid w:val="006C6072"/>
    <w:rsid w:val="006D2712"/>
    <w:rsid w:val="006D4881"/>
    <w:rsid w:val="006D51E3"/>
    <w:rsid w:val="006D542C"/>
    <w:rsid w:val="006E2AA4"/>
    <w:rsid w:val="006F1582"/>
    <w:rsid w:val="006F177B"/>
    <w:rsid w:val="006F5F5A"/>
    <w:rsid w:val="006F6DB6"/>
    <w:rsid w:val="00704B93"/>
    <w:rsid w:val="00724930"/>
    <w:rsid w:val="00735BE0"/>
    <w:rsid w:val="00744E56"/>
    <w:rsid w:val="00751ADA"/>
    <w:rsid w:val="00757B87"/>
    <w:rsid w:val="00772119"/>
    <w:rsid w:val="00775393"/>
    <w:rsid w:val="00777DF1"/>
    <w:rsid w:val="007A3C75"/>
    <w:rsid w:val="007B053D"/>
    <w:rsid w:val="007C3DB8"/>
    <w:rsid w:val="007C4C79"/>
    <w:rsid w:val="007C715C"/>
    <w:rsid w:val="007D0E26"/>
    <w:rsid w:val="007D172D"/>
    <w:rsid w:val="007D1D03"/>
    <w:rsid w:val="007D3D1C"/>
    <w:rsid w:val="007D7792"/>
    <w:rsid w:val="007E31EB"/>
    <w:rsid w:val="007F7FA1"/>
    <w:rsid w:val="008119D8"/>
    <w:rsid w:val="00815E6E"/>
    <w:rsid w:val="00824926"/>
    <w:rsid w:val="0083136C"/>
    <w:rsid w:val="00840F86"/>
    <w:rsid w:val="00842110"/>
    <w:rsid w:val="00853DD9"/>
    <w:rsid w:val="008571A1"/>
    <w:rsid w:val="008667DF"/>
    <w:rsid w:val="008742AC"/>
    <w:rsid w:val="00885356"/>
    <w:rsid w:val="008A2780"/>
    <w:rsid w:val="008B2CA2"/>
    <w:rsid w:val="008B3209"/>
    <w:rsid w:val="008B700C"/>
    <w:rsid w:val="008C0174"/>
    <w:rsid w:val="008C08D1"/>
    <w:rsid w:val="008C77A2"/>
    <w:rsid w:val="008D224A"/>
    <w:rsid w:val="008E64BC"/>
    <w:rsid w:val="008F0ACB"/>
    <w:rsid w:val="009120D6"/>
    <w:rsid w:val="00940775"/>
    <w:rsid w:val="00954A26"/>
    <w:rsid w:val="00965B13"/>
    <w:rsid w:val="00987E7E"/>
    <w:rsid w:val="00992297"/>
    <w:rsid w:val="009A2AB8"/>
    <w:rsid w:val="009B05AA"/>
    <w:rsid w:val="009B7A81"/>
    <w:rsid w:val="009C1C80"/>
    <w:rsid w:val="009C581F"/>
    <w:rsid w:val="009E3B07"/>
    <w:rsid w:val="009E3C2A"/>
    <w:rsid w:val="009E61F3"/>
    <w:rsid w:val="009E7E77"/>
    <w:rsid w:val="009F273F"/>
    <w:rsid w:val="009F7391"/>
    <w:rsid w:val="00A01A39"/>
    <w:rsid w:val="00A059CE"/>
    <w:rsid w:val="00A20B94"/>
    <w:rsid w:val="00A24899"/>
    <w:rsid w:val="00A269C0"/>
    <w:rsid w:val="00A51C95"/>
    <w:rsid w:val="00A52322"/>
    <w:rsid w:val="00A65B8C"/>
    <w:rsid w:val="00A66019"/>
    <w:rsid w:val="00A6707D"/>
    <w:rsid w:val="00A732A3"/>
    <w:rsid w:val="00A76242"/>
    <w:rsid w:val="00A94EDF"/>
    <w:rsid w:val="00A963DA"/>
    <w:rsid w:val="00AB204B"/>
    <w:rsid w:val="00AB3461"/>
    <w:rsid w:val="00AB7A89"/>
    <w:rsid w:val="00AC4540"/>
    <w:rsid w:val="00AC5346"/>
    <w:rsid w:val="00AF2325"/>
    <w:rsid w:val="00AF2F1A"/>
    <w:rsid w:val="00AF556E"/>
    <w:rsid w:val="00B01ED1"/>
    <w:rsid w:val="00B11E28"/>
    <w:rsid w:val="00B20C25"/>
    <w:rsid w:val="00B22CED"/>
    <w:rsid w:val="00B23353"/>
    <w:rsid w:val="00B35C59"/>
    <w:rsid w:val="00B46BE9"/>
    <w:rsid w:val="00B47505"/>
    <w:rsid w:val="00B53548"/>
    <w:rsid w:val="00B65241"/>
    <w:rsid w:val="00B70662"/>
    <w:rsid w:val="00B769D5"/>
    <w:rsid w:val="00B92056"/>
    <w:rsid w:val="00B963D9"/>
    <w:rsid w:val="00BA171E"/>
    <w:rsid w:val="00BA3465"/>
    <w:rsid w:val="00BB2B50"/>
    <w:rsid w:val="00BC14B4"/>
    <w:rsid w:val="00BD1D3F"/>
    <w:rsid w:val="00BD5B79"/>
    <w:rsid w:val="00BD7EAE"/>
    <w:rsid w:val="00BE2E89"/>
    <w:rsid w:val="00BF2C96"/>
    <w:rsid w:val="00BF6727"/>
    <w:rsid w:val="00C00DC5"/>
    <w:rsid w:val="00C07FB0"/>
    <w:rsid w:val="00C17667"/>
    <w:rsid w:val="00C23FA7"/>
    <w:rsid w:val="00C252DC"/>
    <w:rsid w:val="00C30F7E"/>
    <w:rsid w:val="00C36B98"/>
    <w:rsid w:val="00C4263D"/>
    <w:rsid w:val="00C7027E"/>
    <w:rsid w:val="00C7725E"/>
    <w:rsid w:val="00C81A79"/>
    <w:rsid w:val="00C94F37"/>
    <w:rsid w:val="00C966EC"/>
    <w:rsid w:val="00CD5F38"/>
    <w:rsid w:val="00CE023A"/>
    <w:rsid w:val="00CE2F56"/>
    <w:rsid w:val="00CF1E36"/>
    <w:rsid w:val="00CF447E"/>
    <w:rsid w:val="00D0589F"/>
    <w:rsid w:val="00D075A7"/>
    <w:rsid w:val="00D10440"/>
    <w:rsid w:val="00D27395"/>
    <w:rsid w:val="00D372FF"/>
    <w:rsid w:val="00D50D03"/>
    <w:rsid w:val="00D54631"/>
    <w:rsid w:val="00D574BF"/>
    <w:rsid w:val="00D60B2B"/>
    <w:rsid w:val="00D6476D"/>
    <w:rsid w:val="00D72377"/>
    <w:rsid w:val="00D7487B"/>
    <w:rsid w:val="00D80993"/>
    <w:rsid w:val="00D87245"/>
    <w:rsid w:val="00D8742C"/>
    <w:rsid w:val="00D878CE"/>
    <w:rsid w:val="00D91808"/>
    <w:rsid w:val="00D92642"/>
    <w:rsid w:val="00D9310E"/>
    <w:rsid w:val="00D95E69"/>
    <w:rsid w:val="00D96E82"/>
    <w:rsid w:val="00DA0A0D"/>
    <w:rsid w:val="00DA3EBA"/>
    <w:rsid w:val="00DA58D5"/>
    <w:rsid w:val="00DA627C"/>
    <w:rsid w:val="00DA65AA"/>
    <w:rsid w:val="00DB5596"/>
    <w:rsid w:val="00DB5EEB"/>
    <w:rsid w:val="00DB6151"/>
    <w:rsid w:val="00DD21DD"/>
    <w:rsid w:val="00DD4725"/>
    <w:rsid w:val="00DE396B"/>
    <w:rsid w:val="00DE4F15"/>
    <w:rsid w:val="00DF484E"/>
    <w:rsid w:val="00E01DC9"/>
    <w:rsid w:val="00E03A56"/>
    <w:rsid w:val="00E05AAC"/>
    <w:rsid w:val="00E06A4A"/>
    <w:rsid w:val="00E12844"/>
    <w:rsid w:val="00E21A28"/>
    <w:rsid w:val="00E27003"/>
    <w:rsid w:val="00E3487E"/>
    <w:rsid w:val="00E35DF7"/>
    <w:rsid w:val="00E372BF"/>
    <w:rsid w:val="00E464CF"/>
    <w:rsid w:val="00E468B5"/>
    <w:rsid w:val="00E46E6F"/>
    <w:rsid w:val="00E56565"/>
    <w:rsid w:val="00E72950"/>
    <w:rsid w:val="00E73B42"/>
    <w:rsid w:val="00E76E0B"/>
    <w:rsid w:val="00E81719"/>
    <w:rsid w:val="00E81EAE"/>
    <w:rsid w:val="00E829BB"/>
    <w:rsid w:val="00E84BB3"/>
    <w:rsid w:val="00E97EA7"/>
    <w:rsid w:val="00EA1EDE"/>
    <w:rsid w:val="00EA4AD3"/>
    <w:rsid w:val="00EB130B"/>
    <w:rsid w:val="00EB24EA"/>
    <w:rsid w:val="00EB415B"/>
    <w:rsid w:val="00EB5DC0"/>
    <w:rsid w:val="00ED52D9"/>
    <w:rsid w:val="00EF0585"/>
    <w:rsid w:val="00F045F8"/>
    <w:rsid w:val="00F05B07"/>
    <w:rsid w:val="00F1197F"/>
    <w:rsid w:val="00F1257F"/>
    <w:rsid w:val="00F156ED"/>
    <w:rsid w:val="00F2363B"/>
    <w:rsid w:val="00F25A2F"/>
    <w:rsid w:val="00F51E16"/>
    <w:rsid w:val="00F62159"/>
    <w:rsid w:val="00F64939"/>
    <w:rsid w:val="00F85EE3"/>
    <w:rsid w:val="00F87D31"/>
    <w:rsid w:val="00FA4300"/>
    <w:rsid w:val="00FA570E"/>
    <w:rsid w:val="00FD25E9"/>
    <w:rsid w:val="00FD7FD4"/>
    <w:rsid w:val="00FE6F9A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97"/>
  </w:style>
  <w:style w:type="paragraph" w:styleId="1">
    <w:name w:val="heading 1"/>
    <w:basedOn w:val="a"/>
    <w:next w:val="a"/>
    <w:qFormat/>
    <w:rsid w:val="00201B9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1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201B97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qFormat/>
    <w:rsid w:val="00201B97"/>
    <w:pPr>
      <w:keepNext/>
      <w:ind w:left="5040" w:firstLine="720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201B97"/>
    <w:pPr>
      <w:ind w:right="-1"/>
      <w:jc w:val="center"/>
    </w:pPr>
    <w:rPr>
      <w:b/>
      <w:sz w:val="28"/>
    </w:rPr>
  </w:style>
  <w:style w:type="paragraph" w:customStyle="1" w:styleId="ConsNonformat">
    <w:name w:val="ConsNonformat"/>
    <w:rsid w:val="00201B9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Normal">
    <w:name w:val="ConsNormal"/>
    <w:rsid w:val="00201B97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styleId="a4">
    <w:name w:val="Normal (Web)"/>
    <w:basedOn w:val="a"/>
    <w:rsid w:val="00201B97"/>
    <w:pPr>
      <w:spacing w:before="24" w:after="24"/>
    </w:pPr>
    <w:rPr>
      <w:rFonts w:ascii="Arial" w:hAnsi="Arial" w:cs="Arial"/>
      <w:color w:val="332E2D"/>
      <w:spacing w:val="2"/>
      <w:sz w:val="24"/>
      <w:szCs w:val="24"/>
    </w:rPr>
  </w:style>
  <w:style w:type="paragraph" w:styleId="20">
    <w:name w:val="Body Text Indent 2"/>
    <w:basedOn w:val="a"/>
    <w:rsid w:val="00201B97"/>
    <w:pPr>
      <w:ind w:left="5040" w:firstLine="270"/>
      <w:jc w:val="right"/>
    </w:pPr>
    <w:rPr>
      <w:sz w:val="28"/>
    </w:rPr>
  </w:style>
  <w:style w:type="paragraph" w:customStyle="1" w:styleId="ConsTitle">
    <w:name w:val="ConsTitle"/>
    <w:rsid w:val="00201B97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a5">
    <w:name w:val="Balloon Text"/>
    <w:basedOn w:val="a"/>
    <w:semiHidden/>
    <w:rsid w:val="0054322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C6072"/>
    <w:pPr>
      <w:spacing w:after="120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6C607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F1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A278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2780"/>
  </w:style>
  <w:style w:type="paragraph" w:styleId="aa">
    <w:name w:val="List Paragraph"/>
    <w:basedOn w:val="a"/>
    <w:uiPriority w:val="34"/>
    <w:qFormat/>
    <w:rsid w:val="006810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97"/>
  </w:style>
  <w:style w:type="paragraph" w:styleId="1">
    <w:name w:val="heading 1"/>
    <w:basedOn w:val="a"/>
    <w:next w:val="a"/>
    <w:qFormat/>
    <w:rsid w:val="00201B9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1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201B97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qFormat/>
    <w:rsid w:val="00201B97"/>
    <w:pPr>
      <w:keepNext/>
      <w:ind w:left="5040" w:firstLine="720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201B97"/>
    <w:pPr>
      <w:ind w:right="-1"/>
      <w:jc w:val="center"/>
    </w:pPr>
    <w:rPr>
      <w:b/>
      <w:sz w:val="28"/>
    </w:rPr>
  </w:style>
  <w:style w:type="paragraph" w:customStyle="1" w:styleId="ConsNonformat">
    <w:name w:val="ConsNonformat"/>
    <w:rsid w:val="00201B9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Normal">
    <w:name w:val="ConsNormal"/>
    <w:rsid w:val="00201B97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styleId="a4">
    <w:name w:val="Normal (Web)"/>
    <w:basedOn w:val="a"/>
    <w:rsid w:val="00201B97"/>
    <w:pPr>
      <w:spacing w:before="24" w:after="24"/>
    </w:pPr>
    <w:rPr>
      <w:rFonts w:ascii="Arial" w:hAnsi="Arial" w:cs="Arial"/>
      <w:color w:val="332E2D"/>
      <w:spacing w:val="2"/>
      <w:sz w:val="24"/>
      <w:szCs w:val="24"/>
    </w:rPr>
  </w:style>
  <w:style w:type="paragraph" w:styleId="20">
    <w:name w:val="Body Text Indent 2"/>
    <w:basedOn w:val="a"/>
    <w:rsid w:val="00201B97"/>
    <w:pPr>
      <w:ind w:left="5040" w:firstLine="270"/>
      <w:jc w:val="right"/>
    </w:pPr>
    <w:rPr>
      <w:sz w:val="28"/>
    </w:rPr>
  </w:style>
  <w:style w:type="paragraph" w:customStyle="1" w:styleId="ConsTitle">
    <w:name w:val="ConsTitle"/>
    <w:rsid w:val="00201B97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a5">
    <w:name w:val="Balloon Text"/>
    <w:basedOn w:val="a"/>
    <w:semiHidden/>
    <w:rsid w:val="0054322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C6072"/>
    <w:pPr>
      <w:spacing w:after="120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6C607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F1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A278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2780"/>
  </w:style>
  <w:style w:type="paragraph" w:styleId="aa">
    <w:name w:val="List Paragraph"/>
    <w:basedOn w:val="a"/>
    <w:uiPriority w:val="34"/>
    <w:qFormat/>
    <w:rsid w:val="006810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 г. Саянска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Шорохова</cp:lastModifiedBy>
  <cp:revision>2</cp:revision>
  <cp:lastPrinted>2017-08-07T06:26:00Z</cp:lastPrinted>
  <dcterms:created xsi:type="dcterms:W3CDTF">2017-08-14T06:01:00Z</dcterms:created>
  <dcterms:modified xsi:type="dcterms:W3CDTF">2017-08-14T06:01:00Z</dcterms:modified>
</cp:coreProperties>
</file>