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в редакции от 29.03.2018</w:t>
      </w:r>
      <w:r w:rsidR="00391FB4">
        <w:rPr>
          <w:sz w:val="28"/>
          <w:szCs w:val="28"/>
        </w:rPr>
        <w:t xml:space="preserve"> № 110-37-279-18, от 05.10.2018 № 110-37-1025-18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F027CA" w:rsidRPr="00F027CA">
        <w:rPr>
          <w:sz w:val="28"/>
          <w:szCs w:val="28"/>
        </w:rPr>
        <w:t>) следующие изменения:</w:t>
      </w:r>
    </w:p>
    <w:p w:rsidR="00391FB4" w:rsidRPr="001225EA" w:rsidRDefault="004C7C8F" w:rsidP="001225EA">
      <w:pPr>
        <w:ind w:firstLine="567"/>
        <w:jc w:val="both"/>
        <w:rPr>
          <w:sz w:val="28"/>
          <w:szCs w:val="28"/>
        </w:rPr>
      </w:pPr>
      <w:r>
        <w:rPr>
          <w:sz w:val="28"/>
          <w:szCs w:val="28"/>
        </w:rPr>
        <w:t>1</w:t>
      </w:r>
      <w:r w:rsidR="00F027CA" w:rsidRPr="00F027CA">
        <w:rPr>
          <w:sz w:val="28"/>
          <w:szCs w:val="28"/>
        </w:rPr>
        <w:t xml:space="preserve">.1. </w:t>
      </w:r>
      <w:r w:rsidR="00391FB4">
        <w:rPr>
          <w:sz w:val="28"/>
          <w:szCs w:val="28"/>
        </w:rPr>
        <w:t>Пункт 2 главы 1. «ПАСПОРТ МУНИЦИПАЛЬНОЙ ПРОГРАММЫ» изложить в следующей редакции:</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w:t>
            </w:r>
            <w:r w:rsidRPr="00F027CA">
              <w:rPr>
                <w:rFonts w:eastAsia="Calibri"/>
                <w:sz w:val="28"/>
                <w:szCs w:val="28"/>
              </w:rPr>
              <w:lastRenderedPageBreak/>
              <w:t xml:space="preserve">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F027CA" w:rsidRPr="00F027CA" w:rsidRDefault="001225EA" w:rsidP="00F027CA">
            <w:pPr>
              <w:widowControl w:val="0"/>
              <w:autoSpaceDE w:val="0"/>
              <w:autoSpaceDN w:val="0"/>
              <w:adjustRightInd w:val="0"/>
              <w:jc w:val="both"/>
              <w:rPr>
                <w:rFonts w:eastAsia="Calibri"/>
                <w:sz w:val="28"/>
                <w:szCs w:val="28"/>
              </w:rPr>
            </w:pPr>
            <w:r w:rsidRPr="00C90977">
              <w:rPr>
                <w:rFonts w:eastAsia="Calibri"/>
                <w:sz w:val="28"/>
                <w:szCs w:val="28"/>
              </w:rPr>
              <w:lastRenderedPageBreak/>
              <w:t xml:space="preserve">Администрация </w:t>
            </w:r>
            <w:r>
              <w:rPr>
                <w:rFonts w:eastAsia="Calibri"/>
                <w:sz w:val="28"/>
                <w:szCs w:val="28"/>
              </w:rPr>
              <w:t>городского округа муниципального образования «город Саянск»</w:t>
            </w:r>
          </w:p>
        </w:tc>
      </w:tr>
    </w:tbl>
    <w:p w:rsidR="001225EA" w:rsidRDefault="001225EA" w:rsidP="001225EA">
      <w:pPr>
        <w:ind w:firstLine="567"/>
        <w:jc w:val="both"/>
        <w:rPr>
          <w:sz w:val="28"/>
          <w:szCs w:val="28"/>
        </w:rPr>
      </w:pPr>
      <w:r>
        <w:rPr>
          <w:color w:val="000000"/>
          <w:sz w:val="28"/>
          <w:szCs w:val="28"/>
        </w:rPr>
        <w:lastRenderedPageBreak/>
        <w:t xml:space="preserve">1.2. </w:t>
      </w:r>
      <w:r>
        <w:rPr>
          <w:sz w:val="28"/>
          <w:szCs w:val="28"/>
        </w:rPr>
        <w:t>Пункт 3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1225EA" w:rsidRPr="00F027CA" w:rsidTr="001A4FCB">
        <w:tc>
          <w:tcPr>
            <w:tcW w:w="63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1225EA" w:rsidRDefault="001225EA" w:rsidP="001A4FCB">
            <w:pPr>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r>
              <w:rPr>
                <w:rFonts w:eastAsia="Calibri"/>
                <w:sz w:val="28"/>
                <w:szCs w:val="28"/>
              </w:rPr>
              <w:t>;</w:t>
            </w:r>
          </w:p>
          <w:p w:rsidR="001225EA" w:rsidRPr="00F027CA" w:rsidRDefault="001225EA" w:rsidP="001A4FCB">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1225EA" w:rsidRPr="00F027CA" w:rsidRDefault="001225EA" w:rsidP="001A4FCB">
            <w:pPr>
              <w:jc w:val="both"/>
              <w:rPr>
                <w:rFonts w:eastAsia="Calibri"/>
                <w:sz w:val="28"/>
                <w:szCs w:val="28"/>
              </w:rPr>
            </w:pPr>
            <w:r w:rsidRPr="00F027CA">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F027CA">
              <w:rPr>
                <w:rFonts w:eastAsia="Calibri"/>
                <w:sz w:val="28"/>
                <w:szCs w:val="28"/>
              </w:rPr>
              <w:t>СПиОГД</w:t>
            </w:r>
            <w:proofErr w:type="spellEnd"/>
            <w:r w:rsidRPr="00F027CA">
              <w:rPr>
                <w:rFonts w:eastAsia="Calibri"/>
                <w:sz w:val="28"/>
                <w:szCs w:val="28"/>
              </w:rPr>
              <w:t>)</w:t>
            </w:r>
          </w:p>
        </w:tc>
      </w:tr>
    </w:tbl>
    <w:p w:rsidR="001225EA" w:rsidRDefault="001225EA" w:rsidP="001225EA">
      <w:pPr>
        <w:ind w:firstLine="567"/>
        <w:jc w:val="both"/>
        <w:rPr>
          <w:sz w:val="28"/>
          <w:szCs w:val="28"/>
        </w:rPr>
      </w:pPr>
      <w:r>
        <w:rPr>
          <w:sz w:val="28"/>
          <w:szCs w:val="28"/>
        </w:rPr>
        <w:t>1.3. Пункт 8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1225EA" w:rsidRPr="00F027CA" w:rsidTr="001A4FCB">
        <w:trPr>
          <w:trHeight w:val="591"/>
        </w:trPr>
        <w:tc>
          <w:tcPr>
            <w:tcW w:w="631" w:type="dxa"/>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lastRenderedPageBreak/>
              <w:t xml:space="preserve">Общий объем финансирования муниципальной программы составляет </w:t>
            </w:r>
            <w:r w:rsidR="00F03D87">
              <w:rPr>
                <w:rFonts w:eastAsia="Calibri"/>
                <w:sz w:val="28"/>
                <w:szCs w:val="28"/>
              </w:rPr>
              <w:t>44327,</w:t>
            </w:r>
            <w:r w:rsidR="002B1C33">
              <w:rPr>
                <w:rFonts w:eastAsia="Calibri"/>
                <w:sz w:val="28"/>
                <w:szCs w:val="28"/>
              </w:rPr>
              <w:t>7</w:t>
            </w:r>
            <w:r w:rsidRPr="00F027CA">
              <w:rPr>
                <w:rFonts w:eastAsia="Calibri"/>
                <w:sz w:val="28"/>
                <w:szCs w:val="28"/>
              </w:rPr>
              <w:t xml:space="preserve"> тыс. руб., из них:</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w:t>
            </w:r>
            <w:r w:rsidR="00F03D87">
              <w:rPr>
                <w:rFonts w:eastAsia="Calibri"/>
                <w:sz w:val="28"/>
                <w:szCs w:val="28"/>
              </w:rPr>
              <w:t>41520,</w:t>
            </w:r>
            <w:r w:rsidR="005C6687">
              <w:rPr>
                <w:rFonts w:eastAsia="Calibri"/>
                <w:sz w:val="28"/>
                <w:szCs w:val="28"/>
              </w:rPr>
              <w:t>4</w:t>
            </w:r>
            <w:r w:rsidRPr="00F027CA">
              <w:rPr>
                <w:rFonts w:eastAsia="Calibri"/>
                <w:sz w:val="28"/>
                <w:szCs w:val="28"/>
              </w:rPr>
              <w:t xml:space="preserve">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федерального бюджета – </w:t>
            </w:r>
            <w:r w:rsidR="00F03D87">
              <w:rPr>
                <w:rFonts w:eastAsia="Calibri"/>
                <w:sz w:val="28"/>
                <w:szCs w:val="28"/>
              </w:rPr>
              <w:t>26926,5</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областного бюджета – </w:t>
            </w:r>
            <w:r w:rsidR="00F03D87">
              <w:rPr>
                <w:rFonts w:eastAsia="Calibri"/>
                <w:sz w:val="28"/>
                <w:szCs w:val="28"/>
              </w:rPr>
              <w:t>10599,9</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местного бюджета – </w:t>
            </w:r>
            <w:r w:rsidR="002B1C33">
              <w:rPr>
                <w:rFonts w:eastAsia="Calibri"/>
                <w:sz w:val="28"/>
                <w:szCs w:val="28"/>
              </w:rPr>
              <w:t>3994,0</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1225EA" w:rsidRPr="00F027CA" w:rsidTr="001A4FCB">
        <w:trPr>
          <w:trHeight w:val="2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1225EA" w:rsidRPr="00F027CA" w:rsidRDefault="001225EA" w:rsidP="001A4FCB">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1225EA" w:rsidRPr="00F027CA" w:rsidRDefault="001225EA" w:rsidP="001A4FCB">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center"/>
              <w:rPr>
                <w:rFonts w:eastAsia="Calibri"/>
              </w:rPr>
            </w:pPr>
            <w:r w:rsidRPr="00F027CA">
              <w:rPr>
                <w:rFonts w:eastAsia="Calibri"/>
                <w:b/>
              </w:rPr>
              <w:t>в том числе:</w:t>
            </w:r>
          </w:p>
        </w:tc>
      </w:tr>
      <w:tr w:rsidR="001225EA" w:rsidRPr="00F027CA" w:rsidTr="001A4FCB">
        <w:trPr>
          <w:trHeight w:val="9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w:t>
            </w:r>
            <w:proofErr w:type="spellStart"/>
            <w:proofErr w:type="gramStart"/>
            <w:r w:rsidRPr="00F027CA">
              <w:rPr>
                <w:color w:val="22272F"/>
              </w:rPr>
              <w:t>федераль-ного</w:t>
            </w:r>
            <w:proofErr w:type="spellEnd"/>
            <w:proofErr w:type="gramEnd"/>
            <w:r w:rsidRPr="00F027CA">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roofErr w:type="spellStart"/>
            <w:proofErr w:type="gramStart"/>
            <w:r w:rsidRPr="00F027CA">
              <w:rPr>
                <w:color w:val="22272F"/>
              </w:rPr>
              <w:t>внебюд-жетные</w:t>
            </w:r>
            <w:proofErr w:type="spellEnd"/>
            <w:proofErr w:type="gramEnd"/>
            <w:r w:rsidRPr="00F027CA">
              <w:rPr>
                <w:color w:val="22272F"/>
              </w:rPr>
              <w:t xml:space="preserve"> источники</w:t>
            </w:r>
          </w:p>
        </w:tc>
      </w:tr>
      <w:tr w:rsidR="001225EA" w:rsidRPr="00F027CA" w:rsidTr="001A4FCB">
        <w:trPr>
          <w:trHeight w:val="442"/>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19922,0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13996,9</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5510</w:t>
            </w:r>
            <w:r w:rsidR="002B1C33">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1225EA" w:rsidRPr="00F027CA" w:rsidTr="001A4FCB">
        <w:trPr>
          <w:trHeight w:val="494"/>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18403,2</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12929,6</w:t>
            </w:r>
          </w:p>
        </w:tc>
        <w:tc>
          <w:tcPr>
            <w:tcW w:w="992" w:type="dxa"/>
            <w:tcBorders>
              <w:left w:val="single" w:sz="4" w:space="0" w:color="auto"/>
              <w:bottom w:val="single" w:sz="4" w:space="0" w:color="auto"/>
              <w:right w:val="single" w:sz="4" w:space="0" w:color="auto"/>
            </w:tcBorders>
          </w:tcPr>
          <w:p w:rsidR="001225EA" w:rsidRPr="00F027CA" w:rsidRDefault="002B1C33" w:rsidP="001A4FCB">
            <w:pPr>
              <w:widowControl w:val="0"/>
              <w:autoSpaceDE w:val="0"/>
              <w:autoSpaceDN w:val="0"/>
              <w:adjustRightInd w:val="0"/>
              <w:jc w:val="both"/>
              <w:rPr>
                <w:rFonts w:eastAsia="Calibri"/>
              </w:rPr>
            </w:pPr>
            <w:r>
              <w:rPr>
                <w:rFonts w:eastAsia="Calibri"/>
              </w:rPr>
              <w:t>5089,9</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p>
        </w:tc>
      </w:tr>
      <w:tr w:rsidR="001225EA" w:rsidRPr="00F027CA" w:rsidTr="001A4FCB">
        <w:trPr>
          <w:trHeight w:val="135"/>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579"/>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484"/>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FE1AA6">
        <w:trPr>
          <w:trHeight w:val="203"/>
        </w:trPr>
        <w:tc>
          <w:tcPr>
            <w:tcW w:w="631" w:type="dxa"/>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bl>
    <w:p w:rsidR="001225EA" w:rsidRPr="001225EA" w:rsidRDefault="001225EA" w:rsidP="001225EA">
      <w:pPr>
        <w:ind w:firstLine="567"/>
        <w:jc w:val="both"/>
        <w:rPr>
          <w:sz w:val="28"/>
          <w:szCs w:val="28"/>
        </w:rPr>
      </w:pPr>
    </w:p>
    <w:p w:rsidR="00F027CA" w:rsidRPr="00412DEF" w:rsidRDefault="00FE1AA6" w:rsidP="00412DEF">
      <w:pPr>
        <w:widowControl w:val="0"/>
        <w:autoSpaceDE w:val="0"/>
        <w:autoSpaceDN w:val="0"/>
        <w:adjustRightInd w:val="0"/>
        <w:ind w:firstLine="567"/>
        <w:jc w:val="both"/>
        <w:outlineLvl w:val="1"/>
        <w:rPr>
          <w:color w:val="000000"/>
          <w:sz w:val="28"/>
          <w:szCs w:val="28"/>
        </w:rPr>
      </w:pPr>
      <w:r>
        <w:rPr>
          <w:color w:val="000000"/>
          <w:sz w:val="28"/>
          <w:szCs w:val="28"/>
        </w:rPr>
        <w:t xml:space="preserve">1.4.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F027CA" w:rsidRPr="00F027CA" w:rsidRDefault="006171E9" w:rsidP="00F027CA">
      <w:pPr>
        <w:ind w:firstLine="709"/>
        <w:jc w:val="right"/>
        <w:rPr>
          <w:sz w:val="28"/>
          <w:szCs w:val="28"/>
        </w:rPr>
      </w:pPr>
      <w:r>
        <w:rPr>
          <w:sz w:val="28"/>
          <w:szCs w:val="28"/>
        </w:rPr>
        <w:t>«</w:t>
      </w:r>
      <w:r w:rsidR="00F027CA" w:rsidRPr="00F027CA">
        <w:rPr>
          <w:sz w:val="28"/>
          <w:szCs w:val="28"/>
        </w:rPr>
        <w:t>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1134"/>
        <w:gridCol w:w="992"/>
        <w:gridCol w:w="992"/>
        <w:gridCol w:w="992"/>
        <w:gridCol w:w="993"/>
        <w:gridCol w:w="992"/>
      </w:tblGrid>
      <w:tr w:rsidR="004A38DD" w:rsidRPr="00F027CA" w:rsidTr="007516AF">
        <w:trPr>
          <w:trHeight w:val="463"/>
        </w:trPr>
        <w:tc>
          <w:tcPr>
            <w:tcW w:w="1560" w:type="dxa"/>
            <w:vMerge w:val="restart"/>
          </w:tcPr>
          <w:p w:rsidR="004A38DD" w:rsidRPr="00F027CA" w:rsidRDefault="004A38DD" w:rsidP="00F027CA">
            <w:pPr>
              <w:overflowPunct w:val="0"/>
              <w:autoSpaceDE w:val="0"/>
              <w:autoSpaceDN w:val="0"/>
              <w:adjustRightInd w:val="0"/>
              <w:ind w:right="-54"/>
              <w:jc w:val="center"/>
              <w:textAlignment w:val="baseline"/>
            </w:pPr>
            <w:r w:rsidRPr="00F027CA">
              <w:t>Наименование и виды расходов</w:t>
            </w:r>
          </w:p>
          <w:p w:rsidR="004A38DD" w:rsidRPr="00F027CA" w:rsidRDefault="004A38DD" w:rsidP="00F027CA">
            <w:pPr>
              <w:overflowPunct w:val="0"/>
              <w:autoSpaceDE w:val="0"/>
              <w:autoSpaceDN w:val="0"/>
              <w:adjustRightInd w:val="0"/>
              <w:ind w:right="-54"/>
              <w:jc w:val="center"/>
              <w:textAlignment w:val="baseline"/>
            </w:pP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1134" w:type="dxa"/>
            <w:vMerge w:val="restart"/>
          </w:tcPr>
          <w:p w:rsidR="004A38DD" w:rsidRPr="00F027CA" w:rsidRDefault="004A38DD" w:rsidP="00F027CA">
            <w:pPr>
              <w:overflowPunct w:val="0"/>
              <w:autoSpaceDE w:val="0"/>
              <w:autoSpaceDN w:val="0"/>
              <w:adjustRightInd w:val="0"/>
              <w:ind w:right="-54"/>
              <w:jc w:val="center"/>
              <w:textAlignment w:val="baseline"/>
            </w:pPr>
            <w:r w:rsidRPr="00F027CA">
              <w:t>Источник финансирования</w:t>
            </w:r>
          </w:p>
        </w:tc>
        <w:tc>
          <w:tcPr>
            <w:tcW w:w="4961" w:type="dxa"/>
            <w:gridSpan w:val="5"/>
          </w:tcPr>
          <w:p w:rsidR="004A38DD" w:rsidRPr="00F027CA" w:rsidRDefault="004A38DD" w:rsidP="00F027CA">
            <w:pPr>
              <w:overflowPunct w:val="0"/>
              <w:autoSpaceDE w:val="0"/>
              <w:autoSpaceDN w:val="0"/>
              <w:adjustRightInd w:val="0"/>
              <w:ind w:right="-54"/>
              <w:jc w:val="center"/>
              <w:textAlignment w:val="baseline"/>
            </w:pPr>
            <w:r w:rsidRPr="00F027CA">
              <w:t xml:space="preserve">Объём финансирования </w:t>
            </w:r>
          </w:p>
        </w:tc>
      </w:tr>
      <w:tr w:rsidR="004A38DD" w:rsidRPr="00F027CA" w:rsidTr="007516AF">
        <w:trPr>
          <w:trHeight w:val="628"/>
        </w:trPr>
        <w:tc>
          <w:tcPr>
            <w:tcW w:w="1560" w:type="dxa"/>
            <w:vMerge/>
          </w:tcPr>
          <w:p w:rsidR="004A38DD" w:rsidRPr="00F027CA" w:rsidRDefault="004A38DD" w:rsidP="00F027CA">
            <w:pPr>
              <w:overflowPunct w:val="0"/>
              <w:autoSpaceDE w:val="0"/>
              <w:autoSpaceDN w:val="0"/>
              <w:adjustRightInd w:val="0"/>
              <w:ind w:right="-54"/>
              <w:jc w:val="both"/>
              <w:textAlignment w:val="baseline"/>
              <w:rPr>
                <w:sz w:val="22"/>
                <w:szCs w:val="22"/>
              </w:rPr>
            </w:pPr>
          </w:p>
        </w:tc>
        <w:tc>
          <w:tcPr>
            <w:tcW w:w="1843" w:type="dxa"/>
            <w:vMerge/>
          </w:tcPr>
          <w:p w:rsidR="004A38DD" w:rsidRPr="00F027CA" w:rsidRDefault="004A38DD" w:rsidP="00F027CA">
            <w:pPr>
              <w:overflowPunct w:val="0"/>
              <w:autoSpaceDE w:val="0"/>
              <w:autoSpaceDN w:val="0"/>
              <w:adjustRightInd w:val="0"/>
              <w:ind w:right="-54"/>
              <w:jc w:val="center"/>
              <w:textAlignment w:val="baseline"/>
              <w:rPr>
                <w:sz w:val="22"/>
                <w:szCs w:val="22"/>
              </w:rPr>
            </w:pPr>
          </w:p>
        </w:tc>
        <w:tc>
          <w:tcPr>
            <w:tcW w:w="1134" w:type="dxa"/>
            <w:vMerge/>
          </w:tcPr>
          <w:p w:rsidR="004A38DD" w:rsidRPr="00F027CA" w:rsidRDefault="004A38DD" w:rsidP="00F027CA">
            <w:pPr>
              <w:overflowPunct w:val="0"/>
              <w:autoSpaceDE w:val="0"/>
              <w:autoSpaceDN w:val="0"/>
              <w:adjustRightInd w:val="0"/>
              <w:ind w:right="-54"/>
              <w:jc w:val="center"/>
              <w:textAlignment w:val="baseline"/>
              <w:rPr>
                <w:sz w:val="22"/>
                <w:szCs w:val="22"/>
              </w:rPr>
            </w:pP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993"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4A38DD" w:rsidRPr="00F027CA" w:rsidTr="007516AF">
        <w:trPr>
          <w:trHeight w:val="356"/>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Комитет по ЖКХ, транспорту и связи</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Pr>
                <w:rFonts w:eastAsia="Calibri"/>
              </w:rPr>
              <w:t>13996,9</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18"/>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Pr>
                <w:rFonts w:eastAsia="Calibri"/>
              </w:rPr>
              <w:t>5510,0</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406"/>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Pr="00F027CA" w:rsidRDefault="004A38DD" w:rsidP="00F027CA">
            <w:r>
              <w:rPr>
                <w:rFonts w:eastAsia="Calibri"/>
              </w:rPr>
              <w:t>415,1</w:t>
            </w:r>
          </w:p>
        </w:tc>
        <w:tc>
          <w:tcPr>
            <w:tcW w:w="992" w:type="dxa"/>
          </w:tcPr>
          <w:p w:rsidR="004A38DD" w:rsidRDefault="004A38DD">
            <w:r w:rsidRPr="00705BED">
              <w:rPr>
                <w:rFonts w:eastAsia="Calibri"/>
              </w:rPr>
              <w:t>415,1</w:t>
            </w:r>
          </w:p>
        </w:tc>
        <w:tc>
          <w:tcPr>
            <w:tcW w:w="992" w:type="dxa"/>
          </w:tcPr>
          <w:p w:rsidR="004A38DD" w:rsidRDefault="004A38DD">
            <w:r w:rsidRPr="00705BED">
              <w:rPr>
                <w:rFonts w:eastAsia="Calibri"/>
              </w:rPr>
              <w:t>415,1</w:t>
            </w:r>
          </w:p>
        </w:tc>
        <w:tc>
          <w:tcPr>
            <w:tcW w:w="993" w:type="dxa"/>
          </w:tcPr>
          <w:p w:rsidR="004A38DD" w:rsidRDefault="004A38DD">
            <w:r w:rsidRPr="00705BED">
              <w:rPr>
                <w:rFonts w:eastAsia="Calibri"/>
              </w:rPr>
              <w:t>415,1</w:t>
            </w:r>
          </w:p>
        </w:tc>
        <w:tc>
          <w:tcPr>
            <w:tcW w:w="992" w:type="dxa"/>
          </w:tcPr>
          <w:p w:rsidR="004A38DD" w:rsidRDefault="004A38DD">
            <w:r w:rsidRPr="00705BED">
              <w:rPr>
                <w:rFonts w:eastAsia="Calibri"/>
              </w:rPr>
              <w:t>415,1</w:t>
            </w:r>
          </w:p>
        </w:tc>
      </w:tr>
      <w:tr w:rsidR="004A38DD" w:rsidRPr="00F027CA" w:rsidTr="007516AF">
        <w:trPr>
          <w:trHeight w:val="274"/>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Комитет по ЖКХ, транспорту и связи</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Pr>
                <w:rFonts w:eastAsia="Calibri"/>
              </w:rPr>
              <w:t>12929,6</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78"/>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Pr>
                <w:rFonts w:eastAsia="Calibri"/>
              </w:rPr>
              <w:t>5089,9</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67"/>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c>
          <w:tcPr>
            <w:tcW w:w="993"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r>
      <w:tr w:rsidR="004A38DD" w:rsidRPr="00F027CA" w:rsidTr="007516AF">
        <w:trPr>
          <w:trHeight w:val="285"/>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3. </w:t>
            </w:r>
            <w:r w:rsidRPr="00F027CA">
              <w:rPr>
                <w:rFonts w:eastAsia="Calibri"/>
              </w:rPr>
              <w:t xml:space="preserve">Обустройство мест массового отдыха населения (городских </w:t>
            </w:r>
            <w:r w:rsidRPr="00F027CA">
              <w:rPr>
                <w:rFonts w:eastAsia="Calibri"/>
              </w:rPr>
              <w:lastRenderedPageBreak/>
              <w:t>парков)</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lastRenderedPageBreak/>
              <w:t>Комитет по архитектуре и градостроительству</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sidRPr="00F027CA">
              <w:t>1518,6</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99"/>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sidRPr="00F027CA">
              <w:t>936,2</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Borders>
              <w:bottom w:val="single" w:sz="4" w:space="0" w:color="auto"/>
            </w:tcBorders>
          </w:tcPr>
          <w:p w:rsidR="004A38DD" w:rsidRPr="00F027CA" w:rsidRDefault="004A38DD" w:rsidP="00F027CA"/>
        </w:tc>
      </w:tr>
      <w:tr w:rsidR="004A38DD" w:rsidRPr="00F027CA" w:rsidTr="007516AF">
        <w:trPr>
          <w:trHeight w:val="144"/>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Pr="00F027CA" w:rsidRDefault="004A38DD" w:rsidP="00F027CA">
            <w:r w:rsidRPr="00F027CA">
              <w:t>70,5</w:t>
            </w:r>
          </w:p>
        </w:tc>
        <w:tc>
          <w:tcPr>
            <w:tcW w:w="992" w:type="dxa"/>
          </w:tcPr>
          <w:p w:rsidR="004A38DD" w:rsidRPr="00F027CA" w:rsidRDefault="004A38DD" w:rsidP="00F027CA">
            <w:r w:rsidRPr="00F027CA">
              <w:t>70,5</w:t>
            </w:r>
          </w:p>
        </w:tc>
        <w:tc>
          <w:tcPr>
            <w:tcW w:w="992" w:type="dxa"/>
          </w:tcPr>
          <w:p w:rsidR="004A38DD" w:rsidRPr="00F027CA" w:rsidRDefault="004A38DD" w:rsidP="00F027CA">
            <w:r w:rsidRPr="00F027CA">
              <w:t>70,5</w:t>
            </w:r>
          </w:p>
        </w:tc>
        <w:tc>
          <w:tcPr>
            <w:tcW w:w="993" w:type="dxa"/>
          </w:tcPr>
          <w:p w:rsidR="004A38DD" w:rsidRPr="00F027CA" w:rsidRDefault="004A38DD" w:rsidP="00F027CA">
            <w:r w:rsidRPr="00F027CA">
              <w:t>70,5</w:t>
            </w:r>
          </w:p>
        </w:tc>
        <w:tc>
          <w:tcPr>
            <w:tcW w:w="992" w:type="dxa"/>
            <w:tcBorders>
              <w:bottom w:val="single" w:sz="4" w:space="0" w:color="auto"/>
            </w:tcBorders>
          </w:tcPr>
          <w:p w:rsidR="004A38DD" w:rsidRPr="00F027CA" w:rsidRDefault="004A38DD" w:rsidP="00F027CA">
            <w:r w:rsidRPr="00F027CA">
              <w:t>70,5</w:t>
            </w:r>
          </w:p>
        </w:tc>
      </w:tr>
      <w:tr w:rsidR="004A38DD" w:rsidRPr="00F027CA" w:rsidTr="007516AF">
        <w:trPr>
          <w:trHeight w:val="257"/>
        </w:trPr>
        <w:tc>
          <w:tcPr>
            <w:tcW w:w="4537" w:type="dxa"/>
            <w:gridSpan w:val="3"/>
            <w:tcBorders>
              <w:bottom w:val="single" w:sz="4" w:space="0" w:color="auto"/>
            </w:tcBorders>
          </w:tcPr>
          <w:p w:rsidR="004A38DD" w:rsidRPr="00F027CA" w:rsidRDefault="004A38DD" w:rsidP="00F027CA">
            <w:pPr>
              <w:jc w:val="right"/>
            </w:pPr>
            <w:r w:rsidRPr="00F027CA">
              <w:lastRenderedPageBreak/>
              <w:t>Всего в том числе:</w:t>
            </w:r>
          </w:p>
        </w:tc>
        <w:tc>
          <w:tcPr>
            <w:tcW w:w="992" w:type="dxa"/>
          </w:tcPr>
          <w:p w:rsidR="004A38DD" w:rsidRPr="00F027CA" w:rsidRDefault="004A38DD" w:rsidP="00F027CA">
            <w:pPr>
              <w:overflowPunct w:val="0"/>
              <w:autoSpaceDE w:val="0"/>
              <w:autoSpaceDN w:val="0"/>
              <w:adjustRightInd w:val="0"/>
              <w:ind w:right="-54"/>
              <w:textAlignment w:val="baseline"/>
              <w:rPr>
                <w:b/>
              </w:rPr>
            </w:pPr>
            <w:r>
              <w:rPr>
                <w:b/>
              </w:rPr>
              <w:t>40850,5</w:t>
            </w:r>
          </w:p>
        </w:tc>
        <w:tc>
          <w:tcPr>
            <w:tcW w:w="992" w:type="dxa"/>
          </w:tcPr>
          <w:p w:rsidR="004A38DD" w:rsidRPr="00F027CA" w:rsidRDefault="004A38DD" w:rsidP="00F027CA">
            <w:pPr>
              <w:rPr>
                <w:b/>
              </w:rPr>
            </w:pPr>
            <w:r>
              <w:rPr>
                <w:b/>
              </w:rPr>
              <w:t>869,3</w:t>
            </w:r>
          </w:p>
        </w:tc>
        <w:tc>
          <w:tcPr>
            <w:tcW w:w="992" w:type="dxa"/>
          </w:tcPr>
          <w:p w:rsidR="004A38DD" w:rsidRDefault="004A38DD">
            <w:r w:rsidRPr="00E12DAE">
              <w:rPr>
                <w:b/>
              </w:rPr>
              <w:t>869,3</w:t>
            </w:r>
          </w:p>
        </w:tc>
        <w:tc>
          <w:tcPr>
            <w:tcW w:w="993" w:type="dxa"/>
          </w:tcPr>
          <w:p w:rsidR="004A38DD" w:rsidRDefault="004A38DD">
            <w:r w:rsidRPr="00E12DAE">
              <w:rPr>
                <w:b/>
              </w:rPr>
              <w:t>869,3</w:t>
            </w:r>
          </w:p>
        </w:tc>
        <w:tc>
          <w:tcPr>
            <w:tcW w:w="992" w:type="dxa"/>
            <w:tcBorders>
              <w:top w:val="single" w:sz="4" w:space="0" w:color="auto"/>
            </w:tcBorders>
          </w:tcPr>
          <w:p w:rsidR="004A38DD" w:rsidRDefault="004A38DD">
            <w:r w:rsidRPr="00E12DAE">
              <w:rPr>
                <w:b/>
              </w:rPr>
              <w:t>869,3</w:t>
            </w:r>
          </w:p>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ФБ</w:t>
            </w:r>
          </w:p>
        </w:tc>
        <w:tc>
          <w:tcPr>
            <w:tcW w:w="992" w:type="dxa"/>
          </w:tcPr>
          <w:p w:rsidR="004A38DD" w:rsidRPr="00F027CA" w:rsidRDefault="004A38DD" w:rsidP="00F027CA">
            <w:r>
              <w:t>28445,1</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ОБ</w:t>
            </w:r>
          </w:p>
        </w:tc>
        <w:tc>
          <w:tcPr>
            <w:tcW w:w="992" w:type="dxa"/>
          </w:tcPr>
          <w:p w:rsidR="004A38DD" w:rsidRPr="00F027CA" w:rsidRDefault="004A38DD" w:rsidP="00F027CA">
            <w:r>
              <w:t>11536,1</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МБ</w:t>
            </w:r>
          </w:p>
        </w:tc>
        <w:tc>
          <w:tcPr>
            <w:tcW w:w="992" w:type="dxa"/>
          </w:tcPr>
          <w:p w:rsidR="004A38DD" w:rsidRPr="00F027CA" w:rsidRDefault="004A38DD" w:rsidP="00F027CA">
            <w:r>
              <w:t>869,3</w:t>
            </w:r>
          </w:p>
        </w:tc>
        <w:tc>
          <w:tcPr>
            <w:tcW w:w="992" w:type="dxa"/>
          </w:tcPr>
          <w:p w:rsidR="004A38DD" w:rsidRDefault="004A38DD">
            <w:r w:rsidRPr="00170138">
              <w:t>869,3</w:t>
            </w:r>
          </w:p>
        </w:tc>
        <w:tc>
          <w:tcPr>
            <w:tcW w:w="992" w:type="dxa"/>
          </w:tcPr>
          <w:p w:rsidR="004A38DD" w:rsidRDefault="004A38DD">
            <w:r w:rsidRPr="00170138">
              <w:t>869,3</w:t>
            </w:r>
          </w:p>
        </w:tc>
        <w:tc>
          <w:tcPr>
            <w:tcW w:w="993" w:type="dxa"/>
          </w:tcPr>
          <w:p w:rsidR="004A38DD" w:rsidRDefault="004A38DD">
            <w:r w:rsidRPr="00170138">
              <w:t>869,3</w:t>
            </w:r>
          </w:p>
        </w:tc>
        <w:tc>
          <w:tcPr>
            <w:tcW w:w="992" w:type="dxa"/>
          </w:tcPr>
          <w:p w:rsidR="004A38DD" w:rsidRDefault="004A38DD">
            <w:r w:rsidRPr="00170138">
              <w:t>869,3</w:t>
            </w:r>
          </w:p>
        </w:tc>
      </w:tr>
    </w:tbl>
    <w:p w:rsidR="006171E9" w:rsidRDefault="006171E9" w:rsidP="00412DEF">
      <w:pPr>
        <w:ind w:firstLine="709"/>
        <w:jc w:val="both"/>
        <w:rPr>
          <w:sz w:val="28"/>
          <w:szCs w:val="28"/>
        </w:rPr>
      </w:pPr>
      <w:r>
        <w:rPr>
          <w:sz w:val="28"/>
          <w:szCs w:val="28"/>
        </w:rPr>
        <w:t>1.5. Таблицу «Показатели результативности муниципальной программы» главы 6 «ОЖИДАЕМЫЕ РЕЗУЛЬТАТЫ МУНИЦИПАЛЬНОЙ ПРОГРАММЫ» изложить в следующей редакции:</w:t>
      </w:r>
    </w:p>
    <w:p w:rsidR="006171E9" w:rsidRPr="00F027CA" w:rsidRDefault="006171E9" w:rsidP="006171E9">
      <w:pPr>
        <w:autoSpaceDE w:val="0"/>
        <w:autoSpaceDN w:val="0"/>
        <w:adjustRightInd w:val="0"/>
        <w:jc w:val="center"/>
        <w:rPr>
          <w:sz w:val="28"/>
          <w:szCs w:val="28"/>
        </w:rPr>
      </w:pPr>
      <w:r>
        <w:rPr>
          <w:sz w:val="28"/>
          <w:szCs w:val="28"/>
        </w:rPr>
        <w:t>«</w:t>
      </w:r>
      <w:r w:rsidRPr="00F027CA">
        <w:rPr>
          <w:sz w:val="28"/>
          <w:szCs w:val="28"/>
        </w:rPr>
        <w:t>Показатели результативности муниципальной программы</w:t>
      </w:r>
    </w:p>
    <w:tbl>
      <w:tblPr>
        <w:tblStyle w:val="2"/>
        <w:tblW w:w="9571" w:type="dxa"/>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6171E9" w:rsidRPr="00F027CA" w:rsidTr="00272366">
        <w:trPr>
          <w:trHeight w:val="331"/>
        </w:trPr>
        <w:tc>
          <w:tcPr>
            <w:tcW w:w="514" w:type="dxa"/>
            <w:vMerge w:val="restart"/>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2004"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1118"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Единица измерения</w:t>
            </w:r>
          </w:p>
        </w:tc>
        <w:tc>
          <w:tcPr>
            <w:tcW w:w="712"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5223" w:type="dxa"/>
            <w:gridSpan w:val="6"/>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6171E9" w:rsidRPr="00F027CA" w:rsidTr="00272366">
        <w:trPr>
          <w:trHeight w:val="345"/>
        </w:trPr>
        <w:tc>
          <w:tcPr>
            <w:tcW w:w="514" w:type="dxa"/>
            <w:vMerge/>
          </w:tcPr>
          <w:p w:rsidR="006171E9" w:rsidRPr="00F027CA" w:rsidRDefault="006171E9" w:rsidP="004A38DD">
            <w:pPr>
              <w:autoSpaceDE w:val="0"/>
              <w:autoSpaceDN w:val="0"/>
              <w:adjustRightInd w:val="0"/>
              <w:jc w:val="both"/>
              <w:rPr>
                <w:rFonts w:eastAsiaTheme="minorHAnsi"/>
                <w:sz w:val="22"/>
                <w:szCs w:val="22"/>
                <w:lang w:eastAsia="en-US"/>
              </w:rPr>
            </w:pPr>
          </w:p>
        </w:tc>
        <w:tc>
          <w:tcPr>
            <w:tcW w:w="2004"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1118"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712"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85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123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6171E9" w:rsidRPr="007E00F5" w:rsidRDefault="00EA160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w:t>
            </w:r>
          </w:p>
        </w:tc>
        <w:tc>
          <w:tcPr>
            <w:tcW w:w="85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22</w:t>
            </w:r>
          </w:p>
        </w:tc>
        <w:tc>
          <w:tcPr>
            <w:tcW w:w="76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851" w:type="dxa"/>
          </w:tcPr>
          <w:p w:rsidR="006171E9" w:rsidRPr="007E00F5" w:rsidRDefault="00EA160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763" w:type="dxa"/>
          </w:tcPr>
          <w:p w:rsidR="006171E9" w:rsidRPr="007E00F5" w:rsidRDefault="00EA1606" w:rsidP="008D5DF3">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w:t>
            </w:r>
            <w:r w:rsidR="008D5DF3">
              <w:rPr>
                <w:rFonts w:eastAsiaTheme="minorHAnsi"/>
                <w:sz w:val="22"/>
                <w:szCs w:val="22"/>
                <w:lang w:eastAsia="en-US"/>
              </w:rPr>
              <w:t>2</w:t>
            </w:r>
          </w:p>
        </w:tc>
        <w:tc>
          <w:tcPr>
            <w:tcW w:w="123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6171E9"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167,9</w:t>
            </w:r>
          </w:p>
        </w:tc>
        <w:tc>
          <w:tcPr>
            <w:tcW w:w="85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275,7</w:t>
            </w:r>
          </w:p>
        </w:tc>
        <w:tc>
          <w:tcPr>
            <w:tcW w:w="76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176,4</w:t>
            </w:r>
          </w:p>
        </w:tc>
        <w:tc>
          <w:tcPr>
            <w:tcW w:w="851"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86,9</w:t>
            </w:r>
          </w:p>
        </w:tc>
        <w:tc>
          <w:tcPr>
            <w:tcW w:w="763"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131,6</w:t>
            </w:r>
          </w:p>
        </w:tc>
        <w:tc>
          <w:tcPr>
            <w:tcW w:w="1233" w:type="dxa"/>
          </w:tcPr>
          <w:p w:rsidR="006171E9"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838,5</w:t>
            </w:r>
          </w:p>
        </w:tc>
      </w:tr>
      <w:tr w:rsidR="00272366" w:rsidRPr="00F027CA" w:rsidTr="00272366">
        <w:tc>
          <w:tcPr>
            <w:tcW w:w="514" w:type="dxa"/>
          </w:tcPr>
          <w:p w:rsidR="00272366" w:rsidRPr="00F027CA" w:rsidRDefault="00272366"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272366" w:rsidRPr="00F027CA" w:rsidRDefault="00272366"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272366" w:rsidRPr="00F027CA" w:rsidRDefault="00272366"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272366" w:rsidRPr="00F027CA" w:rsidRDefault="00272366"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272366"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11,9</w:t>
            </w:r>
          </w:p>
        </w:tc>
        <w:tc>
          <w:tcPr>
            <w:tcW w:w="852" w:type="dxa"/>
          </w:tcPr>
          <w:p w:rsidR="00272366"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16</w:t>
            </w:r>
            <w:r w:rsidR="00272366" w:rsidRPr="007E00F5">
              <w:rPr>
                <w:rFonts w:eastAsiaTheme="minorHAnsi"/>
                <w:sz w:val="22"/>
                <w:szCs w:val="22"/>
                <w:lang w:eastAsia="en-US"/>
              </w:rPr>
              <w:t>,4</w:t>
            </w:r>
          </w:p>
        </w:tc>
        <w:tc>
          <w:tcPr>
            <w:tcW w:w="762" w:type="dxa"/>
          </w:tcPr>
          <w:p w:rsidR="00272366" w:rsidRPr="007E00F5" w:rsidRDefault="008D5DF3">
            <w:r>
              <w:rPr>
                <w:rFonts w:eastAsiaTheme="minorHAnsi"/>
                <w:sz w:val="22"/>
                <w:szCs w:val="22"/>
                <w:lang w:eastAsia="en-US"/>
              </w:rPr>
              <w:t>14,9</w:t>
            </w:r>
          </w:p>
        </w:tc>
        <w:tc>
          <w:tcPr>
            <w:tcW w:w="851" w:type="dxa"/>
          </w:tcPr>
          <w:p w:rsidR="00272366" w:rsidRPr="007E00F5" w:rsidRDefault="00272366">
            <w:r w:rsidRPr="007E00F5">
              <w:rPr>
                <w:rFonts w:eastAsiaTheme="minorHAnsi"/>
                <w:sz w:val="22"/>
                <w:szCs w:val="22"/>
                <w:lang w:eastAsia="en-US"/>
              </w:rPr>
              <w:t>13,4</w:t>
            </w:r>
          </w:p>
        </w:tc>
        <w:tc>
          <w:tcPr>
            <w:tcW w:w="763" w:type="dxa"/>
          </w:tcPr>
          <w:p w:rsidR="00272366" w:rsidRPr="007E00F5" w:rsidRDefault="008D5DF3">
            <w:r>
              <w:rPr>
                <w:rFonts w:eastAsiaTheme="minorHAnsi"/>
                <w:sz w:val="22"/>
                <w:szCs w:val="22"/>
                <w:lang w:eastAsia="en-US"/>
              </w:rPr>
              <w:t>8,9</w:t>
            </w:r>
          </w:p>
        </w:tc>
        <w:tc>
          <w:tcPr>
            <w:tcW w:w="1233" w:type="dxa"/>
          </w:tcPr>
          <w:p w:rsidR="00272366"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65,5</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w:t>
            </w:r>
            <w:r w:rsidRPr="00F027CA">
              <w:rPr>
                <w:rFonts w:eastAsiaTheme="minorHAnsi"/>
                <w:sz w:val="22"/>
                <w:szCs w:val="22"/>
                <w:lang w:eastAsia="en-US"/>
              </w:rPr>
              <w:lastRenderedPageBreak/>
              <w:t>общей численности населения)</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25</w:t>
            </w:r>
            <w:r w:rsidR="00AA782B" w:rsidRPr="007E00F5">
              <w:rPr>
                <w:rFonts w:eastAsiaTheme="minorHAnsi"/>
                <w:sz w:val="22"/>
                <w:szCs w:val="22"/>
                <w:lang w:eastAsia="en-US"/>
              </w:rPr>
              <w:t>,3</w:t>
            </w:r>
          </w:p>
        </w:tc>
        <w:tc>
          <w:tcPr>
            <w:tcW w:w="762"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15,2</w:t>
            </w:r>
          </w:p>
        </w:tc>
        <w:tc>
          <w:tcPr>
            <w:tcW w:w="851"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8,5</w:t>
            </w:r>
          </w:p>
        </w:tc>
        <w:tc>
          <w:tcPr>
            <w:tcW w:w="763"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11,7</w:t>
            </w:r>
          </w:p>
        </w:tc>
        <w:tc>
          <w:tcPr>
            <w:tcW w:w="1233"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75,7</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5.</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762"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851"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763"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5</w:t>
            </w:r>
          </w:p>
        </w:tc>
        <w:tc>
          <w:tcPr>
            <w:tcW w:w="1233" w:type="dxa"/>
          </w:tcPr>
          <w:p w:rsidR="006171E9" w:rsidRPr="00C0603B" w:rsidRDefault="00AA782B" w:rsidP="004B220F">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3</w:t>
            </w:r>
            <w:r w:rsidR="004B220F" w:rsidRPr="00C0603B">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общественных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га</w:t>
            </w:r>
          </w:p>
        </w:tc>
        <w:tc>
          <w:tcPr>
            <w:tcW w:w="712" w:type="dxa"/>
          </w:tcPr>
          <w:p w:rsidR="006171E9" w:rsidRPr="00F027CA" w:rsidRDefault="006171E9" w:rsidP="004A38DD">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12,3</w:t>
            </w:r>
          </w:p>
        </w:tc>
        <w:tc>
          <w:tcPr>
            <w:tcW w:w="852"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62"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851"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63" w:type="dxa"/>
          </w:tcPr>
          <w:p w:rsidR="006171E9" w:rsidRPr="007E00F5" w:rsidRDefault="006171E9" w:rsidP="004B220F">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r w:rsidR="004B220F">
              <w:rPr>
                <w:rFonts w:eastAsiaTheme="minorHAnsi"/>
                <w:sz w:val="22"/>
                <w:szCs w:val="22"/>
                <w:lang w:eastAsia="en-US"/>
              </w:rPr>
              <w:t>6</w:t>
            </w:r>
          </w:p>
        </w:tc>
        <w:tc>
          <w:tcPr>
            <w:tcW w:w="1233"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31,9</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7.</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w:t>
            </w:r>
            <w:r w:rsidR="006171E9" w:rsidRPr="007E00F5">
              <w:rPr>
                <w:rFonts w:eastAsiaTheme="minorHAnsi"/>
                <w:sz w:val="22"/>
                <w:szCs w:val="22"/>
                <w:lang w:eastAsia="en-US"/>
              </w:rPr>
              <w:t>,7</w:t>
            </w:r>
          </w:p>
        </w:tc>
        <w:tc>
          <w:tcPr>
            <w:tcW w:w="85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851"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w:t>
            </w:r>
            <w:r w:rsidR="006171E9" w:rsidRPr="007E00F5">
              <w:rPr>
                <w:rFonts w:eastAsiaTheme="minorHAnsi"/>
                <w:sz w:val="22"/>
                <w:szCs w:val="22"/>
                <w:lang w:eastAsia="en-US"/>
              </w:rPr>
              <w:t>1</w:t>
            </w:r>
          </w:p>
        </w:tc>
        <w:tc>
          <w:tcPr>
            <w:tcW w:w="763" w:type="dxa"/>
          </w:tcPr>
          <w:p w:rsidR="006171E9" w:rsidRPr="007E00F5" w:rsidRDefault="00CE166D"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2,9</w:t>
            </w:r>
          </w:p>
        </w:tc>
        <w:tc>
          <w:tcPr>
            <w:tcW w:w="1233" w:type="dxa"/>
          </w:tcPr>
          <w:p w:rsidR="006171E9" w:rsidRPr="007E00F5" w:rsidRDefault="00CE166D"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19,9</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85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индивидуальных жилых домов и земельных участков, предоставленных </w:t>
            </w:r>
            <w:r w:rsidRPr="00F027CA">
              <w:rPr>
                <w:rFonts w:eastAsiaTheme="minorHAnsi"/>
                <w:sz w:val="22"/>
                <w:szCs w:val="22"/>
                <w:lang w:eastAsia="en-US"/>
              </w:rPr>
              <w:lastRenderedPageBreak/>
              <w:t>для их размещения, по которым проведена инвентаризация</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85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76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851" w:type="dxa"/>
          </w:tcPr>
          <w:p w:rsidR="006171E9" w:rsidRPr="007E00F5" w:rsidRDefault="00337790" w:rsidP="00337790">
            <w:pPr>
              <w:tabs>
                <w:tab w:val="left" w:pos="210"/>
                <w:tab w:val="center" w:pos="317"/>
              </w:tabs>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763"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213</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10.</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85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5</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11.</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Default="00412DEF" w:rsidP="0017373B">
      <w:pPr>
        <w:ind w:firstLine="709"/>
        <w:jc w:val="both"/>
        <w:rPr>
          <w:sz w:val="28"/>
          <w:szCs w:val="28"/>
        </w:rPr>
      </w:pPr>
      <w:r>
        <w:rPr>
          <w:sz w:val="28"/>
          <w:szCs w:val="28"/>
        </w:rPr>
        <w:t>2</w:t>
      </w:r>
      <w:r w:rsidR="00F027CA" w:rsidRPr="00F027CA">
        <w:rPr>
          <w:sz w:val="28"/>
          <w:szCs w:val="28"/>
        </w:rPr>
        <w:t xml:space="preserve">. Приложение № 1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 xml:space="preserve">изложить в редакции приложения </w:t>
      </w:r>
      <w:r w:rsidR="00F027CA" w:rsidRPr="00272366">
        <w:rPr>
          <w:sz w:val="28"/>
          <w:szCs w:val="28"/>
        </w:rPr>
        <w:t>№ 1 к настоящему постановлению.</w:t>
      </w:r>
    </w:p>
    <w:p w:rsidR="00885DFC" w:rsidRDefault="00F42F11" w:rsidP="00F027CA">
      <w:pPr>
        <w:ind w:firstLine="720"/>
        <w:jc w:val="both"/>
        <w:rPr>
          <w:sz w:val="28"/>
          <w:szCs w:val="28"/>
        </w:rPr>
      </w:pPr>
      <w:r>
        <w:rPr>
          <w:sz w:val="28"/>
          <w:szCs w:val="28"/>
        </w:rPr>
        <w:t>3</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4C7C8F">
        <w:rPr>
          <w:sz w:val="28"/>
          <w:szCs w:val="28"/>
        </w:rPr>
        <w:t xml:space="preserve">(далее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w:t>
      </w:r>
      <w:r w:rsidR="004C7C8F" w:rsidRPr="00272366">
        <w:rPr>
          <w:sz w:val="28"/>
          <w:szCs w:val="28"/>
        </w:rPr>
        <w:t xml:space="preserve">№ </w:t>
      </w:r>
      <w:r w:rsidRPr="00272366">
        <w:rPr>
          <w:sz w:val="28"/>
          <w:szCs w:val="28"/>
        </w:rPr>
        <w:t>2</w:t>
      </w:r>
      <w:r w:rsidR="004C7C8F" w:rsidRPr="00272366">
        <w:rPr>
          <w:sz w:val="28"/>
          <w:szCs w:val="28"/>
        </w:rPr>
        <w:t xml:space="preserve"> к настоящему постановлению.</w:t>
      </w:r>
    </w:p>
    <w:p w:rsidR="004C7C8F" w:rsidRDefault="00455766" w:rsidP="007E00F5">
      <w:pPr>
        <w:ind w:firstLine="720"/>
        <w:jc w:val="both"/>
        <w:rPr>
          <w:sz w:val="28"/>
          <w:szCs w:val="28"/>
        </w:rPr>
      </w:pPr>
      <w:r>
        <w:rPr>
          <w:sz w:val="28"/>
          <w:szCs w:val="28"/>
        </w:rPr>
        <w:t>4</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w:t>
      </w:r>
      <w:r w:rsidR="001E6A07" w:rsidRPr="007E00F5">
        <w:rPr>
          <w:sz w:val="28"/>
          <w:szCs w:val="28"/>
        </w:rPr>
        <w:t xml:space="preserve">№ </w:t>
      </w:r>
      <w:r w:rsidRPr="007E00F5">
        <w:rPr>
          <w:sz w:val="28"/>
          <w:szCs w:val="28"/>
        </w:rPr>
        <w:t>3</w:t>
      </w:r>
      <w:r w:rsidR="001E6A07" w:rsidRPr="007E00F5">
        <w:rPr>
          <w:sz w:val="28"/>
          <w:szCs w:val="28"/>
        </w:rPr>
        <w:t xml:space="preserve"> к настоящему постановлению.</w:t>
      </w:r>
    </w:p>
    <w:p w:rsidR="0050383C" w:rsidRPr="0050383C" w:rsidRDefault="007E00F5" w:rsidP="0050383C">
      <w:pPr>
        <w:ind w:firstLine="709"/>
        <w:jc w:val="both"/>
        <w:rPr>
          <w:color w:val="000000"/>
          <w:sz w:val="24"/>
          <w:szCs w:val="24"/>
        </w:rPr>
      </w:pPr>
      <w:r>
        <w:rPr>
          <w:sz w:val="28"/>
          <w:szCs w:val="28"/>
        </w:rPr>
        <w:t>5</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7E00F5" w:rsidP="0050383C">
      <w:pPr>
        <w:ind w:firstLine="709"/>
        <w:jc w:val="both"/>
        <w:rPr>
          <w:sz w:val="28"/>
          <w:szCs w:val="28"/>
        </w:rPr>
      </w:pPr>
      <w:r>
        <w:rPr>
          <w:spacing w:val="-14"/>
          <w:sz w:val="28"/>
          <w:szCs w:val="28"/>
        </w:rPr>
        <w:t>6</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 xml:space="preserve">редседателя Комитета по жилищно-коммунальному хозяйству, транспорту и </w:t>
      </w:r>
      <w:r w:rsidR="0050383C" w:rsidRPr="0050383C">
        <w:rPr>
          <w:bCs/>
          <w:sz w:val="28"/>
          <w:szCs w:val="28"/>
        </w:rPr>
        <w:lastRenderedPageBreak/>
        <w:t>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7E00F5" w:rsidP="0050383C">
      <w:pPr>
        <w:tabs>
          <w:tab w:val="left" w:pos="900"/>
        </w:tabs>
        <w:ind w:firstLine="709"/>
        <w:jc w:val="both"/>
        <w:rPr>
          <w:color w:val="000000"/>
          <w:spacing w:val="-4"/>
          <w:sz w:val="28"/>
          <w:szCs w:val="28"/>
        </w:rPr>
      </w:pPr>
      <w:r>
        <w:rPr>
          <w:color w:val="000000"/>
          <w:spacing w:val="-15"/>
          <w:sz w:val="28"/>
          <w:szCs w:val="28"/>
        </w:rPr>
        <w:t>7</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17373B" w:rsidRDefault="0017373B"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A67C47">
          <w:headerReference w:type="default" r:id="rId9"/>
          <w:pgSz w:w="11906" w:h="16838" w:code="9"/>
          <w:pgMar w:top="1134" w:right="707" w:bottom="1134" w:left="851" w:header="709" w:footer="709" w:gutter="851"/>
          <w:cols w:space="708"/>
          <w:docGrid w:linePitch="360"/>
        </w:sectPr>
      </w:pPr>
      <w:r w:rsidRPr="00C91147">
        <w:rPr>
          <w:sz w:val="24"/>
          <w:szCs w:val="24"/>
        </w:rPr>
        <w:t>5-</w:t>
      </w:r>
      <w:r w:rsidR="006309CA">
        <w:rPr>
          <w:sz w:val="24"/>
          <w:szCs w:val="24"/>
        </w:rPr>
        <w:t>26-</w:t>
      </w:r>
      <w:r w:rsidR="00F42F11">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D5340" w:rsidRDefault="006D5340">
            <w:proofErr w:type="spellStart"/>
            <w:r w:rsidRPr="000D36C1">
              <w:rPr>
                <w:sz w:val="24"/>
                <w:szCs w:val="24"/>
              </w:rPr>
              <w:t>г.Саянск</w:t>
            </w:r>
            <w:proofErr w:type="spellEnd"/>
            <w:r w:rsidRPr="000D36C1">
              <w:rPr>
                <w:sz w:val="24"/>
                <w:szCs w:val="24"/>
              </w:rPr>
              <w:t xml:space="preserve">,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№15</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D5340" w:rsidRDefault="006D5340">
            <w:proofErr w:type="spellStart"/>
            <w:r w:rsidRPr="000D36C1">
              <w:rPr>
                <w:sz w:val="24"/>
                <w:szCs w:val="24"/>
              </w:rPr>
              <w:t>г.Саянск</w:t>
            </w:r>
            <w:proofErr w:type="spellEnd"/>
            <w:r w:rsidRPr="000D36C1">
              <w:rPr>
                <w:sz w:val="24"/>
                <w:szCs w:val="24"/>
              </w:rPr>
              <w:t xml:space="preserve">,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№17</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№14</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D5340" w:rsidP="00885DFC">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w:t>
            </w:r>
            <w:r>
              <w:rPr>
                <w:sz w:val="24"/>
                <w:szCs w:val="24"/>
              </w:rPr>
              <w:t>олнечный, многоквартирный дом №3</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№6</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№9</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6D5340">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w:t>
            </w:r>
            <w:r>
              <w:rPr>
                <w:sz w:val="24"/>
                <w:szCs w:val="24"/>
              </w:rPr>
              <w:t>оителей, многоквартирный дом №12</w:t>
            </w:r>
          </w:p>
        </w:tc>
      </w:tr>
      <w:tr w:rsidR="006D5340" w:rsidRPr="00E90BB6" w:rsidTr="008C3125">
        <w:tc>
          <w:tcPr>
            <w:tcW w:w="1503" w:type="dxa"/>
            <w:shd w:val="clear" w:color="auto" w:fill="auto"/>
          </w:tcPr>
          <w:p w:rsidR="006D5340" w:rsidRPr="00E90BB6" w:rsidRDefault="006D5340"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№14</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№3</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№2</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6D5340" w:rsidRPr="00B97A5F" w:rsidRDefault="006D5340" w:rsidP="001A4FCB">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9A6A88" w:rsidRDefault="006D5340" w:rsidP="00885DFC">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2</w:t>
            </w:r>
          </w:p>
        </w:tc>
        <w:tc>
          <w:tcPr>
            <w:tcW w:w="13282" w:type="dxa"/>
            <w:shd w:val="clear" w:color="auto" w:fill="auto"/>
          </w:tcPr>
          <w:p w:rsidR="00BC579D" w:rsidRPr="009A6A88" w:rsidRDefault="006D5340" w:rsidP="00885DFC">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№34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Строителей, многоквартирный дом №1</w:t>
            </w:r>
          </w:p>
        </w:tc>
      </w:tr>
      <w:tr w:rsidR="00BC579D" w:rsidRPr="006D5340" w:rsidTr="0097336B">
        <w:tc>
          <w:tcPr>
            <w:tcW w:w="1503" w:type="dxa"/>
            <w:shd w:val="clear" w:color="auto" w:fill="auto"/>
          </w:tcPr>
          <w:p w:rsidR="00BC579D" w:rsidRPr="006D5340" w:rsidRDefault="00BC579D" w:rsidP="0097336B">
            <w:pPr>
              <w:autoSpaceDE w:val="0"/>
              <w:autoSpaceDN w:val="0"/>
              <w:adjustRightInd w:val="0"/>
              <w:jc w:val="center"/>
              <w:rPr>
                <w:sz w:val="24"/>
                <w:szCs w:val="24"/>
                <w:highlight w:val="yellow"/>
              </w:rPr>
            </w:pPr>
            <w:r w:rsidRPr="006D5340">
              <w:rPr>
                <w:sz w:val="24"/>
                <w:szCs w:val="24"/>
              </w:rPr>
              <w:t>7</w:t>
            </w:r>
          </w:p>
        </w:tc>
        <w:tc>
          <w:tcPr>
            <w:tcW w:w="13282" w:type="dxa"/>
            <w:shd w:val="clear" w:color="auto" w:fill="auto"/>
          </w:tcPr>
          <w:p w:rsidR="00BC579D"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Центральный,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9A6A88" w:rsidRDefault="00BC579D"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Центральный, многоквартирный дом №8</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Олимпийский, многоквартирный дом №10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9A6A88" w:rsidRDefault="006D5340" w:rsidP="001A4FCB">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Октябрьский,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Ленинградский, многоквартирный дом №16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№23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17</w:t>
            </w:r>
          </w:p>
        </w:tc>
        <w:tc>
          <w:tcPr>
            <w:tcW w:w="13282" w:type="dxa"/>
            <w:shd w:val="clear" w:color="auto" w:fill="auto"/>
          </w:tcPr>
          <w:p w:rsidR="006D5340" w:rsidRPr="009A6A88" w:rsidRDefault="006D5340" w:rsidP="00885DFC">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9A6A88" w:rsidRDefault="006D5340" w:rsidP="00885DFC">
            <w:pPr>
              <w:rPr>
                <w:sz w:val="24"/>
                <w:szCs w:val="24"/>
              </w:rPr>
            </w:pPr>
            <w:proofErr w:type="spellStart"/>
            <w:r w:rsidRPr="009A6A88">
              <w:rPr>
                <w:sz w:val="24"/>
                <w:szCs w:val="24"/>
              </w:rPr>
              <w:t>г.Саянск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№27</w:t>
            </w:r>
          </w:p>
        </w:tc>
      </w:tr>
      <w:tr w:rsidR="0045188A" w:rsidTr="0097336B">
        <w:tc>
          <w:tcPr>
            <w:tcW w:w="1503" w:type="dxa"/>
            <w:shd w:val="clear" w:color="auto" w:fill="auto"/>
          </w:tcPr>
          <w:p w:rsidR="0045188A" w:rsidRDefault="0045188A" w:rsidP="0097336B">
            <w:pPr>
              <w:autoSpaceDE w:val="0"/>
              <w:autoSpaceDN w:val="0"/>
              <w:adjustRightInd w:val="0"/>
              <w:jc w:val="center"/>
              <w:rPr>
                <w:sz w:val="24"/>
                <w:szCs w:val="24"/>
              </w:rPr>
            </w:pPr>
            <w:r>
              <w:rPr>
                <w:sz w:val="24"/>
                <w:szCs w:val="24"/>
              </w:rPr>
              <w:t>19</w:t>
            </w:r>
          </w:p>
        </w:tc>
        <w:tc>
          <w:tcPr>
            <w:tcW w:w="13282" w:type="dxa"/>
            <w:shd w:val="clear" w:color="auto" w:fill="auto"/>
          </w:tcPr>
          <w:p w:rsidR="0045188A" w:rsidRPr="009A6A88" w:rsidRDefault="009A6A88" w:rsidP="00885DFC">
            <w:pPr>
              <w:rPr>
                <w:sz w:val="24"/>
                <w:szCs w:val="24"/>
              </w:rPr>
            </w:pPr>
            <w:proofErr w:type="spellStart"/>
            <w:r w:rsidRPr="009A6A88">
              <w:rPr>
                <w:sz w:val="24"/>
                <w:szCs w:val="24"/>
              </w:rPr>
              <w:t>г</w:t>
            </w:r>
            <w:proofErr w:type="gramStart"/>
            <w:r w:rsidRPr="009A6A88">
              <w:rPr>
                <w:sz w:val="24"/>
                <w:szCs w:val="24"/>
              </w:rPr>
              <w:t>.С</w:t>
            </w:r>
            <w:proofErr w:type="gramEnd"/>
            <w:r w:rsidRPr="009A6A88">
              <w:rPr>
                <w:sz w:val="24"/>
                <w:szCs w:val="24"/>
              </w:rPr>
              <w:t>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№43</w:t>
            </w:r>
          </w:p>
        </w:tc>
      </w:tr>
      <w:tr w:rsidR="0045188A" w:rsidTr="0097336B">
        <w:tc>
          <w:tcPr>
            <w:tcW w:w="1503" w:type="dxa"/>
            <w:shd w:val="clear" w:color="auto" w:fill="auto"/>
          </w:tcPr>
          <w:p w:rsidR="0045188A" w:rsidRDefault="0045188A" w:rsidP="0097336B">
            <w:pPr>
              <w:autoSpaceDE w:val="0"/>
              <w:autoSpaceDN w:val="0"/>
              <w:adjustRightInd w:val="0"/>
              <w:jc w:val="center"/>
              <w:rPr>
                <w:sz w:val="24"/>
                <w:szCs w:val="24"/>
              </w:rPr>
            </w:pPr>
            <w:r>
              <w:rPr>
                <w:sz w:val="24"/>
                <w:szCs w:val="24"/>
              </w:rPr>
              <w:t>20</w:t>
            </w:r>
          </w:p>
        </w:tc>
        <w:tc>
          <w:tcPr>
            <w:tcW w:w="13282" w:type="dxa"/>
            <w:shd w:val="clear" w:color="auto" w:fill="auto"/>
          </w:tcPr>
          <w:p w:rsidR="0045188A" w:rsidRPr="009A6A88" w:rsidRDefault="009A6A88" w:rsidP="00885DFC">
            <w:pPr>
              <w:rPr>
                <w:sz w:val="24"/>
                <w:szCs w:val="24"/>
              </w:rPr>
            </w:pPr>
            <w:proofErr w:type="spellStart"/>
            <w:r w:rsidRPr="009A6A88">
              <w:rPr>
                <w:sz w:val="24"/>
                <w:szCs w:val="24"/>
              </w:rPr>
              <w:t>г</w:t>
            </w:r>
            <w:proofErr w:type="gramStart"/>
            <w:r w:rsidRPr="009A6A88">
              <w:rPr>
                <w:sz w:val="24"/>
                <w:szCs w:val="24"/>
              </w:rPr>
              <w:t>.С</w:t>
            </w:r>
            <w:proofErr w:type="gramEnd"/>
            <w:r w:rsidRPr="009A6A88">
              <w:rPr>
                <w:sz w:val="24"/>
                <w:szCs w:val="24"/>
              </w:rPr>
              <w:t>аянск</w:t>
            </w:r>
            <w:proofErr w:type="spellEnd"/>
            <w:r w:rsidRPr="009A6A88">
              <w:rPr>
                <w:sz w:val="24"/>
                <w:szCs w:val="24"/>
              </w:rPr>
              <w:t xml:space="preserve">, </w:t>
            </w:r>
            <w:proofErr w:type="spellStart"/>
            <w:r w:rsidRPr="009A6A88">
              <w:rPr>
                <w:sz w:val="24"/>
                <w:szCs w:val="24"/>
              </w:rPr>
              <w:t>мкр</w:t>
            </w:r>
            <w:proofErr w:type="spellEnd"/>
            <w:r w:rsidRPr="009A6A88">
              <w:rPr>
                <w:sz w:val="24"/>
                <w:szCs w:val="24"/>
              </w:rPr>
              <w:t>. Юбилейный, многоквартирный дом №24</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21</w:t>
            </w:r>
          </w:p>
        </w:tc>
        <w:tc>
          <w:tcPr>
            <w:tcW w:w="13282" w:type="dxa"/>
            <w:shd w:val="clear" w:color="auto" w:fill="auto"/>
          </w:tcPr>
          <w:p w:rsidR="009A6A88" w:rsidRPr="00B97A5F" w:rsidRDefault="009A6A88"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№67</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22</w:t>
            </w:r>
          </w:p>
        </w:tc>
        <w:tc>
          <w:tcPr>
            <w:tcW w:w="13282" w:type="dxa"/>
            <w:shd w:val="clear" w:color="auto" w:fill="auto"/>
          </w:tcPr>
          <w:p w:rsidR="009A6A88" w:rsidRPr="00B97A5F" w:rsidRDefault="009A6A88" w:rsidP="00885DFC">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№69</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2020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9A6A88" w:rsidP="001A4FCB">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Юбилейный, многоквартирный дом №39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№59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9A6A88" w:rsidP="001A4FCB">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Солнечный,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proofErr w:type="spellStart"/>
            <w:r w:rsidRPr="00E64C66">
              <w:rPr>
                <w:sz w:val="24"/>
                <w:szCs w:val="24"/>
              </w:rPr>
              <w:t>г.Саянск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E64C66" w:rsidRDefault="006D5340" w:rsidP="001A4FCB">
            <w:pPr>
              <w:rPr>
                <w:sz w:val="24"/>
                <w:szCs w:val="24"/>
              </w:rPr>
            </w:pPr>
            <w:proofErr w:type="spellStart"/>
            <w:r w:rsidRPr="00E64C66">
              <w:rPr>
                <w:sz w:val="24"/>
                <w:szCs w:val="24"/>
              </w:rPr>
              <w:t>г.Саянск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E64C66" w:rsidRDefault="006D5340" w:rsidP="001A4FCB">
            <w:pPr>
              <w:rPr>
                <w:sz w:val="24"/>
                <w:szCs w:val="24"/>
              </w:rPr>
            </w:pPr>
            <w:proofErr w:type="spellStart"/>
            <w:r w:rsidRPr="00E64C66">
              <w:rPr>
                <w:sz w:val="24"/>
                <w:szCs w:val="24"/>
              </w:rPr>
              <w:t>г.Саянск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Молодежный,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E64C66"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13</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Pr>
                <w:sz w:val="24"/>
                <w:szCs w:val="24"/>
              </w:rPr>
              <w:t>. Мирный,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№3</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16</w:t>
            </w:r>
          </w:p>
        </w:tc>
        <w:tc>
          <w:tcPr>
            <w:tcW w:w="13282" w:type="dxa"/>
            <w:shd w:val="clear" w:color="auto" w:fill="auto"/>
          </w:tcPr>
          <w:p w:rsidR="009A6A88" w:rsidRPr="00B97A5F" w:rsidRDefault="009A6A88" w:rsidP="009A6A88">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№2</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17</w:t>
            </w:r>
          </w:p>
        </w:tc>
        <w:tc>
          <w:tcPr>
            <w:tcW w:w="13282" w:type="dxa"/>
            <w:shd w:val="clear" w:color="auto" w:fill="auto"/>
          </w:tcPr>
          <w:p w:rsidR="009A6A88" w:rsidRPr="00B97A5F" w:rsidRDefault="009A6A88" w:rsidP="009A6A88">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№6</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18</w:t>
            </w:r>
          </w:p>
        </w:tc>
        <w:tc>
          <w:tcPr>
            <w:tcW w:w="13282" w:type="dxa"/>
            <w:shd w:val="clear" w:color="auto" w:fill="auto"/>
          </w:tcPr>
          <w:p w:rsidR="009A6A88" w:rsidRPr="00B97A5F" w:rsidRDefault="009A6A88" w:rsidP="009A6A8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№14</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19</w:t>
            </w:r>
          </w:p>
        </w:tc>
        <w:tc>
          <w:tcPr>
            <w:tcW w:w="13282" w:type="dxa"/>
            <w:shd w:val="clear" w:color="auto" w:fill="auto"/>
          </w:tcPr>
          <w:p w:rsidR="009A6A88" w:rsidRPr="00B97A5F" w:rsidRDefault="009A6A88" w:rsidP="009A6A8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№13</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20</w:t>
            </w:r>
          </w:p>
        </w:tc>
        <w:tc>
          <w:tcPr>
            <w:tcW w:w="13282" w:type="dxa"/>
            <w:shd w:val="clear" w:color="auto" w:fill="auto"/>
          </w:tcPr>
          <w:p w:rsidR="009A6A88" w:rsidRPr="001E6A07" w:rsidRDefault="009A6A88" w:rsidP="009A6A88">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Олимпийский, многоквартирный дом №14</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2021 год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proofErr w:type="spellStart"/>
            <w:r w:rsidRPr="00BC579D">
              <w:rPr>
                <w:sz w:val="24"/>
                <w:szCs w:val="24"/>
              </w:rPr>
              <w:t>г.Саянск</w:t>
            </w:r>
            <w:proofErr w:type="spellEnd"/>
            <w:r w:rsidRPr="00BC579D">
              <w:rPr>
                <w:sz w:val="24"/>
                <w:szCs w:val="24"/>
              </w:rPr>
              <w:t xml:space="preserve">, </w:t>
            </w:r>
            <w:proofErr w:type="spellStart"/>
            <w:r w:rsidRPr="00BC579D">
              <w:rPr>
                <w:sz w:val="24"/>
                <w:szCs w:val="24"/>
              </w:rPr>
              <w:t>мкр</w:t>
            </w:r>
            <w:proofErr w:type="spellEnd"/>
            <w:r w:rsidRPr="00BC579D">
              <w:rPr>
                <w:sz w:val="24"/>
                <w:szCs w:val="24"/>
              </w:rPr>
              <w:t>. Юбилейный, многоквартирный дом №20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F842F1" w:rsidRDefault="006D5340" w:rsidP="001A4FCB">
            <w:pPr>
              <w:rPr>
                <w:sz w:val="24"/>
                <w:szCs w:val="24"/>
                <w:highlight w:val="yellow"/>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№44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№66а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9A6A88" w:rsidP="001A4FCB">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№5</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r>
              <w:rPr>
                <w:sz w:val="24"/>
                <w:szCs w:val="24"/>
              </w:rPr>
              <w:t>2</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13</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1A4FCB">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№12</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17</w:t>
            </w:r>
          </w:p>
        </w:tc>
        <w:tc>
          <w:tcPr>
            <w:tcW w:w="13282" w:type="dxa"/>
            <w:shd w:val="clear" w:color="auto" w:fill="auto"/>
          </w:tcPr>
          <w:p w:rsidR="009A6A88" w:rsidRPr="00B97A5F" w:rsidRDefault="009A6A88" w:rsidP="009A6A88">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№10</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18</w:t>
            </w:r>
          </w:p>
        </w:tc>
        <w:tc>
          <w:tcPr>
            <w:tcW w:w="13282" w:type="dxa"/>
            <w:shd w:val="clear" w:color="auto" w:fill="auto"/>
          </w:tcPr>
          <w:p w:rsidR="009A6A88" w:rsidRPr="00B97A5F" w:rsidRDefault="009A6A88" w:rsidP="009A6A88">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№11</w:t>
            </w:r>
          </w:p>
        </w:tc>
      </w:tr>
      <w:tr w:rsidR="006D5340" w:rsidTr="006066F9">
        <w:tc>
          <w:tcPr>
            <w:tcW w:w="14785" w:type="dxa"/>
            <w:gridSpan w:val="2"/>
            <w:shd w:val="clear" w:color="auto" w:fill="auto"/>
          </w:tcPr>
          <w:p w:rsidR="006D5340" w:rsidRPr="00B97A5F" w:rsidRDefault="006D5340" w:rsidP="006066F9">
            <w:pPr>
              <w:jc w:val="center"/>
              <w:rPr>
                <w:b/>
                <w:sz w:val="24"/>
                <w:szCs w:val="24"/>
              </w:rPr>
            </w:pPr>
            <w:r w:rsidRPr="00B97A5F">
              <w:rPr>
                <w:b/>
                <w:sz w:val="24"/>
                <w:szCs w:val="24"/>
              </w:rPr>
              <w:t>2022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D5340" w:rsidRPr="00B97A5F" w:rsidRDefault="006D5340">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6D5340">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7</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885DFC">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885DFC">
            <w:pPr>
              <w:rPr>
                <w:sz w:val="24"/>
                <w:szCs w:val="24"/>
              </w:rPr>
            </w:pPr>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B97A5F" w:rsidRDefault="006D5340" w:rsidP="00885DFC">
            <w:proofErr w:type="spellStart"/>
            <w:r w:rsidRPr="00B97A5F">
              <w:rPr>
                <w:sz w:val="24"/>
                <w:szCs w:val="24"/>
              </w:rPr>
              <w:t>г.Саянск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№9</w:t>
            </w:r>
          </w:p>
        </w:tc>
      </w:tr>
    </w:tbl>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9A6A88" w:rsidRDefault="009A6A88"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r w:rsidR="00C0603B" w:rsidRPr="008A6196">
        <w:rPr>
          <w:rFonts w:eastAsiaTheme="minorHAnsi"/>
          <w:sz w:val="24"/>
          <w:szCs w:val="24"/>
          <w:lang w:eastAsia="en-US"/>
        </w:rPr>
        <w:t xml:space="preserve">(адресный перечень </w:t>
      </w:r>
      <w:r w:rsidR="00CF4BA3">
        <w:rPr>
          <w:rFonts w:eastAsiaTheme="minorHAnsi"/>
          <w:sz w:val="24"/>
          <w:szCs w:val="24"/>
          <w:lang w:eastAsia="en-US"/>
        </w:rPr>
        <w:t>будет скорректирован</w:t>
      </w:r>
      <w:r w:rsidR="00C0603B" w:rsidRPr="008A6196">
        <w:rPr>
          <w:rFonts w:eastAsiaTheme="minorHAnsi"/>
          <w:sz w:val="24"/>
          <w:szCs w:val="24"/>
          <w:lang w:eastAsia="en-US"/>
        </w:rPr>
        <w:t xml:space="preserve"> по </w:t>
      </w:r>
      <w:r w:rsidR="00C0603B">
        <w:rPr>
          <w:rFonts w:eastAsiaTheme="minorHAnsi"/>
          <w:sz w:val="24"/>
          <w:szCs w:val="24"/>
          <w:lang w:eastAsia="en-US"/>
        </w:rPr>
        <w:t xml:space="preserve">результатам </w:t>
      </w:r>
      <w:r w:rsidR="00EB2862">
        <w:rPr>
          <w:rFonts w:eastAsiaTheme="minorHAnsi"/>
          <w:sz w:val="24"/>
          <w:szCs w:val="24"/>
          <w:lang w:eastAsia="en-US"/>
        </w:rPr>
        <w:t>рейтингового голосования</w:t>
      </w:r>
      <w:r w:rsidR="00C0603B">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 устройство освещения)</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микрорайоне Октябрьский в районе домов 11, 14, 28</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Солнечный в районе домов 1, 10, 11</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r w:rsidR="00AA782B">
              <w:rPr>
                <w:sz w:val="24"/>
                <w:szCs w:val="24"/>
                <w:lang w:eastAsia="en-US"/>
              </w:rPr>
              <w:t xml:space="preserve"> (устройство освещения)</w:t>
            </w:r>
          </w:p>
        </w:tc>
      </w:tr>
      <w:tr w:rsidR="00E41F01" w:rsidRPr="008A6196" w:rsidTr="00907125">
        <w:tc>
          <w:tcPr>
            <w:tcW w:w="1459" w:type="dxa"/>
            <w:shd w:val="clear" w:color="auto" w:fill="auto"/>
          </w:tcPr>
          <w:p w:rsidR="00E41F01" w:rsidRPr="008A6196" w:rsidRDefault="00E41F01" w:rsidP="008A6196">
            <w:pPr>
              <w:autoSpaceDE w:val="0"/>
              <w:autoSpaceDN w:val="0"/>
              <w:adjustRightInd w:val="0"/>
              <w:jc w:val="center"/>
              <w:rPr>
                <w:sz w:val="24"/>
                <w:szCs w:val="24"/>
              </w:rPr>
            </w:pPr>
            <w:r>
              <w:rPr>
                <w:sz w:val="24"/>
                <w:szCs w:val="24"/>
              </w:rPr>
              <w:t>11</w:t>
            </w:r>
          </w:p>
        </w:tc>
        <w:tc>
          <w:tcPr>
            <w:tcW w:w="12758" w:type="dxa"/>
            <w:shd w:val="clear" w:color="auto" w:fill="auto"/>
          </w:tcPr>
          <w:p w:rsidR="00E41F01" w:rsidRPr="008A6196" w:rsidRDefault="00E41F01" w:rsidP="008A6196">
            <w:pPr>
              <w:spacing w:line="276" w:lineRule="auto"/>
              <w:jc w:val="both"/>
              <w:rPr>
                <w:sz w:val="24"/>
                <w:szCs w:val="24"/>
                <w:lang w:eastAsia="en-US"/>
              </w:rPr>
            </w:pPr>
            <w:r>
              <w:rPr>
                <w:sz w:val="24"/>
                <w:szCs w:val="24"/>
                <w:lang w:eastAsia="en-US"/>
              </w:rPr>
              <w:t>г. Саянск, микрорайон Ленинградский, благоустройство парка «Зеленый»</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12</w:t>
            </w:r>
          </w:p>
        </w:tc>
        <w:tc>
          <w:tcPr>
            <w:tcW w:w="12758" w:type="dxa"/>
            <w:shd w:val="clear" w:color="auto" w:fill="auto"/>
          </w:tcPr>
          <w:p w:rsidR="00E41F01" w:rsidRDefault="00E41F01"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13</w:t>
            </w:r>
          </w:p>
        </w:tc>
        <w:tc>
          <w:tcPr>
            <w:tcW w:w="12758" w:type="dxa"/>
            <w:shd w:val="clear" w:color="auto" w:fill="auto"/>
          </w:tcPr>
          <w:p w:rsidR="00E41F01" w:rsidRPr="008A6196" w:rsidRDefault="001A4FCB" w:rsidP="0019702E">
            <w:pPr>
              <w:spacing w:line="276" w:lineRule="auto"/>
              <w:jc w:val="both"/>
              <w:rPr>
                <w:sz w:val="24"/>
                <w:szCs w:val="24"/>
                <w:lang w:eastAsia="en-US"/>
              </w:rPr>
            </w:pPr>
            <w:r>
              <w:rPr>
                <w:rFonts w:eastAsia="Calibri"/>
                <w:sz w:val="24"/>
                <w:szCs w:val="24"/>
                <w:lang w:eastAsia="en-US"/>
              </w:rPr>
              <w:t xml:space="preserve">г. Саянск, </w:t>
            </w:r>
            <w:r w:rsidR="0019702E">
              <w:rPr>
                <w:rFonts w:eastAsia="Calibri"/>
                <w:sz w:val="24"/>
                <w:szCs w:val="24"/>
                <w:lang w:eastAsia="en-US"/>
              </w:rPr>
              <w:t>благоустройство улицы</w:t>
            </w:r>
            <w:r w:rsidR="00CC2C3E" w:rsidRPr="008A6196">
              <w:rPr>
                <w:rFonts w:eastAsia="Calibri"/>
                <w:sz w:val="24"/>
                <w:szCs w:val="24"/>
                <w:lang w:eastAsia="en-US"/>
              </w:rPr>
              <w:t xml:space="preserve"> Бабаева</w:t>
            </w:r>
            <w:r w:rsidR="0019702E">
              <w:rPr>
                <w:rFonts w:eastAsia="Calibri"/>
                <w:sz w:val="24"/>
                <w:szCs w:val="24"/>
                <w:lang w:eastAsia="en-US"/>
              </w:rPr>
              <w:t xml:space="preserve">, от </w:t>
            </w:r>
            <w:r w:rsidR="00CC2C3E">
              <w:rPr>
                <w:rFonts w:eastAsia="Calibri"/>
                <w:sz w:val="24"/>
                <w:szCs w:val="24"/>
                <w:lang w:eastAsia="en-US"/>
              </w:rPr>
              <w:t xml:space="preserve"> </w:t>
            </w:r>
            <w:r w:rsidR="0019702E">
              <w:rPr>
                <w:rFonts w:eastAsia="Calibri"/>
                <w:sz w:val="24"/>
                <w:szCs w:val="24"/>
                <w:lang w:eastAsia="en-US"/>
              </w:rPr>
              <w:t xml:space="preserve">улицы Советской до проспекта </w:t>
            </w:r>
            <w:proofErr w:type="gramStart"/>
            <w:r w:rsidR="0019702E">
              <w:rPr>
                <w:rFonts w:eastAsia="Calibri"/>
                <w:sz w:val="24"/>
                <w:szCs w:val="24"/>
                <w:lang w:eastAsia="en-US"/>
              </w:rPr>
              <w:t>Ленинградский</w:t>
            </w:r>
            <w:proofErr w:type="gramEnd"/>
            <w:r w:rsidR="0019702E">
              <w:rPr>
                <w:rFonts w:eastAsia="Calibri"/>
                <w:sz w:val="24"/>
                <w:szCs w:val="24"/>
                <w:lang w:eastAsia="en-US"/>
              </w:rPr>
              <w:t xml:space="preserve"> с заменой светильников</w:t>
            </w:r>
          </w:p>
        </w:tc>
      </w:tr>
      <w:tr w:rsidR="00CC2C3E" w:rsidRPr="008A6196" w:rsidTr="00907125">
        <w:tc>
          <w:tcPr>
            <w:tcW w:w="1459" w:type="dxa"/>
            <w:shd w:val="clear" w:color="auto" w:fill="auto"/>
          </w:tcPr>
          <w:p w:rsidR="00CC2C3E" w:rsidRDefault="00CC2C3E" w:rsidP="008A6196">
            <w:pPr>
              <w:autoSpaceDE w:val="0"/>
              <w:autoSpaceDN w:val="0"/>
              <w:adjustRightInd w:val="0"/>
              <w:jc w:val="center"/>
              <w:rPr>
                <w:sz w:val="24"/>
                <w:szCs w:val="24"/>
              </w:rPr>
            </w:pPr>
            <w:r>
              <w:rPr>
                <w:sz w:val="24"/>
                <w:szCs w:val="24"/>
              </w:rPr>
              <w:t>14</w:t>
            </w:r>
          </w:p>
        </w:tc>
        <w:tc>
          <w:tcPr>
            <w:tcW w:w="12758" w:type="dxa"/>
            <w:shd w:val="clear" w:color="auto" w:fill="auto"/>
          </w:tcPr>
          <w:p w:rsidR="00CC2C3E" w:rsidRPr="008A6196" w:rsidRDefault="001A4FCB" w:rsidP="0019702E">
            <w:pPr>
              <w:spacing w:line="276" w:lineRule="auto"/>
              <w:jc w:val="both"/>
              <w:rPr>
                <w:rFonts w:eastAsia="Calibri"/>
                <w:sz w:val="24"/>
                <w:szCs w:val="24"/>
                <w:lang w:eastAsia="en-US"/>
              </w:rPr>
            </w:pPr>
            <w:r>
              <w:rPr>
                <w:rFonts w:eastAsia="Calibri"/>
                <w:sz w:val="24"/>
                <w:szCs w:val="24"/>
                <w:lang w:eastAsia="en-US"/>
              </w:rPr>
              <w:t xml:space="preserve">г. Саянск, </w:t>
            </w:r>
            <w:r w:rsidR="0019702E">
              <w:rPr>
                <w:rFonts w:eastAsia="Calibri"/>
                <w:sz w:val="24"/>
                <w:szCs w:val="24"/>
                <w:lang w:eastAsia="en-US"/>
              </w:rPr>
              <w:t xml:space="preserve">благоустройство в микрорайоне Строителей по улице </w:t>
            </w:r>
            <w:proofErr w:type="spellStart"/>
            <w:r w:rsidR="0019702E">
              <w:rPr>
                <w:rFonts w:eastAsia="Calibri"/>
                <w:sz w:val="24"/>
                <w:szCs w:val="24"/>
                <w:lang w:eastAsia="en-US"/>
              </w:rPr>
              <w:t>Гришкевича</w:t>
            </w:r>
            <w:proofErr w:type="spellEnd"/>
            <w:r w:rsidR="0019702E">
              <w:rPr>
                <w:rFonts w:eastAsia="Calibri"/>
                <w:sz w:val="24"/>
                <w:szCs w:val="24"/>
                <w:lang w:eastAsia="en-US"/>
              </w:rPr>
              <w:t xml:space="preserve">, </w:t>
            </w:r>
            <w:r>
              <w:rPr>
                <w:rFonts w:eastAsia="Calibri"/>
                <w:sz w:val="24"/>
                <w:szCs w:val="24"/>
                <w:lang w:eastAsia="en-US"/>
              </w:rPr>
              <w:t xml:space="preserve">от улицы </w:t>
            </w:r>
            <w:r w:rsidR="0019702E">
              <w:rPr>
                <w:rFonts w:eastAsia="Calibri"/>
                <w:sz w:val="24"/>
                <w:szCs w:val="24"/>
                <w:lang w:eastAsia="en-US"/>
              </w:rPr>
              <w:t xml:space="preserve">Ленина до улицы </w:t>
            </w:r>
            <w:r>
              <w:rPr>
                <w:rFonts w:eastAsia="Calibri"/>
                <w:sz w:val="24"/>
                <w:szCs w:val="24"/>
                <w:lang w:eastAsia="en-US"/>
              </w:rPr>
              <w:t xml:space="preserve">Советской Армии  </w:t>
            </w:r>
            <w:r w:rsidR="0019702E">
              <w:rPr>
                <w:rFonts w:eastAsia="Calibri"/>
                <w:sz w:val="24"/>
                <w:szCs w:val="24"/>
                <w:lang w:eastAsia="en-US"/>
              </w:rPr>
              <w:t>и</w:t>
            </w:r>
            <w:r>
              <w:rPr>
                <w:rFonts w:eastAsia="Calibri"/>
                <w:sz w:val="24"/>
                <w:szCs w:val="24"/>
                <w:lang w:eastAsia="en-US"/>
              </w:rPr>
              <w:t xml:space="preserve"> между </w:t>
            </w:r>
            <w:r w:rsidR="0019702E">
              <w:rPr>
                <w:rFonts w:eastAsia="Calibri"/>
                <w:sz w:val="24"/>
                <w:szCs w:val="24"/>
                <w:lang w:eastAsia="en-US"/>
              </w:rPr>
              <w:t>домами</w:t>
            </w:r>
            <w:r>
              <w:rPr>
                <w:rFonts w:eastAsia="Calibri"/>
                <w:sz w:val="24"/>
                <w:szCs w:val="24"/>
                <w:lang w:eastAsia="en-US"/>
              </w:rPr>
              <w:t xml:space="preserve"> №8 и №9 </w:t>
            </w:r>
            <w:r w:rsidR="0019702E">
              <w:rPr>
                <w:rFonts w:eastAsia="Calibri"/>
                <w:sz w:val="24"/>
                <w:szCs w:val="24"/>
                <w:lang w:eastAsia="en-US"/>
              </w:rPr>
              <w:t>с заменой светильников</w:t>
            </w:r>
          </w:p>
        </w:tc>
      </w:tr>
      <w:tr w:rsidR="001A4FCB" w:rsidRPr="008A6196" w:rsidTr="00907125">
        <w:tc>
          <w:tcPr>
            <w:tcW w:w="1459" w:type="dxa"/>
            <w:shd w:val="clear" w:color="auto" w:fill="auto"/>
          </w:tcPr>
          <w:p w:rsidR="001A4FCB" w:rsidRDefault="001A4FCB" w:rsidP="008A6196">
            <w:pPr>
              <w:autoSpaceDE w:val="0"/>
              <w:autoSpaceDN w:val="0"/>
              <w:adjustRightInd w:val="0"/>
              <w:jc w:val="center"/>
              <w:rPr>
                <w:sz w:val="24"/>
                <w:szCs w:val="24"/>
              </w:rPr>
            </w:pPr>
            <w:r>
              <w:rPr>
                <w:sz w:val="24"/>
                <w:szCs w:val="24"/>
              </w:rPr>
              <w:t>15</w:t>
            </w:r>
          </w:p>
        </w:tc>
        <w:tc>
          <w:tcPr>
            <w:tcW w:w="12758" w:type="dxa"/>
            <w:shd w:val="clear" w:color="auto" w:fill="auto"/>
          </w:tcPr>
          <w:p w:rsidR="001A4FCB" w:rsidRDefault="001A4FCB" w:rsidP="0019702E">
            <w:pPr>
              <w:spacing w:line="276" w:lineRule="auto"/>
              <w:jc w:val="both"/>
              <w:rPr>
                <w:rFonts w:eastAsia="Calibri"/>
                <w:sz w:val="24"/>
                <w:szCs w:val="24"/>
                <w:lang w:eastAsia="en-US"/>
              </w:rPr>
            </w:pPr>
            <w:r>
              <w:rPr>
                <w:rFonts w:eastAsia="Calibri"/>
                <w:sz w:val="24"/>
                <w:szCs w:val="24"/>
                <w:lang w:eastAsia="en-US"/>
              </w:rPr>
              <w:t xml:space="preserve">г. Саянск, микрорайон Центральный, </w:t>
            </w:r>
            <w:r w:rsidR="0019702E">
              <w:rPr>
                <w:rFonts w:eastAsia="Calibri"/>
                <w:sz w:val="24"/>
                <w:szCs w:val="24"/>
                <w:lang w:eastAsia="en-US"/>
              </w:rPr>
              <w:t>благо</w:t>
            </w:r>
            <w:r>
              <w:rPr>
                <w:rFonts w:eastAsia="Calibri"/>
                <w:sz w:val="24"/>
                <w:szCs w:val="24"/>
                <w:lang w:eastAsia="en-US"/>
              </w:rPr>
              <w:t>устройство сквера «Комсомольский» в микрорайоне Центральный</w:t>
            </w:r>
            <w:r w:rsidR="0019702E">
              <w:rPr>
                <w:rFonts w:eastAsia="Calibri"/>
                <w:sz w:val="24"/>
                <w:szCs w:val="24"/>
                <w:lang w:eastAsia="en-US"/>
              </w:rPr>
              <w:t xml:space="preserve"> (устройство освещения)</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1</w:t>
            </w:r>
          </w:p>
        </w:tc>
        <w:tc>
          <w:tcPr>
            <w:tcW w:w="12758" w:type="dxa"/>
            <w:shd w:val="clear" w:color="auto" w:fill="auto"/>
          </w:tcPr>
          <w:p w:rsidR="00AA782B" w:rsidRPr="00EB2862" w:rsidRDefault="009F22C2" w:rsidP="009B529D">
            <w:pPr>
              <w:spacing w:line="276" w:lineRule="auto"/>
              <w:jc w:val="both"/>
              <w:rPr>
                <w:sz w:val="24"/>
                <w:szCs w:val="24"/>
                <w:lang w:eastAsia="en-US"/>
              </w:rPr>
            </w:pPr>
            <w:r w:rsidRPr="00EB2862">
              <w:rPr>
                <w:rFonts w:eastAsia="Calibri"/>
                <w:sz w:val="24"/>
                <w:szCs w:val="24"/>
                <w:lang w:eastAsia="en-US"/>
              </w:rPr>
              <w:t>г. Саянск, микрорайон Октябрьский, благоустройство аллеи по улице Рагозина в микрорайоне Октябрьский</w:t>
            </w:r>
            <w:r w:rsidRPr="00EB2862">
              <w:rPr>
                <w:sz w:val="24"/>
                <w:szCs w:val="24"/>
                <w:lang w:eastAsia="en-US"/>
              </w:rPr>
              <w:t xml:space="preserve"> </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2</w:t>
            </w:r>
          </w:p>
        </w:tc>
        <w:tc>
          <w:tcPr>
            <w:tcW w:w="12758" w:type="dxa"/>
            <w:shd w:val="clear" w:color="auto" w:fill="auto"/>
          </w:tcPr>
          <w:p w:rsidR="00AA782B" w:rsidRPr="00EB2862" w:rsidRDefault="00A67C47" w:rsidP="00AA782B">
            <w:pPr>
              <w:spacing w:line="276" w:lineRule="auto"/>
              <w:jc w:val="both"/>
              <w:rPr>
                <w:rFonts w:eastAsia="Calibri"/>
                <w:sz w:val="24"/>
                <w:szCs w:val="24"/>
                <w:lang w:eastAsia="en-US"/>
              </w:rPr>
            </w:pPr>
            <w:r w:rsidRPr="00EB2862">
              <w:rPr>
                <w:sz w:val="24"/>
                <w:szCs w:val="24"/>
                <w:lang w:eastAsia="en-US"/>
              </w:rPr>
              <w:t>г. Саянск, микрорайон Юбилейный, благоустройство детского парка в микрорайоне Юбилейный</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3</w:t>
            </w:r>
          </w:p>
        </w:tc>
        <w:tc>
          <w:tcPr>
            <w:tcW w:w="12758" w:type="dxa"/>
            <w:shd w:val="clear" w:color="auto" w:fill="auto"/>
          </w:tcPr>
          <w:p w:rsidR="004B220F" w:rsidRPr="00EB2862" w:rsidRDefault="009F22C2" w:rsidP="004B220F">
            <w:pPr>
              <w:spacing w:line="276" w:lineRule="auto"/>
              <w:jc w:val="both"/>
              <w:rPr>
                <w:sz w:val="24"/>
                <w:szCs w:val="24"/>
                <w:lang w:eastAsia="en-US"/>
              </w:rPr>
            </w:pPr>
            <w:r w:rsidRPr="00EB2862">
              <w:rPr>
                <w:sz w:val="24"/>
                <w:szCs w:val="24"/>
                <w:lang w:eastAsia="en-US"/>
              </w:rPr>
              <w:t>г. Саянск, микрорайон Строителей 1А, благоустройство объекта культурного назначения – «Дом Деда Мороза»</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4</w:t>
            </w:r>
          </w:p>
        </w:tc>
        <w:tc>
          <w:tcPr>
            <w:tcW w:w="12758" w:type="dxa"/>
            <w:shd w:val="clear" w:color="auto" w:fill="auto"/>
          </w:tcPr>
          <w:p w:rsidR="004B220F" w:rsidRPr="00EB2862" w:rsidRDefault="007564F1" w:rsidP="004B220F">
            <w:pPr>
              <w:spacing w:line="276" w:lineRule="auto"/>
              <w:jc w:val="both"/>
              <w:rPr>
                <w:sz w:val="24"/>
                <w:szCs w:val="24"/>
                <w:lang w:eastAsia="en-US"/>
              </w:rPr>
            </w:pPr>
            <w:r w:rsidRPr="00EB2862">
              <w:rPr>
                <w:sz w:val="24"/>
                <w:szCs w:val="24"/>
                <w:lang w:eastAsia="en-US"/>
              </w:rPr>
              <w:t>г. Саянск, микрорайон Октябрьский, благоустройство объекта спорта с комплексом спортивных площадок в микрорайоне Октябрьский в районе домов 11, 14, 28</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5</w:t>
            </w:r>
          </w:p>
        </w:tc>
        <w:tc>
          <w:tcPr>
            <w:tcW w:w="12758" w:type="dxa"/>
            <w:shd w:val="clear" w:color="auto" w:fill="auto"/>
          </w:tcPr>
          <w:p w:rsidR="004B220F" w:rsidRPr="00EB2862" w:rsidRDefault="009F22C2" w:rsidP="004B220F">
            <w:pPr>
              <w:spacing w:line="276" w:lineRule="auto"/>
              <w:jc w:val="both"/>
              <w:rPr>
                <w:sz w:val="24"/>
                <w:szCs w:val="24"/>
                <w:lang w:eastAsia="en-US"/>
              </w:rPr>
            </w:pPr>
            <w:r w:rsidRPr="00EB2862">
              <w:rPr>
                <w:sz w:val="24"/>
                <w:szCs w:val="24"/>
                <w:lang w:eastAsia="en-US"/>
              </w:rPr>
              <w:t>г. Саянск, микрорайон Олимпийский, благоустройство объекта спорта с комплексом спортивных площадок в микрорайоне Олимпийский в районе домов 1, 2, 13</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6</w:t>
            </w:r>
          </w:p>
        </w:tc>
        <w:tc>
          <w:tcPr>
            <w:tcW w:w="12758" w:type="dxa"/>
            <w:shd w:val="clear" w:color="auto" w:fill="auto"/>
          </w:tcPr>
          <w:p w:rsidR="004B220F" w:rsidRPr="00EB2862" w:rsidRDefault="007564F1" w:rsidP="004B220F">
            <w:pPr>
              <w:spacing w:line="276" w:lineRule="auto"/>
              <w:jc w:val="both"/>
              <w:rPr>
                <w:sz w:val="24"/>
                <w:szCs w:val="24"/>
                <w:lang w:eastAsia="en-US"/>
              </w:rPr>
            </w:pPr>
            <w:r w:rsidRPr="00EB2862">
              <w:rPr>
                <w:sz w:val="24"/>
                <w:szCs w:val="24"/>
                <w:lang w:eastAsia="en-US"/>
              </w:rPr>
              <w:t>г. Саянск, микрорайон Солнечный, благоустройство объекта спорта с комплексом спортивных площадок в микрорайоне Солнечный в районе домов 1, 10, 11</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7</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Строителей, благоустройство объекта спорта с комплексом спортивных площадок в микрорайоне Строителей в районе домов 8, 9, 17</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8</w:t>
            </w:r>
          </w:p>
        </w:tc>
        <w:tc>
          <w:tcPr>
            <w:tcW w:w="12758" w:type="dxa"/>
            <w:shd w:val="clear" w:color="auto" w:fill="auto"/>
          </w:tcPr>
          <w:p w:rsidR="004B220F" w:rsidRPr="00EB2862" w:rsidRDefault="007564F1" w:rsidP="004B220F">
            <w:pPr>
              <w:spacing w:line="276" w:lineRule="auto"/>
              <w:jc w:val="both"/>
              <w:rPr>
                <w:sz w:val="24"/>
                <w:szCs w:val="24"/>
                <w:lang w:eastAsia="en-US"/>
              </w:rPr>
            </w:pPr>
            <w:r w:rsidRPr="00EB2862">
              <w:rPr>
                <w:sz w:val="24"/>
                <w:szCs w:val="24"/>
                <w:lang w:eastAsia="en-US"/>
              </w:rPr>
              <w:t>г. Саянск, микрорайон Центральный, благоустройство объекта спорта с комплексом спортивных площадок в микрорайоне Центральный в районе домов 7, 8</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9</w:t>
            </w:r>
          </w:p>
        </w:tc>
        <w:tc>
          <w:tcPr>
            <w:tcW w:w="12758" w:type="dxa"/>
            <w:shd w:val="clear" w:color="auto" w:fill="auto"/>
          </w:tcPr>
          <w:p w:rsidR="004B220F" w:rsidRPr="00EB2862" w:rsidRDefault="007564F1" w:rsidP="004B220F">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10</w:t>
            </w:r>
          </w:p>
        </w:tc>
        <w:tc>
          <w:tcPr>
            <w:tcW w:w="12758" w:type="dxa"/>
            <w:shd w:val="clear" w:color="auto" w:fill="auto"/>
          </w:tcPr>
          <w:p w:rsidR="008A6196" w:rsidRPr="00EB2862" w:rsidRDefault="007564F1" w:rsidP="0019702E">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lastRenderedPageBreak/>
              <w:t>11</w:t>
            </w:r>
          </w:p>
        </w:tc>
        <w:tc>
          <w:tcPr>
            <w:tcW w:w="12758" w:type="dxa"/>
            <w:shd w:val="clear" w:color="auto" w:fill="auto"/>
          </w:tcPr>
          <w:p w:rsidR="008A6196" w:rsidRPr="00EB2862" w:rsidRDefault="007564F1" w:rsidP="0019702E">
            <w:pPr>
              <w:spacing w:line="276" w:lineRule="auto"/>
              <w:jc w:val="both"/>
              <w:rPr>
                <w:sz w:val="24"/>
                <w:szCs w:val="24"/>
                <w:lang w:eastAsia="en-US"/>
              </w:rPr>
            </w:pPr>
            <w:r w:rsidRPr="00EB2862">
              <w:rPr>
                <w:sz w:val="24"/>
                <w:szCs w:val="24"/>
                <w:lang w:eastAsia="en-US"/>
              </w:rPr>
              <w:t>г. Саянск, микрорайон Олимпийский, благоустройство парка отдыха с фонтаном по улице Советской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12</w:t>
            </w:r>
          </w:p>
        </w:tc>
        <w:tc>
          <w:tcPr>
            <w:tcW w:w="12758" w:type="dxa"/>
            <w:shd w:val="clear" w:color="auto" w:fill="auto"/>
          </w:tcPr>
          <w:p w:rsidR="008A6196" w:rsidRPr="007564F1" w:rsidRDefault="007564F1" w:rsidP="0019702E">
            <w:pPr>
              <w:spacing w:line="276" w:lineRule="auto"/>
              <w:jc w:val="both"/>
              <w:rPr>
                <w:rFonts w:eastAsia="Calibri"/>
                <w:sz w:val="24"/>
                <w:szCs w:val="24"/>
                <w:lang w:eastAsia="en-US"/>
              </w:rPr>
            </w:pPr>
            <w:r w:rsidRPr="00EB2862">
              <w:rPr>
                <w:sz w:val="24"/>
                <w:szCs w:val="24"/>
                <w:lang w:eastAsia="en-US"/>
              </w:rPr>
              <w:t>г. Саянск, микрорайон Ленинградский благоустройство пешеходной дорожки с освещением от МКД №16 к МКД №17 в микрорайоне Ленинградский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13</w:t>
            </w:r>
          </w:p>
        </w:tc>
        <w:tc>
          <w:tcPr>
            <w:tcW w:w="12758" w:type="dxa"/>
            <w:shd w:val="clear" w:color="auto" w:fill="auto"/>
          </w:tcPr>
          <w:p w:rsidR="008A6196" w:rsidRPr="00EB2862" w:rsidRDefault="007564F1" w:rsidP="004B220F">
            <w:pPr>
              <w:spacing w:line="276" w:lineRule="auto"/>
              <w:jc w:val="both"/>
              <w:rPr>
                <w:sz w:val="24"/>
                <w:szCs w:val="24"/>
                <w:lang w:eastAsia="en-US"/>
              </w:rPr>
            </w:pPr>
            <w:r w:rsidRPr="00EB2862">
              <w:rPr>
                <w:sz w:val="24"/>
                <w:szCs w:val="24"/>
                <w:lang w:eastAsia="en-US"/>
              </w:rPr>
              <w:t>г. Саянск, микрорайон Юбилейный, благоустройство сквера ветеранов с памятником Победы</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14</w:t>
            </w:r>
          </w:p>
        </w:tc>
        <w:tc>
          <w:tcPr>
            <w:tcW w:w="12758" w:type="dxa"/>
            <w:shd w:val="clear" w:color="auto" w:fill="auto"/>
          </w:tcPr>
          <w:p w:rsidR="008A6196" w:rsidRPr="00EB2862" w:rsidRDefault="007564F1" w:rsidP="006656B6">
            <w:pPr>
              <w:spacing w:line="276" w:lineRule="auto"/>
              <w:jc w:val="both"/>
              <w:rPr>
                <w:rFonts w:eastAsia="Calibri"/>
                <w:sz w:val="24"/>
                <w:szCs w:val="24"/>
                <w:lang w:eastAsia="en-US"/>
              </w:rPr>
            </w:pPr>
            <w:r w:rsidRPr="00EB2862">
              <w:rPr>
                <w:rFonts w:eastAsia="Calibri"/>
                <w:sz w:val="24"/>
                <w:szCs w:val="24"/>
                <w:lang w:eastAsia="en-US"/>
              </w:rPr>
              <w:t>г. Саянск, микрорайон Центральный, благоустройство сквера «Комсомольский» по улице Перова</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15</w:t>
            </w:r>
          </w:p>
        </w:tc>
        <w:tc>
          <w:tcPr>
            <w:tcW w:w="12758" w:type="dxa"/>
            <w:shd w:val="clear" w:color="auto" w:fill="auto"/>
          </w:tcPr>
          <w:p w:rsidR="008A6196" w:rsidRPr="00EB2862" w:rsidRDefault="007564F1" w:rsidP="006656B6">
            <w:pPr>
              <w:spacing w:line="276" w:lineRule="auto"/>
              <w:jc w:val="both"/>
              <w:rPr>
                <w:sz w:val="24"/>
                <w:szCs w:val="24"/>
                <w:lang w:eastAsia="en-US"/>
              </w:rPr>
            </w:pPr>
            <w:r w:rsidRPr="00EB2862">
              <w:rPr>
                <w:rFonts w:eastAsia="Calibri"/>
                <w:sz w:val="24"/>
                <w:szCs w:val="24"/>
                <w:lang w:eastAsia="en-US"/>
              </w:rPr>
              <w:t>г. Саянск, микрорайон Центральный, благоустройство сквера «Комсомольцев» по улице Советской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16</w:t>
            </w:r>
          </w:p>
        </w:tc>
        <w:tc>
          <w:tcPr>
            <w:tcW w:w="12758" w:type="dxa"/>
            <w:shd w:val="clear" w:color="auto" w:fill="auto"/>
          </w:tcPr>
          <w:p w:rsidR="008A6196" w:rsidRPr="00EB2862" w:rsidRDefault="007564F1" w:rsidP="006656B6">
            <w:pPr>
              <w:spacing w:line="276" w:lineRule="auto"/>
              <w:jc w:val="both"/>
              <w:rPr>
                <w:rFonts w:eastAsia="Calibri"/>
                <w:sz w:val="24"/>
                <w:szCs w:val="24"/>
                <w:lang w:eastAsia="en-US"/>
              </w:rPr>
            </w:pPr>
            <w:r w:rsidRPr="00EB2862">
              <w:rPr>
                <w:sz w:val="24"/>
                <w:szCs w:val="24"/>
                <w:lang w:eastAsia="en-US"/>
              </w:rPr>
              <w:t>г. Саянск, микрорайон Юбилейный, благоустройство сквера «Первостроителей»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17</w:t>
            </w:r>
          </w:p>
        </w:tc>
        <w:tc>
          <w:tcPr>
            <w:tcW w:w="12758" w:type="dxa"/>
            <w:shd w:val="clear" w:color="auto" w:fill="auto"/>
          </w:tcPr>
          <w:p w:rsidR="008A6196" w:rsidRPr="00EB2862" w:rsidRDefault="007564F1" w:rsidP="004B220F">
            <w:pPr>
              <w:spacing w:line="276" w:lineRule="auto"/>
              <w:jc w:val="both"/>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6309CA" w:rsidRPr="008A6196" w:rsidTr="00907125">
        <w:tc>
          <w:tcPr>
            <w:tcW w:w="1459" w:type="dxa"/>
            <w:shd w:val="clear" w:color="auto" w:fill="auto"/>
          </w:tcPr>
          <w:p w:rsidR="006309CA" w:rsidRPr="008A6196" w:rsidRDefault="004B220F" w:rsidP="008A6196">
            <w:pPr>
              <w:jc w:val="center"/>
              <w:rPr>
                <w:sz w:val="24"/>
                <w:szCs w:val="24"/>
              </w:rPr>
            </w:pPr>
            <w:r>
              <w:rPr>
                <w:sz w:val="24"/>
                <w:szCs w:val="24"/>
              </w:rPr>
              <w:t>18</w:t>
            </w:r>
          </w:p>
        </w:tc>
        <w:tc>
          <w:tcPr>
            <w:tcW w:w="12758" w:type="dxa"/>
            <w:shd w:val="clear" w:color="auto" w:fill="auto"/>
          </w:tcPr>
          <w:p w:rsidR="006309CA" w:rsidRPr="00EB2862" w:rsidRDefault="007564F1" w:rsidP="004B220F">
            <w:pPr>
              <w:spacing w:line="276" w:lineRule="auto"/>
              <w:jc w:val="both"/>
              <w:rPr>
                <w:sz w:val="24"/>
                <w:szCs w:val="24"/>
                <w:lang w:eastAsia="en-US"/>
              </w:rPr>
            </w:pPr>
            <w:r w:rsidRPr="00EB286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19</w:t>
            </w:r>
          </w:p>
        </w:tc>
        <w:tc>
          <w:tcPr>
            <w:tcW w:w="12758" w:type="dxa"/>
            <w:shd w:val="clear" w:color="auto" w:fill="auto"/>
          </w:tcPr>
          <w:p w:rsidR="008A6196" w:rsidRPr="00EB2862" w:rsidRDefault="007564F1" w:rsidP="006656B6">
            <w:pPr>
              <w:spacing w:line="276" w:lineRule="auto"/>
              <w:jc w:val="both"/>
              <w:rPr>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20</w:t>
            </w:r>
          </w:p>
        </w:tc>
        <w:tc>
          <w:tcPr>
            <w:tcW w:w="12758" w:type="dxa"/>
            <w:shd w:val="clear" w:color="auto" w:fill="auto"/>
          </w:tcPr>
          <w:p w:rsidR="008A6196" w:rsidRPr="00EB2862" w:rsidRDefault="007564F1" w:rsidP="006656B6">
            <w:pPr>
              <w:spacing w:line="276" w:lineRule="auto"/>
              <w:jc w:val="both"/>
              <w:rPr>
                <w:sz w:val="24"/>
                <w:szCs w:val="24"/>
                <w:lang w:eastAsia="en-US"/>
              </w:rPr>
            </w:pPr>
            <w:r w:rsidRPr="00EB2862">
              <w:rPr>
                <w:rFonts w:eastAsia="Calibri"/>
                <w:sz w:val="24"/>
                <w:szCs w:val="24"/>
                <w:lang w:eastAsia="en-US"/>
              </w:rPr>
              <w:t xml:space="preserve">г. Саянск, микрорайон Юбилейный, благоустройство территории у </w:t>
            </w:r>
            <w:proofErr w:type="gramStart"/>
            <w:r w:rsidRPr="00EB2862">
              <w:rPr>
                <w:rFonts w:eastAsia="Calibri"/>
                <w:sz w:val="24"/>
                <w:szCs w:val="24"/>
                <w:lang w:eastAsia="en-US"/>
              </w:rPr>
              <w:t>городского</w:t>
            </w:r>
            <w:proofErr w:type="gramEnd"/>
            <w:r w:rsidRPr="00EB2862">
              <w:rPr>
                <w:rFonts w:eastAsia="Calibri"/>
                <w:sz w:val="24"/>
                <w:szCs w:val="24"/>
                <w:lang w:eastAsia="en-US"/>
              </w:rPr>
              <w:t xml:space="preserve"> </w:t>
            </w:r>
            <w:proofErr w:type="spellStart"/>
            <w:r w:rsidRPr="00EB2862">
              <w:rPr>
                <w:rFonts w:eastAsia="Calibri"/>
                <w:sz w:val="24"/>
                <w:szCs w:val="24"/>
                <w:lang w:eastAsia="en-US"/>
              </w:rPr>
              <w:t>ЗАГСа</w:t>
            </w:r>
            <w:proofErr w:type="spellEnd"/>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21</w:t>
            </w:r>
          </w:p>
        </w:tc>
        <w:tc>
          <w:tcPr>
            <w:tcW w:w="12758" w:type="dxa"/>
            <w:shd w:val="clear" w:color="auto" w:fill="auto"/>
          </w:tcPr>
          <w:p w:rsidR="008A6196" w:rsidRPr="00EB2862" w:rsidRDefault="007564F1" w:rsidP="006656B6">
            <w:pPr>
              <w:spacing w:line="276" w:lineRule="auto"/>
              <w:jc w:val="both"/>
              <w:rPr>
                <w:rFonts w:eastAsia="Calibri"/>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«Дом спорта» в микрорайоне Олимпийский</w:t>
            </w:r>
          </w:p>
        </w:tc>
      </w:tr>
      <w:tr w:rsidR="00047680" w:rsidRPr="008A6196" w:rsidTr="00907125">
        <w:tc>
          <w:tcPr>
            <w:tcW w:w="1459" w:type="dxa"/>
            <w:shd w:val="clear" w:color="auto" w:fill="auto"/>
          </w:tcPr>
          <w:p w:rsidR="00047680" w:rsidRPr="008A6196" w:rsidRDefault="004B220F" w:rsidP="008A6196">
            <w:pPr>
              <w:jc w:val="center"/>
              <w:rPr>
                <w:sz w:val="24"/>
                <w:szCs w:val="24"/>
              </w:rPr>
            </w:pPr>
            <w:r>
              <w:rPr>
                <w:sz w:val="24"/>
                <w:szCs w:val="24"/>
              </w:rPr>
              <w:t>22</w:t>
            </w:r>
          </w:p>
        </w:tc>
        <w:tc>
          <w:tcPr>
            <w:tcW w:w="12758" w:type="dxa"/>
            <w:shd w:val="clear" w:color="auto" w:fill="auto"/>
          </w:tcPr>
          <w:p w:rsidR="00047680" w:rsidRPr="00EB2862" w:rsidRDefault="007564F1" w:rsidP="008A6196">
            <w:pPr>
              <w:spacing w:line="276" w:lineRule="auto"/>
              <w:jc w:val="both"/>
              <w:rPr>
                <w:rFonts w:eastAsia="Calibri"/>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«Мегаполис-спорт» в микрорайоне Олимпийский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23</w:t>
            </w:r>
          </w:p>
        </w:tc>
        <w:tc>
          <w:tcPr>
            <w:tcW w:w="12758" w:type="dxa"/>
            <w:shd w:val="clear" w:color="auto" w:fill="auto"/>
          </w:tcPr>
          <w:p w:rsidR="008A6196" w:rsidRPr="00EB2862" w:rsidRDefault="007564F1" w:rsidP="004B220F">
            <w:pPr>
              <w:spacing w:line="276" w:lineRule="auto"/>
              <w:jc w:val="both"/>
              <w:rPr>
                <w:rFonts w:eastAsia="Calibri"/>
                <w:sz w:val="24"/>
                <w:szCs w:val="24"/>
                <w:lang w:eastAsia="en-US"/>
              </w:rPr>
            </w:pPr>
            <w:r w:rsidRPr="00EB2862">
              <w:rPr>
                <w:rFonts w:eastAsia="Calibri"/>
                <w:sz w:val="24"/>
                <w:szCs w:val="24"/>
                <w:lang w:eastAsia="en-US"/>
              </w:rPr>
              <w:t>г. Саянск, благоустройство улиц города</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4B220F" w:rsidRDefault="004B220F" w:rsidP="009B529D">
      <w:pPr>
        <w:autoSpaceDE w:val="0"/>
        <w:autoSpaceDN w:val="0"/>
        <w:adjustRightInd w:val="0"/>
      </w:pPr>
      <w:bookmarkStart w:id="0" w:name="_GoBack"/>
      <w:bookmarkEnd w:id="0"/>
    </w:p>
    <w:p w:rsidR="004B220F" w:rsidRDefault="004B220F"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xml:space="preserve">, </w:t>
            </w:r>
            <w:proofErr w:type="spellStart"/>
            <w:r w:rsidR="00C21539">
              <w:rPr>
                <w:sz w:val="22"/>
                <w:szCs w:val="22"/>
              </w:rPr>
              <w:t>тыс</w:t>
            </w:r>
            <w:proofErr w:type="gramStart"/>
            <w:r w:rsidR="00C21539">
              <w:rPr>
                <w:sz w:val="22"/>
                <w:szCs w:val="22"/>
              </w:rPr>
              <w:t>.р</w:t>
            </w:r>
            <w:proofErr w:type="gramEnd"/>
            <w:r w:rsidR="00C21539">
              <w:rPr>
                <w:sz w:val="22"/>
                <w:szCs w:val="22"/>
              </w:rPr>
              <w:t>уб</w:t>
            </w:r>
            <w:proofErr w:type="spellEnd"/>
            <w:r w:rsidR="00C21539">
              <w:rPr>
                <w:sz w:val="22"/>
                <w:szCs w:val="22"/>
              </w:rPr>
              <w:t>.</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455766" w:rsidP="00F06374">
            <w:r>
              <w:t>13996,9</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6171E9">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rsidR="006171E9">
              <w:t>х</w:t>
            </w:r>
            <w:r w:rsidR="004D0B0A">
              <w:t xml:space="preserve"> территори</w:t>
            </w:r>
            <w:r w:rsidR="006171E9">
              <w:t>й</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455766" w:rsidP="00F06374">
            <w:r>
              <w:t>5510,0</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AA782B">
              <w:t xml:space="preserve"> 838,5</w:t>
            </w:r>
            <w:r w:rsidR="004D0B0A">
              <w:t xml:space="preserve"> тыс. </w:t>
            </w:r>
            <w:proofErr w:type="spellStart"/>
            <w:r w:rsidR="004D0B0A">
              <w:t>кв.м</w:t>
            </w:r>
            <w:proofErr w:type="spellEnd"/>
            <w:r w:rsidR="004D0B0A">
              <w:t>.</w:t>
            </w:r>
          </w:p>
        </w:tc>
      </w:tr>
      <w:tr w:rsidR="00455766" w:rsidRPr="00057338" w:rsidTr="00C21539">
        <w:trPr>
          <w:trHeight w:val="406"/>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415,1</w:t>
            </w:r>
          </w:p>
        </w:tc>
        <w:tc>
          <w:tcPr>
            <w:tcW w:w="992" w:type="dxa"/>
          </w:tcPr>
          <w:p w:rsidR="00455766" w:rsidRDefault="00455766">
            <w:r w:rsidRPr="00DB56DF">
              <w:t>415,1</w:t>
            </w:r>
          </w:p>
        </w:tc>
        <w:tc>
          <w:tcPr>
            <w:tcW w:w="1134" w:type="dxa"/>
          </w:tcPr>
          <w:p w:rsidR="00455766" w:rsidRDefault="00455766">
            <w:r w:rsidRPr="00DB56DF">
              <w:t>415,1</w:t>
            </w:r>
          </w:p>
        </w:tc>
        <w:tc>
          <w:tcPr>
            <w:tcW w:w="1134" w:type="dxa"/>
          </w:tcPr>
          <w:p w:rsidR="00455766" w:rsidRDefault="00455766">
            <w:r w:rsidRPr="00DB56DF">
              <w:t>415,1</w:t>
            </w:r>
          </w:p>
        </w:tc>
        <w:tc>
          <w:tcPr>
            <w:tcW w:w="1276" w:type="dxa"/>
          </w:tcPr>
          <w:p w:rsidR="00455766" w:rsidRDefault="00455766">
            <w:r w:rsidRPr="00DB56DF">
              <w:t>415,1</w:t>
            </w:r>
          </w:p>
        </w:tc>
        <w:tc>
          <w:tcPr>
            <w:tcW w:w="3119" w:type="dxa"/>
            <w:gridSpan w:val="2"/>
          </w:tcPr>
          <w:p w:rsidR="00455766" w:rsidRPr="003401D2" w:rsidRDefault="00455766" w:rsidP="007E0A4B">
            <w:r>
              <w:t>Увеличение доли благоустроенных дворовых территорий на</w:t>
            </w:r>
            <w:r w:rsidR="00AA782B">
              <w:t xml:space="preserve"> 65,5</w:t>
            </w:r>
            <w:r>
              <w:t>%</w:t>
            </w:r>
          </w:p>
        </w:tc>
      </w:tr>
      <w:tr w:rsidR="00455766" w:rsidRPr="00057338" w:rsidTr="00C21539">
        <w:trPr>
          <w:trHeight w:val="406"/>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19922,0</w:t>
            </w:r>
          </w:p>
        </w:tc>
        <w:tc>
          <w:tcPr>
            <w:tcW w:w="992" w:type="dxa"/>
          </w:tcPr>
          <w:p w:rsidR="00455766" w:rsidRPr="009D3CF6" w:rsidRDefault="00455766">
            <w:pPr>
              <w:rPr>
                <w:b/>
              </w:rPr>
            </w:pPr>
            <w:r>
              <w:rPr>
                <w:b/>
              </w:rPr>
              <w:t>415,1</w:t>
            </w:r>
          </w:p>
        </w:tc>
        <w:tc>
          <w:tcPr>
            <w:tcW w:w="1134" w:type="dxa"/>
          </w:tcPr>
          <w:p w:rsidR="00455766" w:rsidRDefault="00455766">
            <w:r w:rsidRPr="000A4CE7">
              <w:rPr>
                <w:b/>
              </w:rPr>
              <w:t>415,1</w:t>
            </w:r>
          </w:p>
        </w:tc>
        <w:tc>
          <w:tcPr>
            <w:tcW w:w="1134" w:type="dxa"/>
          </w:tcPr>
          <w:p w:rsidR="00455766" w:rsidRDefault="00455766">
            <w:r w:rsidRPr="000A4CE7">
              <w:rPr>
                <w:b/>
              </w:rPr>
              <w:t>415,1</w:t>
            </w:r>
          </w:p>
        </w:tc>
        <w:tc>
          <w:tcPr>
            <w:tcW w:w="1276" w:type="dxa"/>
          </w:tcPr>
          <w:p w:rsidR="00455766" w:rsidRDefault="00455766">
            <w:r w:rsidRPr="000A4CE7">
              <w:rPr>
                <w:b/>
              </w:rPr>
              <w:t>415,1</w:t>
            </w:r>
          </w:p>
        </w:tc>
        <w:tc>
          <w:tcPr>
            <w:tcW w:w="3119" w:type="dxa"/>
            <w:gridSpan w:val="2"/>
          </w:tcPr>
          <w:p w:rsidR="00455766" w:rsidRPr="003401D2" w:rsidRDefault="00455766" w:rsidP="004531D0">
            <w:r>
              <w:t>Охват населения благоустроенным</w:t>
            </w:r>
            <w:r w:rsidR="007E00F5">
              <w:t>и дворовыми территориями – 75,7</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455766" w:rsidP="00F06374">
            <w:r>
              <w:t>12929,6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6171E9" w:rsidRDefault="007E0A4B" w:rsidP="007E00F5">
            <w:pPr>
              <w:autoSpaceDE w:val="0"/>
              <w:autoSpaceDN w:val="0"/>
              <w:adjustRightInd w:val="0"/>
              <w:rPr>
                <w:rFonts w:eastAsiaTheme="minorHAnsi"/>
                <w:lang w:eastAsia="en-US"/>
              </w:rPr>
            </w:pPr>
            <w:r w:rsidRPr="006171E9">
              <w:rPr>
                <w:rFonts w:eastAsiaTheme="minorHAnsi"/>
                <w:lang w:eastAsia="en-US"/>
              </w:rPr>
              <w:t xml:space="preserve">территорий на </w:t>
            </w:r>
            <w:r w:rsidR="007E00F5">
              <w:rPr>
                <w:rFonts w:eastAsiaTheme="minorHAnsi"/>
                <w:lang w:eastAsia="en-US"/>
              </w:rPr>
              <w:t>31</w:t>
            </w:r>
            <w:r w:rsidRPr="006171E9">
              <w:rPr>
                <w:rFonts w:eastAsiaTheme="minorHAnsi"/>
                <w:lang w:eastAsia="en-US"/>
              </w:rPr>
              <w:t xml:space="preserve"> общественн</w:t>
            </w:r>
            <w:r w:rsidR="007E00F5">
              <w:rPr>
                <w:rFonts w:eastAsiaTheme="minorHAnsi"/>
                <w:lang w:eastAsia="en-US"/>
              </w:rPr>
              <w:t>ую</w:t>
            </w:r>
            <w:r w:rsidRPr="006171E9">
              <w:rPr>
                <w:rFonts w:eastAsiaTheme="minorHAnsi"/>
                <w:lang w:eastAsia="en-US"/>
              </w:rPr>
              <w:t xml:space="preserve"> </w:t>
            </w:r>
            <w:r w:rsidRPr="006171E9">
              <w:rPr>
                <w:rFonts w:eastAsiaTheme="minorHAnsi"/>
                <w:lang w:eastAsia="en-US"/>
              </w:rPr>
              <w:lastRenderedPageBreak/>
              <w:t>территори</w:t>
            </w:r>
            <w:r w:rsidR="007E00F5">
              <w:rPr>
                <w:rFonts w:eastAsiaTheme="minorHAnsi"/>
                <w:lang w:eastAsia="en-US"/>
              </w:rPr>
              <w:t>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455766" w:rsidP="00F06374">
            <w:r>
              <w:t>5089,9</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0F5">
            <w:r>
              <w:t xml:space="preserve">Увеличение площади благоустроенных общественных территорий на </w:t>
            </w:r>
            <w:r w:rsidR="007E00F5">
              <w:t>31,9</w:t>
            </w:r>
            <w:r>
              <w:t xml:space="preserve"> га</w:t>
            </w:r>
          </w:p>
        </w:tc>
      </w:tr>
      <w:tr w:rsidR="00455766" w:rsidRPr="00057338" w:rsidTr="00C21539">
        <w:trPr>
          <w:trHeight w:val="267"/>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383,7</w:t>
            </w:r>
          </w:p>
        </w:tc>
        <w:tc>
          <w:tcPr>
            <w:tcW w:w="992" w:type="dxa"/>
          </w:tcPr>
          <w:p w:rsidR="00455766" w:rsidRDefault="00455766">
            <w:r w:rsidRPr="008509B6">
              <w:t>383,7</w:t>
            </w:r>
          </w:p>
        </w:tc>
        <w:tc>
          <w:tcPr>
            <w:tcW w:w="1134" w:type="dxa"/>
          </w:tcPr>
          <w:p w:rsidR="00455766" w:rsidRDefault="00455766">
            <w:r w:rsidRPr="008509B6">
              <w:t>383,7</w:t>
            </w:r>
          </w:p>
        </w:tc>
        <w:tc>
          <w:tcPr>
            <w:tcW w:w="1134" w:type="dxa"/>
          </w:tcPr>
          <w:p w:rsidR="00455766" w:rsidRDefault="00455766">
            <w:r w:rsidRPr="008509B6">
              <w:t>383,7</w:t>
            </w:r>
          </w:p>
        </w:tc>
        <w:tc>
          <w:tcPr>
            <w:tcW w:w="1276" w:type="dxa"/>
          </w:tcPr>
          <w:p w:rsidR="00455766" w:rsidRDefault="00455766">
            <w:r w:rsidRPr="008509B6">
              <w:t>383,7</w:t>
            </w:r>
          </w:p>
        </w:tc>
        <w:tc>
          <w:tcPr>
            <w:tcW w:w="3119" w:type="dxa"/>
            <w:gridSpan w:val="2"/>
          </w:tcPr>
          <w:p w:rsidR="00455766" w:rsidRPr="003401D2" w:rsidRDefault="00455766" w:rsidP="007E00F5">
            <w:r>
              <w:t xml:space="preserve">Увеличение доли площади благоустроенных общественных территорий на </w:t>
            </w:r>
            <w:r w:rsidR="007E00F5">
              <w:t>20,1</w:t>
            </w:r>
            <w:r>
              <w:t xml:space="preserve"> %</w:t>
            </w:r>
          </w:p>
        </w:tc>
      </w:tr>
      <w:tr w:rsidR="00455766" w:rsidRPr="00057338" w:rsidTr="00C21539">
        <w:trPr>
          <w:trHeight w:val="267"/>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18403,2</w:t>
            </w:r>
          </w:p>
        </w:tc>
        <w:tc>
          <w:tcPr>
            <w:tcW w:w="992" w:type="dxa"/>
          </w:tcPr>
          <w:p w:rsidR="00455766" w:rsidRPr="009D3CF6" w:rsidRDefault="00455766">
            <w:pPr>
              <w:rPr>
                <w:b/>
              </w:rPr>
            </w:pPr>
            <w:r>
              <w:rPr>
                <w:b/>
              </w:rPr>
              <w:t>383,7</w:t>
            </w:r>
          </w:p>
        </w:tc>
        <w:tc>
          <w:tcPr>
            <w:tcW w:w="1134" w:type="dxa"/>
          </w:tcPr>
          <w:p w:rsidR="00455766" w:rsidRDefault="00455766">
            <w:r w:rsidRPr="003230AB">
              <w:rPr>
                <w:b/>
              </w:rPr>
              <w:t>383,7</w:t>
            </w:r>
          </w:p>
        </w:tc>
        <w:tc>
          <w:tcPr>
            <w:tcW w:w="1134" w:type="dxa"/>
          </w:tcPr>
          <w:p w:rsidR="00455766" w:rsidRDefault="00455766">
            <w:r w:rsidRPr="003230AB">
              <w:rPr>
                <w:b/>
              </w:rPr>
              <w:t>383,7</w:t>
            </w:r>
          </w:p>
        </w:tc>
        <w:tc>
          <w:tcPr>
            <w:tcW w:w="1276" w:type="dxa"/>
          </w:tcPr>
          <w:p w:rsidR="00455766" w:rsidRDefault="00455766">
            <w:r w:rsidRPr="003230AB">
              <w:rPr>
                <w:b/>
              </w:rPr>
              <w:t>383,7</w:t>
            </w:r>
          </w:p>
        </w:tc>
        <w:tc>
          <w:tcPr>
            <w:tcW w:w="3119" w:type="dxa"/>
            <w:gridSpan w:val="2"/>
          </w:tcPr>
          <w:p w:rsidR="00455766" w:rsidRPr="003401D2" w:rsidRDefault="00455766"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19702E" w:rsidRPr="00057338" w:rsidTr="00340606">
        <w:trPr>
          <w:trHeight w:val="257"/>
        </w:trPr>
        <w:tc>
          <w:tcPr>
            <w:tcW w:w="5812" w:type="dxa"/>
            <w:gridSpan w:val="3"/>
            <w:tcBorders>
              <w:bottom w:val="single" w:sz="4" w:space="0" w:color="auto"/>
            </w:tcBorders>
          </w:tcPr>
          <w:p w:rsidR="0019702E" w:rsidRPr="00D21416" w:rsidRDefault="0019702E" w:rsidP="00F06374">
            <w:pPr>
              <w:jc w:val="right"/>
              <w:rPr>
                <w:b/>
              </w:rPr>
            </w:pPr>
            <w:r w:rsidRPr="00D21416">
              <w:rPr>
                <w:b/>
              </w:rPr>
              <w:t>Всего в том числе:</w:t>
            </w:r>
          </w:p>
        </w:tc>
        <w:tc>
          <w:tcPr>
            <w:tcW w:w="1134" w:type="dxa"/>
            <w:tcBorders>
              <w:bottom w:val="single" w:sz="4" w:space="0" w:color="auto"/>
            </w:tcBorders>
          </w:tcPr>
          <w:p w:rsidR="0019702E" w:rsidRPr="009D3CF6" w:rsidRDefault="0019702E" w:rsidP="009D3CF6">
            <w:pPr>
              <w:rPr>
                <w:b/>
              </w:rPr>
            </w:pPr>
            <w:r>
              <w:rPr>
                <w:b/>
              </w:rPr>
              <w:t>40850,5</w:t>
            </w:r>
          </w:p>
        </w:tc>
        <w:tc>
          <w:tcPr>
            <w:tcW w:w="992" w:type="dxa"/>
            <w:tcBorders>
              <w:bottom w:val="single" w:sz="4" w:space="0" w:color="auto"/>
            </w:tcBorders>
          </w:tcPr>
          <w:p w:rsidR="0019702E" w:rsidRPr="009D3CF6" w:rsidRDefault="0019702E" w:rsidP="009D3CF6">
            <w:pPr>
              <w:rPr>
                <w:b/>
              </w:rPr>
            </w:pPr>
            <w:r>
              <w:rPr>
                <w:b/>
              </w:rPr>
              <w:t>869,3</w:t>
            </w:r>
          </w:p>
        </w:tc>
        <w:tc>
          <w:tcPr>
            <w:tcW w:w="1134" w:type="dxa"/>
            <w:tcBorders>
              <w:bottom w:val="single" w:sz="4" w:space="0" w:color="auto"/>
            </w:tcBorders>
          </w:tcPr>
          <w:p w:rsidR="0019702E" w:rsidRDefault="0019702E">
            <w:r w:rsidRPr="00DA05DA">
              <w:rPr>
                <w:b/>
              </w:rPr>
              <w:t>869,3</w:t>
            </w:r>
          </w:p>
        </w:tc>
        <w:tc>
          <w:tcPr>
            <w:tcW w:w="1134" w:type="dxa"/>
            <w:tcBorders>
              <w:bottom w:val="single" w:sz="4" w:space="0" w:color="auto"/>
            </w:tcBorders>
          </w:tcPr>
          <w:p w:rsidR="0019702E" w:rsidRDefault="0019702E">
            <w:r w:rsidRPr="00DA05DA">
              <w:rPr>
                <w:b/>
              </w:rPr>
              <w:t>869,3</w:t>
            </w:r>
          </w:p>
        </w:tc>
        <w:tc>
          <w:tcPr>
            <w:tcW w:w="1418" w:type="dxa"/>
            <w:gridSpan w:val="2"/>
            <w:tcBorders>
              <w:bottom w:val="single" w:sz="4" w:space="0" w:color="auto"/>
            </w:tcBorders>
          </w:tcPr>
          <w:p w:rsidR="0019702E" w:rsidRDefault="0019702E">
            <w:r w:rsidRPr="00DA05DA">
              <w:rPr>
                <w:b/>
              </w:rPr>
              <w:t>869,3</w:t>
            </w:r>
          </w:p>
        </w:tc>
        <w:tc>
          <w:tcPr>
            <w:tcW w:w="2977" w:type="dxa"/>
            <w:vMerge w:val="restart"/>
          </w:tcPr>
          <w:p w:rsidR="0019702E" w:rsidRPr="003401D2" w:rsidRDefault="0019702E" w:rsidP="00F06374">
            <w:pPr>
              <w:overflowPunct w:val="0"/>
              <w:autoSpaceDE w:val="0"/>
              <w:autoSpaceDN w:val="0"/>
              <w:adjustRightInd w:val="0"/>
              <w:ind w:right="-54"/>
              <w:textAlignment w:val="baseline"/>
              <w:rPr>
                <w:b/>
              </w:rPr>
            </w:pPr>
          </w:p>
        </w:tc>
      </w:tr>
      <w:tr w:rsidR="00340606" w:rsidRPr="00057338" w:rsidTr="00340606">
        <w:trPr>
          <w:trHeight w:val="304"/>
        </w:trPr>
        <w:tc>
          <w:tcPr>
            <w:tcW w:w="5812" w:type="dxa"/>
            <w:gridSpan w:val="3"/>
            <w:tcBorders>
              <w:top w:val="single" w:sz="4" w:space="0" w:color="auto"/>
            </w:tcBorders>
          </w:tcPr>
          <w:p w:rsidR="00340606" w:rsidRPr="003401D2" w:rsidRDefault="00340606" w:rsidP="00F06374">
            <w:pPr>
              <w:jc w:val="right"/>
            </w:pPr>
            <w:r w:rsidRPr="003401D2">
              <w:rPr>
                <w:b/>
              </w:rPr>
              <w:t>ФБ</w:t>
            </w:r>
          </w:p>
        </w:tc>
        <w:tc>
          <w:tcPr>
            <w:tcW w:w="1134" w:type="dxa"/>
            <w:tcBorders>
              <w:top w:val="single" w:sz="4" w:space="0" w:color="auto"/>
            </w:tcBorders>
          </w:tcPr>
          <w:p w:rsidR="00340606" w:rsidRPr="003401D2" w:rsidRDefault="0019702E" w:rsidP="009D3CF6">
            <w:r>
              <w:t>28445,1</w:t>
            </w:r>
          </w:p>
        </w:tc>
        <w:tc>
          <w:tcPr>
            <w:tcW w:w="992"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418" w:type="dxa"/>
            <w:gridSpan w:val="2"/>
            <w:tcBorders>
              <w:top w:val="single" w:sz="4" w:space="0" w:color="auto"/>
            </w:tcBorders>
          </w:tcPr>
          <w:p w:rsidR="00340606" w:rsidRPr="003401D2" w:rsidRDefault="00340606" w:rsidP="009D3CF6"/>
        </w:tc>
        <w:tc>
          <w:tcPr>
            <w:tcW w:w="2977" w:type="dxa"/>
            <w:vMerge/>
          </w:tcPr>
          <w:p w:rsidR="00340606" w:rsidRPr="003401D2" w:rsidRDefault="00340606" w:rsidP="00F06374"/>
        </w:tc>
      </w:tr>
      <w:tr w:rsidR="00340606" w:rsidRPr="00057338" w:rsidTr="00340606">
        <w:trPr>
          <w:trHeight w:val="304"/>
        </w:trPr>
        <w:tc>
          <w:tcPr>
            <w:tcW w:w="5812" w:type="dxa"/>
            <w:gridSpan w:val="3"/>
            <w:tcBorders>
              <w:top w:val="single" w:sz="4" w:space="0" w:color="auto"/>
            </w:tcBorders>
          </w:tcPr>
          <w:p w:rsidR="00340606" w:rsidRPr="003401D2" w:rsidRDefault="00340606" w:rsidP="00F06374">
            <w:pPr>
              <w:jc w:val="right"/>
            </w:pPr>
            <w:r w:rsidRPr="003401D2">
              <w:rPr>
                <w:b/>
              </w:rPr>
              <w:t>ОБ</w:t>
            </w:r>
          </w:p>
        </w:tc>
        <w:tc>
          <w:tcPr>
            <w:tcW w:w="1134" w:type="dxa"/>
            <w:tcBorders>
              <w:top w:val="single" w:sz="4" w:space="0" w:color="auto"/>
            </w:tcBorders>
          </w:tcPr>
          <w:p w:rsidR="00340606" w:rsidRPr="003401D2" w:rsidRDefault="0019702E" w:rsidP="009D3CF6">
            <w:r>
              <w:t>11536,1</w:t>
            </w:r>
          </w:p>
        </w:tc>
        <w:tc>
          <w:tcPr>
            <w:tcW w:w="992"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418" w:type="dxa"/>
            <w:gridSpan w:val="2"/>
            <w:tcBorders>
              <w:top w:val="single" w:sz="4" w:space="0" w:color="auto"/>
            </w:tcBorders>
          </w:tcPr>
          <w:p w:rsidR="00340606" w:rsidRPr="003401D2" w:rsidRDefault="00340606" w:rsidP="009D3CF6"/>
        </w:tc>
        <w:tc>
          <w:tcPr>
            <w:tcW w:w="2977" w:type="dxa"/>
            <w:vMerge/>
          </w:tcPr>
          <w:p w:rsidR="00340606" w:rsidRPr="003401D2" w:rsidRDefault="00340606" w:rsidP="00F06374"/>
        </w:tc>
      </w:tr>
      <w:tr w:rsidR="0019702E" w:rsidRPr="00057338" w:rsidTr="00340606">
        <w:trPr>
          <w:trHeight w:val="304"/>
        </w:trPr>
        <w:tc>
          <w:tcPr>
            <w:tcW w:w="5812" w:type="dxa"/>
            <w:gridSpan w:val="3"/>
            <w:tcBorders>
              <w:top w:val="single" w:sz="4" w:space="0" w:color="auto"/>
            </w:tcBorders>
          </w:tcPr>
          <w:p w:rsidR="0019702E" w:rsidRPr="003401D2" w:rsidRDefault="0019702E" w:rsidP="00F06374">
            <w:pPr>
              <w:jc w:val="right"/>
            </w:pPr>
            <w:r w:rsidRPr="003401D2">
              <w:rPr>
                <w:b/>
              </w:rPr>
              <w:t>МБ</w:t>
            </w:r>
          </w:p>
        </w:tc>
        <w:tc>
          <w:tcPr>
            <w:tcW w:w="1134" w:type="dxa"/>
            <w:tcBorders>
              <w:top w:val="single" w:sz="4" w:space="0" w:color="auto"/>
            </w:tcBorders>
          </w:tcPr>
          <w:p w:rsidR="0019702E" w:rsidRPr="003401D2" w:rsidRDefault="0019702E" w:rsidP="009D3CF6">
            <w:r>
              <w:t>869,3</w:t>
            </w:r>
          </w:p>
        </w:tc>
        <w:tc>
          <w:tcPr>
            <w:tcW w:w="992" w:type="dxa"/>
            <w:tcBorders>
              <w:top w:val="single" w:sz="4" w:space="0" w:color="auto"/>
            </w:tcBorders>
          </w:tcPr>
          <w:p w:rsidR="0019702E" w:rsidRPr="003401D2" w:rsidRDefault="0019702E" w:rsidP="009D3CF6">
            <w:r>
              <w:t>869,3</w:t>
            </w:r>
          </w:p>
        </w:tc>
        <w:tc>
          <w:tcPr>
            <w:tcW w:w="1134" w:type="dxa"/>
            <w:tcBorders>
              <w:top w:val="single" w:sz="4" w:space="0" w:color="auto"/>
            </w:tcBorders>
          </w:tcPr>
          <w:p w:rsidR="0019702E" w:rsidRDefault="0019702E">
            <w:r w:rsidRPr="00470018">
              <w:t>869,3</w:t>
            </w:r>
          </w:p>
        </w:tc>
        <w:tc>
          <w:tcPr>
            <w:tcW w:w="1134" w:type="dxa"/>
            <w:tcBorders>
              <w:top w:val="single" w:sz="4" w:space="0" w:color="auto"/>
            </w:tcBorders>
          </w:tcPr>
          <w:p w:rsidR="0019702E" w:rsidRDefault="0019702E">
            <w:r w:rsidRPr="00470018">
              <w:t>869,3</w:t>
            </w:r>
          </w:p>
        </w:tc>
        <w:tc>
          <w:tcPr>
            <w:tcW w:w="1418" w:type="dxa"/>
            <w:gridSpan w:val="2"/>
            <w:tcBorders>
              <w:top w:val="single" w:sz="4" w:space="0" w:color="auto"/>
            </w:tcBorders>
          </w:tcPr>
          <w:p w:rsidR="0019702E" w:rsidRDefault="0019702E">
            <w:r w:rsidRPr="00470018">
              <w:t>869,3</w:t>
            </w:r>
          </w:p>
        </w:tc>
        <w:tc>
          <w:tcPr>
            <w:tcW w:w="2977" w:type="dxa"/>
            <w:vMerge/>
          </w:tcPr>
          <w:p w:rsidR="0019702E" w:rsidRPr="003401D2" w:rsidRDefault="0019702E"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3F" w:rsidRDefault="00A5223F" w:rsidP="001D0B4D">
      <w:r>
        <w:separator/>
      </w:r>
    </w:p>
  </w:endnote>
  <w:endnote w:type="continuationSeparator" w:id="0">
    <w:p w:rsidR="00A5223F" w:rsidRDefault="00A5223F"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3F" w:rsidRDefault="00A5223F" w:rsidP="001D0B4D">
      <w:r>
        <w:separator/>
      </w:r>
    </w:p>
  </w:footnote>
  <w:footnote w:type="continuationSeparator" w:id="0">
    <w:p w:rsidR="00A5223F" w:rsidRDefault="00A5223F"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88" w:rsidRDefault="009A6A88">
    <w:pPr>
      <w:pStyle w:val="a9"/>
    </w:pPr>
  </w:p>
  <w:p w:rsidR="009A6A88" w:rsidRDefault="009A6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4FCB"/>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A380D"/>
    <w:rsid w:val="002A5850"/>
    <w:rsid w:val="002B1C33"/>
    <w:rsid w:val="002B4A04"/>
    <w:rsid w:val="002C0CC8"/>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46AA"/>
    <w:rsid w:val="003450E2"/>
    <w:rsid w:val="00352C21"/>
    <w:rsid w:val="003543DF"/>
    <w:rsid w:val="00354C10"/>
    <w:rsid w:val="003568EF"/>
    <w:rsid w:val="00361ACA"/>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309CA"/>
    <w:rsid w:val="00633ABB"/>
    <w:rsid w:val="00635659"/>
    <w:rsid w:val="006359D1"/>
    <w:rsid w:val="00640D0A"/>
    <w:rsid w:val="00640D34"/>
    <w:rsid w:val="00641A46"/>
    <w:rsid w:val="00643D99"/>
    <w:rsid w:val="006520B6"/>
    <w:rsid w:val="00653B94"/>
    <w:rsid w:val="00656A79"/>
    <w:rsid w:val="006656B6"/>
    <w:rsid w:val="006761A8"/>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564F1"/>
    <w:rsid w:val="00762C50"/>
    <w:rsid w:val="00765FC1"/>
    <w:rsid w:val="0077361A"/>
    <w:rsid w:val="00776104"/>
    <w:rsid w:val="007768E2"/>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5BD7"/>
    <w:rsid w:val="0082711F"/>
    <w:rsid w:val="00835952"/>
    <w:rsid w:val="00840A69"/>
    <w:rsid w:val="00841C7E"/>
    <w:rsid w:val="00843147"/>
    <w:rsid w:val="0084417B"/>
    <w:rsid w:val="00850F36"/>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6A88"/>
    <w:rsid w:val="009A7166"/>
    <w:rsid w:val="009B529D"/>
    <w:rsid w:val="009C2783"/>
    <w:rsid w:val="009C683B"/>
    <w:rsid w:val="009D0A51"/>
    <w:rsid w:val="009D3CF6"/>
    <w:rsid w:val="009D50A7"/>
    <w:rsid w:val="009E0FC6"/>
    <w:rsid w:val="009E0FF2"/>
    <w:rsid w:val="009F22C2"/>
    <w:rsid w:val="009F2705"/>
    <w:rsid w:val="009F4856"/>
    <w:rsid w:val="00A01B9C"/>
    <w:rsid w:val="00A05E1D"/>
    <w:rsid w:val="00A05F16"/>
    <w:rsid w:val="00A13606"/>
    <w:rsid w:val="00A174F5"/>
    <w:rsid w:val="00A31C8D"/>
    <w:rsid w:val="00A5223F"/>
    <w:rsid w:val="00A55A3D"/>
    <w:rsid w:val="00A66970"/>
    <w:rsid w:val="00A674B2"/>
    <w:rsid w:val="00A6753F"/>
    <w:rsid w:val="00A67577"/>
    <w:rsid w:val="00A67C47"/>
    <w:rsid w:val="00A7349F"/>
    <w:rsid w:val="00A73C34"/>
    <w:rsid w:val="00A942EE"/>
    <w:rsid w:val="00A9595D"/>
    <w:rsid w:val="00A96363"/>
    <w:rsid w:val="00A968B8"/>
    <w:rsid w:val="00A976CA"/>
    <w:rsid w:val="00AA038F"/>
    <w:rsid w:val="00AA33AB"/>
    <w:rsid w:val="00AA782B"/>
    <w:rsid w:val="00AB0A91"/>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56A2"/>
    <w:rsid w:val="00BC579D"/>
    <w:rsid w:val="00BC714E"/>
    <w:rsid w:val="00BD56EC"/>
    <w:rsid w:val="00BF146A"/>
    <w:rsid w:val="00BF1E86"/>
    <w:rsid w:val="00C01B57"/>
    <w:rsid w:val="00C03268"/>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E166D"/>
    <w:rsid w:val="00CE21E2"/>
    <w:rsid w:val="00CE7924"/>
    <w:rsid w:val="00CF4BA3"/>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A642C"/>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1F01"/>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1606"/>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9BEF-8FBF-4169-B924-A322648A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2018-12-24T00:50:00Z</cp:lastPrinted>
  <dcterms:created xsi:type="dcterms:W3CDTF">2018-12-24T00:53:00Z</dcterms:created>
  <dcterms:modified xsi:type="dcterms:W3CDTF">2018-12-24T00:59:00Z</dcterms:modified>
</cp:coreProperties>
</file>