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DE8" w:rsidRPr="005E3DE8" w:rsidRDefault="005E3DE8" w:rsidP="00355A24">
      <w:pPr>
        <w:spacing w:after="0" w:line="240" w:lineRule="auto"/>
        <w:jc w:val="center"/>
        <w:rPr>
          <w:rFonts w:ascii="Times New Roman" w:eastAsia="Times New Roman" w:hAnsi="Times New Roman" w:cs="Times New Roman"/>
          <w:b/>
          <w:spacing w:val="50"/>
          <w:sz w:val="32"/>
          <w:szCs w:val="32"/>
          <w:lang w:eastAsia="ru-RU"/>
        </w:rPr>
      </w:pPr>
      <w:r w:rsidRPr="005E3DE8">
        <w:rPr>
          <w:rFonts w:ascii="Times New Roman" w:eastAsia="Times New Roman" w:hAnsi="Times New Roman" w:cs="Times New Roman"/>
          <w:b/>
          <w:spacing w:val="50"/>
          <w:sz w:val="32"/>
          <w:szCs w:val="32"/>
          <w:lang w:eastAsia="ru-RU"/>
        </w:rPr>
        <w:t xml:space="preserve">Администрация городского округа муниципального образования </w:t>
      </w:r>
    </w:p>
    <w:p w:rsidR="005E3DE8" w:rsidRPr="005E3DE8" w:rsidRDefault="005E3DE8" w:rsidP="00355A24">
      <w:pPr>
        <w:spacing w:after="0" w:line="240" w:lineRule="auto"/>
        <w:jc w:val="center"/>
        <w:rPr>
          <w:rFonts w:ascii="Times New Roman" w:hAnsi="Times New Roman" w:cs="Times New Roman"/>
          <w:b/>
          <w:spacing w:val="50"/>
          <w:sz w:val="32"/>
          <w:szCs w:val="32"/>
        </w:rPr>
      </w:pPr>
      <w:r w:rsidRPr="005E3DE8">
        <w:rPr>
          <w:rFonts w:ascii="Times New Roman" w:hAnsi="Times New Roman" w:cs="Times New Roman"/>
          <w:b/>
          <w:spacing w:val="50"/>
          <w:sz w:val="32"/>
          <w:szCs w:val="32"/>
        </w:rPr>
        <w:t>«город Саянск»</w:t>
      </w:r>
    </w:p>
    <w:p w:rsidR="005E3DE8" w:rsidRPr="005E3DE8" w:rsidRDefault="005E3DE8" w:rsidP="00355A24">
      <w:pPr>
        <w:spacing w:after="0" w:line="240" w:lineRule="auto"/>
        <w:jc w:val="center"/>
        <w:rPr>
          <w:rFonts w:ascii="Times New Roman" w:hAnsi="Times New Roman" w:cs="Times New Roman"/>
          <w:sz w:val="24"/>
        </w:rPr>
      </w:pPr>
    </w:p>
    <w:p w:rsidR="005E3DE8" w:rsidRPr="005E3DE8" w:rsidRDefault="005E3DE8" w:rsidP="00355A24">
      <w:pPr>
        <w:keepNext/>
        <w:spacing w:after="0" w:line="240" w:lineRule="auto"/>
        <w:jc w:val="center"/>
        <w:outlineLvl w:val="0"/>
        <w:rPr>
          <w:rFonts w:ascii="Times New Roman" w:eastAsia="Times New Roman" w:hAnsi="Times New Roman" w:cs="Times New Roman"/>
          <w:b/>
          <w:spacing w:val="40"/>
          <w:sz w:val="32"/>
          <w:szCs w:val="32"/>
          <w:lang w:eastAsia="ru-RU"/>
        </w:rPr>
      </w:pPr>
      <w:r w:rsidRPr="005E3DE8">
        <w:rPr>
          <w:rFonts w:ascii="Times New Roman" w:eastAsia="Times New Roman" w:hAnsi="Times New Roman" w:cs="Times New Roman"/>
          <w:b/>
          <w:spacing w:val="40"/>
          <w:sz w:val="32"/>
          <w:szCs w:val="32"/>
          <w:lang w:eastAsia="ru-RU"/>
        </w:rPr>
        <w:t>ПОСТАНОВЛЕНИЕ</w:t>
      </w:r>
    </w:p>
    <w:p w:rsidR="005E3DE8" w:rsidRPr="005E3DE8" w:rsidRDefault="005E3DE8" w:rsidP="00355A24">
      <w:pPr>
        <w:spacing w:after="0" w:line="240" w:lineRule="auto"/>
        <w:jc w:val="center"/>
        <w:rPr>
          <w:rFonts w:ascii="Times New Roman" w:hAnsi="Times New Roman" w:cs="Times New Roman"/>
        </w:rPr>
      </w:pPr>
    </w:p>
    <w:p w:rsidR="005E3DE8" w:rsidRPr="005E3DE8" w:rsidRDefault="005E3DE8" w:rsidP="00355A24">
      <w:pPr>
        <w:spacing w:after="0" w:line="240" w:lineRule="auto"/>
        <w:rPr>
          <w:rFonts w:ascii="Times New Roman" w:hAnsi="Times New Roman" w:cs="Times New Roman"/>
        </w:rPr>
      </w:pPr>
    </w:p>
    <w:p w:rsidR="00355A24" w:rsidRPr="005E3DE8" w:rsidRDefault="00355A24" w:rsidP="00355A24">
      <w:pPr>
        <w:tabs>
          <w:tab w:val="left" w:pos="534"/>
          <w:tab w:val="left" w:pos="2069"/>
          <w:tab w:val="left" w:pos="2518"/>
          <w:tab w:val="left" w:pos="4139"/>
          <w:tab w:val="left" w:pos="4933"/>
          <w:tab w:val="left" w:pos="5103"/>
          <w:tab w:val="left" w:pos="9185"/>
        </w:tabs>
        <w:spacing w:after="0" w:line="240" w:lineRule="auto"/>
        <w:rPr>
          <w:rFonts w:ascii="Times New Roman" w:hAnsi="Times New Roman" w:cs="Times New Roman"/>
          <w:sz w:val="28"/>
        </w:rPr>
      </w:pPr>
      <w:r w:rsidRPr="005E3DE8">
        <w:rPr>
          <w:rFonts w:ascii="Times New Roman" w:hAnsi="Times New Roman" w:cs="Times New Roman"/>
          <w:sz w:val="24"/>
        </w:rPr>
        <w:t>От</w:t>
      </w:r>
      <w:r w:rsidRPr="005E3DE8">
        <w:rPr>
          <w:rFonts w:ascii="Times New Roman" w:hAnsi="Times New Roman" w:cs="Times New Roman"/>
          <w:sz w:val="24"/>
        </w:rPr>
        <w:tab/>
      </w:r>
      <w:r>
        <w:rPr>
          <w:rFonts w:ascii="Times New Roman" w:hAnsi="Times New Roman" w:cs="Times New Roman"/>
          <w:sz w:val="24"/>
        </w:rPr>
        <w:t>15.09.2017</w:t>
      </w:r>
      <w:r w:rsidRPr="005E3DE8">
        <w:rPr>
          <w:rFonts w:ascii="Times New Roman" w:hAnsi="Times New Roman" w:cs="Times New Roman"/>
          <w:sz w:val="24"/>
        </w:rPr>
        <w:tab/>
        <w:t>№</w:t>
      </w:r>
      <w:r w:rsidRPr="005E3DE8">
        <w:rPr>
          <w:rFonts w:ascii="Times New Roman" w:hAnsi="Times New Roman" w:cs="Times New Roman"/>
        </w:rPr>
        <w:tab/>
      </w:r>
      <w:r>
        <w:rPr>
          <w:rFonts w:ascii="Times New Roman" w:hAnsi="Times New Roman" w:cs="Times New Roman"/>
          <w:sz w:val="24"/>
        </w:rPr>
        <w:t>110-37-927-17</w:t>
      </w:r>
    </w:p>
    <w:p w:rsidR="00355A24" w:rsidRPr="00355A24" w:rsidRDefault="00355A24" w:rsidP="00355A24">
      <w:pPr>
        <w:tabs>
          <w:tab w:val="left" w:pos="4139"/>
          <w:tab w:val="left" w:pos="4933"/>
          <w:tab w:val="left" w:pos="5103"/>
          <w:tab w:val="left" w:pos="9185"/>
        </w:tabs>
        <w:spacing w:after="0" w:line="240" w:lineRule="auto"/>
        <w:rPr>
          <w:rFonts w:ascii="Times New Roman" w:hAnsi="Times New Roman" w:cs="Times New Roman"/>
          <w:sz w:val="28"/>
        </w:rPr>
      </w:pPr>
      <w:r w:rsidRPr="005E3DE8">
        <w:rPr>
          <w:rFonts w:ascii="Times New Roman" w:hAnsi="Times New Roman" w:cs="Times New Roman"/>
          <w:sz w:val="24"/>
        </w:rPr>
        <w:t>г.Саянск</w:t>
      </w:r>
    </w:p>
    <w:p w:rsidR="005E3DE8" w:rsidRPr="005E3DE8" w:rsidRDefault="005E3DE8" w:rsidP="00355A24">
      <w:pPr>
        <w:spacing w:after="0" w:line="240" w:lineRule="auto"/>
        <w:rPr>
          <w:rFonts w:ascii="Times New Roman" w:hAnsi="Times New Roman" w:cs="Times New Roman"/>
        </w:rPr>
      </w:pPr>
    </w:p>
    <w:p w:rsidR="005E3DE8" w:rsidRPr="005E3DE8" w:rsidRDefault="005E3DE8" w:rsidP="00355A24">
      <w:pPr>
        <w:spacing w:after="0" w:line="240" w:lineRule="auto"/>
        <w:ind w:right="3826"/>
        <w:jc w:val="both"/>
        <w:rPr>
          <w:rFonts w:ascii="Times New Roman" w:hAnsi="Times New Roman" w:cs="Times New Roman"/>
        </w:rPr>
      </w:pPr>
      <w:r w:rsidRPr="005E3DE8">
        <w:rPr>
          <w:rFonts w:ascii="Times New Roman" w:hAnsi="Times New Roman" w:cs="Times New Roman"/>
        </w:rPr>
        <w:t xml:space="preserve">Об утверждении административного регламента </w:t>
      </w:r>
      <w:r w:rsidR="00EE4B22">
        <w:rPr>
          <w:rFonts w:ascii="Times New Roman" w:hAnsi="Times New Roman" w:cs="Times New Roman"/>
        </w:rPr>
        <w:t>п</w:t>
      </w:r>
      <w:r w:rsidRPr="005E3DE8">
        <w:rPr>
          <w:rFonts w:ascii="Times New Roman" w:hAnsi="Times New Roman" w:cs="Times New Roman"/>
        </w:rPr>
        <w:t>редоставлени</w:t>
      </w:r>
      <w:r w:rsidR="00EE4B22">
        <w:rPr>
          <w:rFonts w:ascii="Times New Roman" w:hAnsi="Times New Roman" w:cs="Times New Roman"/>
        </w:rPr>
        <w:t>я</w:t>
      </w:r>
      <w:r w:rsidRPr="005E3DE8">
        <w:rPr>
          <w:rFonts w:ascii="Times New Roman" w:hAnsi="Times New Roman" w:cs="Times New Roman"/>
        </w:rPr>
        <w:t xml:space="preserve"> муниципально</w:t>
      </w:r>
      <w:r w:rsidR="00EE4B22">
        <w:rPr>
          <w:rFonts w:ascii="Times New Roman" w:hAnsi="Times New Roman" w:cs="Times New Roman"/>
        </w:rPr>
        <w:t>й</w:t>
      </w:r>
      <w:r w:rsidRPr="005E3DE8">
        <w:rPr>
          <w:rFonts w:ascii="Times New Roman" w:hAnsi="Times New Roman" w:cs="Times New Roman"/>
        </w:rPr>
        <w:t xml:space="preserve"> услуги «Назначение, перерасчет, индексация и выплата</w:t>
      </w:r>
      <w:r w:rsidR="00355A24">
        <w:rPr>
          <w:rFonts w:ascii="Times New Roman" w:hAnsi="Times New Roman" w:cs="Times New Roman"/>
        </w:rPr>
        <w:t xml:space="preserve"> </w:t>
      </w:r>
      <w:r w:rsidRPr="005E3DE8">
        <w:rPr>
          <w:rFonts w:ascii="Times New Roman" w:hAnsi="Times New Roman" w:cs="Times New Roman"/>
        </w:rPr>
        <w:t>пенсии</w:t>
      </w:r>
      <w:r w:rsidR="00355A24">
        <w:rPr>
          <w:rFonts w:ascii="Times New Roman" w:hAnsi="Times New Roman" w:cs="Times New Roman"/>
        </w:rPr>
        <w:t xml:space="preserve"> </w:t>
      </w:r>
      <w:r w:rsidRPr="005E3DE8">
        <w:rPr>
          <w:rFonts w:ascii="Times New Roman" w:hAnsi="Times New Roman" w:cs="Times New Roman"/>
        </w:rPr>
        <w:t>за выслугу лет гражданам, замещавшим</w:t>
      </w:r>
      <w:r w:rsidR="00355A24">
        <w:rPr>
          <w:rFonts w:ascii="Times New Roman" w:hAnsi="Times New Roman" w:cs="Times New Roman"/>
        </w:rPr>
        <w:t xml:space="preserve"> </w:t>
      </w:r>
      <w:r w:rsidRPr="005E3DE8">
        <w:rPr>
          <w:rFonts w:ascii="Times New Roman" w:hAnsi="Times New Roman" w:cs="Times New Roman"/>
        </w:rPr>
        <w:t>должности муниципальной службы»</w:t>
      </w:r>
    </w:p>
    <w:p w:rsidR="005E3DE8" w:rsidRPr="005E3DE8" w:rsidRDefault="005E3DE8" w:rsidP="00355A24">
      <w:pPr>
        <w:spacing w:after="0" w:line="240" w:lineRule="auto"/>
        <w:rPr>
          <w:rFonts w:ascii="Times New Roman" w:hAnsi="Times New Roman" w:cs="Times New Roman"/>
          <w:sz w:val="18"/>
        </w:rPr>
      </w:pPr>
    </w:p>
    <w:p w:rsidR="005E3DE8" w:rsidRPr="005E3DE8" w:rsidRDefault="005E3DE8" w:rsidP="00355A24">
      <w:pPr>
        <w:spacing w:after="0" w:line="240" w:lineRule="auto"/>
        <w:ind w:firstLine="709"/>
        <w:jc w:val="both"/>
        <w:rPr>
          <w:rFonts w:ascii="Times New Roman" w:hAnsi="Times New Roman" w:cs="Times New Roman"/>
          <w:sz w:val="28"/>
          <w:szCs w:val="28"/>
        </w:rPr>
      </w:pPr>
      <w:proofErr w:type="gramStart"/>
      <w:r w:rsidRPr="005E3DE8">
        <w:rPr>
          <w:rFonts w:ascii="Times New Roman" w:hAnsi="Times New Roman" w:cs="Times New Roman"/>
          <w:sz w:val="28"/>
          <w:szCs w:val="28"/>
        </w:rPr>
        <w:t>В целях приведения муниципального правового акта в соответствие действующему законодательству,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статьей</w:t>
      </w:r>
      <w:proofErr w:type="gramEnd"/>
      <w:r w:rsidRPr="005E3DE8">
        <w:rPr>
          <w:rFonts w:ascii="Times New Roman" w:hAnsi="Times New Roman" w:cs="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5E3DE8" w:rsidRPr="005E3DE8" w:rsidRDefault="005E3DE8" w:rsidP="00355A24">
      <w:pPr>
        <w:spacing w:after="0" w:line="240" w:lineRule="auto"/>
        <w:jc w:val="both"/>
        <w:rPr>
          <w:rFonts w:ascii="Times New Roman" w:hAnsi="Times New Roman" w:cs="Times New Roman"/>
          <w:sz w:val="28"/>
          <w:szCs w:val="28"/>
        </w:rPr>
      </w:pPr>
      <w:r w:rsidRPr="005E3DE8">
        <w:rPr>
          <w:rFonts w:ascii="Times New Roman" w:hAnsi="Times New Roman" w:cs="Times New Roman"/>
          <w:sz w:val="28"/>
          <w:szCs w:val="28"/>
        </w:rPr>
        <w:t>ПОСТАНОВЛЯЕТ:</w:t>
      </w:r>
    </w:p>
    <w:p w:rsidR="005E3DE8" w:rsidRPr="005E3DE8" w:rsidRDefault="005E3DE8" w:rsidP="00355A24">
      <w:pPr>
        <w:spacing w:after="0" w:line="240" w:lineRule="auto"/>
        <w:ind w:firstLine="709"/>
        <w:jc w:val="both"/>
        <w:rPr>
          <w:rFonts w:ascii="Times New Roman" w:hAnsi="Times New Roman" w:cs="Times New Roman"/>
          <w:sz w:val="28"/>
          <w:szCs w:val="28"/>
        </w:rPr>
      </w:pPr>
      <w:r w:rsidRPr="005E3DE8">
        <w:rPr>
          <w:rFonts w:ascii="Times New Roman" w:hAnsi="Times New Roman" w:cs="Times New Roman"/>
          <w:sz w:val="28"/>
          <w:szCs w:val="28"/>
        </w:rPr>
        <w:t>1. Утвердить административный регламент предоставлен</w:t>
      </w:r>
      <w:r w:rsidR="00EE4B22">
        <w:rPr>
          <w:rFonts w:ascii="Times New Roman" w:hAnsi="Times New Roman" w:cs="Times New Roman"/>
          <w:sz w:val="28"/>
          <w:szCs w:val="28"/>
        </w:rPr>
        <w:t>ия</w:t>
      </w:r>
      <w:r w:rsidRPr="005E3DE8">
        <w:rPr>
          <w:rFonts w:ascii="Times New Roman" w:hAnsi="Times New Roman" w:cs="Times New Roman"/>
          <w:sz w:val="28"/>
          <w:szCs w:val="28"/>
        </w:rPr>
        <w:t xml:space="preserve"> муниципальной услуги «Назначение, перерасчет, индексация и выплата пенсии за выслугу лет гражданам, замещавшим должности муниципальной службы» (Приложение).</w:t>
      </w:r>
    </w:p>
    <w:p w:rsidR="005E3DE8" w:rsidRPr="005E3DE8" w:rsidRDefault="005E3DE8" w:rsidP="00355A24">
      <w:pPr>
        <w:spacing w:after="0" w:line="240" w:lineRule="auto"/>
        <w:ind w:firstLine="709"/>
        <w:jc w:val="both"/>
        <w:rPr>
          <w:rFonts w:ascii="Times New Roman" w:hAnsi="Times New Roman" w:cs="Times New Roman"/>
          <w:sz w:val="28"/>
          <w:szCs w:val="28"/>
        </w:rPr>
      </w:pPr>
      <w:r w:rsidRPr="005E3DE8">
        <w:rPr>
          <w:rFonts w:ascii="Times New Roman" w:hAnsi="Times New Roman" w:cs="Times New Roman"/>
          <w:sz w:val="28"/>
          <w:szCs w:val="28"/>
        </w:rPr>
        <w:t>2. Признать утратившим силу постановление администрации городского округа муниципального образования «город Саянск» от 30.11.2016 № 110-37-1423-16 «Об утверждении административного регламента по предоставлению муниципальной услуги «Назначение, перерасчет, индексация и выплата пенсии за выслугу лет гражданам, замещавшим должности муниципальной службы», (опубликовано в газете «Саянские зори» от № 49, 15.12.2016.)</w:t>
      </w:r>
    </w:p>
    <w:p w:rsidR="005E3DE8" w:rsidRPr="005E3DE8" w:rsidRDefault="005E3DE8" w:rsidP="00355A24">
      <w:pPr>
        <w:spacing w:after="0" w:line="240" w:lineRule="auto"/>
        <w:ind w:firstLine="709"/>
        <w:jc w:val="both"/>
        <w:rPr>
          <w:rFonts w:ascii="Times New Roman" w:hAnsi="Times New Roman" w:cs="Times New Roman"/>
          <w:sz w:val="28"/>
          <w:szCs w:val="28"/>
        </w:rPr>
      </w:pPr>
      <w:r w:rsidRPr="005E3DE8">
        <w:rPr>
          <w:rFonts w:ascii="Times New Roman" w:hAnsi="Times New Roman" w:cs="Times New Roman"/>
          <w:sz w:val="28"/>
          <w:szCs w:val="28"/>
        </w:rPr>
        <w:t>3.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E3DE8" w:rsidRPr="005E3DE8" w:rsidRDefault="005E3DE8" w:rsidP="00355A24">
      <w:pPr>
        <w:spacing w:after="0" w:line="240" w:lineRule="auto"/>
        <w:ind w:firstLine="709"/>
        <w:jc w:val="both"/>
        <w:rPr>
          <w:rFonts w:ascii="Times New Roman" w:hAnsi="Times New Roman" w:cs="Times New Roman"/>
          <w:bCs/>
          <w:iCs/>
          <w:color w:val="000000"/>
          <w:sz w:val="28"/>
          <w:szCs w:val="28"/>
        </w:rPr>
      </w:pPr>
      <w:r w:rsidRPr="005E3DE8">
        <w:rPr>
          <w:rFonts w:ascii="Times New Roman" w:hAnsi="Times New Roman" w:cs="Times New Roman"/>
          <w:sz w:val="28"/>
          <w:szCs w:val="28"/>
        </w:rPr>
        <w:t>4. Настоящее постановление вступает в силу после дня его официального опубликования.</w:t>
      </w:r>
    </w:p>
    <w:p w:rsidR="005E3DE8" w:rsidRPr="005E3DE8" w:rsidRDefault="005E3DE8" w:rsidP="00355A24">
      <w:pPr>
        <w:spacing w:after="0" w:line="240" w:lineRule="auto"/>
        <w:ind w:firstLine="709"/>
        <w:rPr>
          <w:rFonts w:ascii="Times New Roman" w:eastAsia="Times New Roman" w:hAnsi="Times New Roman" w:cs="Times New Roman"/>
          <w:sz w:val="28"/>
          <w:szCs w:val="28"/>
          <w:lang w:eastAsia="ru-RU"/>
        </w:rPr>
      </w:pPr>
    </w:p>
    <w:p w:rsidR="005E3DE8" w:rsidRPr="005E3DE8" w:rsidRDefault="005E3DE8" w:rsidP="00355A24">
      <w:pPr>
        <w:spacing w:after="0" w:line="240" w:lineRule="auto"/>
        <w:ind w:firstLine="709"/>
        <w:rPr>
          <w:rFonts w:ascii="Times New Roman" w:eastAsia="Times New Roman" w:hAnsi="Times New Roman" w:cs="Times New Roman"/>
          <w:sz w:val="28"/>
          <w:szCs w:val="28"/>
          <w:lang w:eastAsia="ru-RU"/>
        </w:rPr>
      </w:pPr>
    </w:p>
    <w:p w:rsidR="005E3DE8" w:rsidRPr="005E3DE8" w:rsidRDefault="005E3DE8" w:rsidP="00355A24">
      <w:pPr>
        <w:spacing w:after="0" w:line="240" w:lineRule="auto"/>
        <w:jc w:val="both"/>
        <w:rPr>
          <w:rFonts w:ascii="Times New Roman" w:hAnsi="Times New Roman" w:cs="Times New Roman"/>
          <w:sz w:val="28"/>
          <w:szCs w:val="28"/>
        </w:rPr>
      </w:pPr>
      <w:r w:rsidRPr="005E3DE8">
        <w:rPr>
          <w:rFonts w:ascii="Times New Roman" w:hAnsi="Times New Roman" w:cs="Times New Roman"/>
          <w:sz w:val="28"/>
          <w:szCs w:val="28"/>
        </w:rPr>
        <w:lastRenderedPageBreak/>
        <w:t>Мэр городского округа</w:t>
      </w:r>
    </w:p>
    <w:p w:rsidR="005E3DE8" w:rsidRPr="005E3DE8" w:rsidRDefault="005E3DE8" w:rsidP="00355A24">
      <w:pPr>
        <w:spacing w:after="0" w:line="240" w:lineRule="auto"/>
        <w:jc w:val="both"/>
        <w:rPr>
          <w:rFonts w:ascii="Times New Roman" w:hAnsi="Times New Roman" w:cs="Times New Roman"/>
          <w:sz w:val="28"/>
          <w:szCs w:val="28"/>
        </w:rPr>
      </w:pPr>
      <w:r w:rsidRPr="005E3DE8">
        <w:rPr>
          <w:rFonts w:ascii="Times New Roman" w:hAnsi="Times New Roman" w:cs="Times New Roman"/>
          <w:sz w:val="28"/>
          <w:szCs w:val="28"/>
        </w:rPr>
        <w:t>муниципального образования</w:t>
      </w:r>
    </w:p>
    <w:p w:rsidR="005E3DE8" w:rsidRPr="005E3DE8" w:rsidRDefault="005E3DE8" w:rsidP="00355A24">
      <w:pPr>
        <w:spacing w:after="0" w:line="240" w:lineRule="auto"/>
        <w:jc w:val="both"/>
        <w:rPr>
          <w:rFonts w:ascii="Times New Roman" w:hAnsi="Times New Roman" w:cs="Times New Roman"/>
          <w:sz w:val="28"/>
          <w:szCs w:val="28"/>
        </w:rPr>
      </w:pPr>
      <w:r w:rsidRPr="005E3DE8">
        <w:rPr>
          <w:rFonts w:ascii="Times New Roman" w:hAnsi="Times New Roman" w:cs="Times New Roman"/>
          <w:sz w:val="28"/>
          <w:szCs w:val="28"/>
        </w:rPr>
        <w:t>«город Саянск»</w:t>
      </w:r>
      <w:r w:rsidR="00355A24">
        <w:rPr>
          <w:rFonts w:ascii="Times New Roman" w:hAnsi="Times New Roman" w:cs="Times New Roman"/>
          <w:sz w:val="28"/>
          <w:szCs w:val="28"/>
        </w:rPr>
        <w:tab/>
      </w:r>
      <w:r w:rsidR="00355A24">
        <w:rPr>
          <w:rFonts w:ascii="Times New Roman" w:hAnsi="Times New Roman" w:cs="Times New Roman"/>
          <w:sz w:val="28"/>
          <w:szCs w:val="28"/>
        </w:rPr>
        <w:tab/>
      </w:r>
      <w:r w:rsidR="00355A24">
        <w:rPr>
          <w:rFonts w:ascii="Times New Roman" w:hAnsi="Times New Roman" w:cs="Times New Roman"/>
          <w:sz w:val="28"/>
          <w:szCs w:val="28"/>
        </w:rPr>
        <w:tab/>
      </w:r>
      <w:r w:rsidR="00355A24">
        <w:rPr>
          <w:rFonts w:ascii="Times New Roman" w:hAnsi="Times New Roman" w:cs="Times New Roman"/>
          <w:sz w:val="28"/>
          <w:szCs w:val="28"/>
        </w:rPr>
        <w:tab/>
      </w:r>
      <w:r w:rsidR="00355A24">
        <w:rPr>
          <w:rFonts w:ascii="Times New Roman" w:hAnsi="Times New Roman" w:cs="Times New Roman"/>
          <w:sz w:val="28"/>
          <w:szCs w:val="28"/>
        </w:rPr>
        <w:tab/>
      </w:r>
      <w:r w:rsidR="00355A24">
        <w:rPr>
          <w:rFonts w:ascii="Times New Roman" w:hAnsi="Times New Roman" w:cs="Times New Roman"/>
          <w:sz w:val="28"/>
          <w:szCs w:val="28"/>
        </w:rPr>
        <w:tab/>
      </w:r>
      <w:r w:rsidR="00355A24">
        <w:rPr>
          <w:rFonts w:ascii="Times New Roman" w:hAnsi="Times New Roman" w:cs="Times New Roman"/>
          <w:sz w:val="28"/>
          <w:szCs w:val="28"/>
        </w:rPr>
        <w:tab/>
      </w:r>
      <w:r w:rsidR="00355A24" w:rsidRPr="005E3DE8">
        <w:rPr>
          <w:rFonts w:ascii="Times New Roman" w:hAnsi="Times New Roman" w:cs="Times New Roman"/>
          <w:sz w:val="28"/>
          <w:szCs w:val="28"/>
        </w:rPr>
        <w:t>О.В. Боровский</w:t>
      </w:r>
    </w:p>
    <w:p w:rsidR="005E3DE8" w:rsidRPr="005E3DE8" w:rsidRDefault="005E3DE8" w:rsidP="00355A24">
      <w:pPr>
        <w:spacing w:after="0" w:line="240" w:lineRule="auto"/>
        <w:rPr>
          <w:rFonts w:ascii="Times New Roman" w:hAnsi="Times New Roman" w:cs="Times New Roman"/>
          <w:sz w:val="28"/>
          <w:szCs w:val="28"/>
        </w:rPr>
      </w:pPr>
    </w:p>
    <w:p w:rsidR="005E3DE8" w:rsidRPr="005E3DE8" w:rsidRDefault="005E3DE8" w:rsidP="00355A24">
      <w:pPr>
        <w:spacing w:after="0" w:line="240" w:lineRule="auto"/>
        <w:rPr>
          <w:rFonts w:ascii="Times New Roman" w:hAnsi="Times New Roman" w:cs="Times New Roman"/>
          <w:sz w:val="28"/>
          <w:szCs w:val="28"/>
        </w:rPr>
      </w:pPr>
    </w:p>
    <w:p w:rsidR="005E3DE8" w:rsidRPr="005E3DE8" w:rsidRDefault="005E3DE8" w:rsidP="00355A24">
      <w:pPr>
        <w:spacing w:after="0" w:line="240" w:lineRule="auto"/>
        <w:rPr>
          <w:rFonts w:ascii="Times New Roman" w:hAnsi="Times New Roman" w:cs="Times New Roman"/>
          <w:sz w:val="28"/>
          <w:szCs w:val="28"/>
        </w:rPr>
      </w:pPr>
    </w:p>
    <w:p w:rsidR="005E3DE8" w:rsidRPr="005E3DE8" w:rsidRDefault="005E3DE8" w:rsidP="00355A24">
      <w:pPr>
        <w:spacing w:after="0" w:line="240" w:lineRule="auto"/>
        <w:rPr>
          <w:rFonts w:ascii="Times New Roman" w:hAnsi="Times New Roman" w:cs="Times New Roman"/>
          <w:sz w:val="28"/>
          <w:szCs w:val="28"/>
        </w:rPr>
      </w:pPr>
    </w:p>
    <w:p w:rsidR="005E3DE8" w:rsidRPr="005E3DE8" w:rsidRDefault="005E3DE8" w:rsidP="00355A24">
      <w:pPr>
        <w:spacing w:after="0" w:line="240" w:lineRule="auto"/>
        <w:rPr>
          <w:rFonts w:ascii="Times New Roman" w:hAnsi="Times New Roman" w:cs="Times New Roman"/>
          <w:sz w:val="28"/>
          <w:szCs w:val="28"/>
        </w:rPr>
      </w:pPr>
    </w:p>
    <w:p w:rsidR="005E3DE8" w:rsidRPr="005E3DE8" w:rsidRDefault="005E3DE8" w:rsidP="00355A24">
      <w:pPr>
        <w:spacing w:after="0" w:line="240" w:lineRule="auto"/>
        <w:rPr>
          <w:rFonts w:ascii="Times New Roman" w:hAnsi="Times New Roman" w:cs="Times New Roman"/>
          <w:sz w:val="28"/>
          <w:szCs w:val="28"/>
        </w:rPr>
      </w:pPr>
    </w:p>
    <w:p w:rsidR="005E3DE8" w:rsidRPr="005E3DE8" w:rsidRDefault="005E3DE8" w:rsidP="00355A24">
      <w:pPr>
        <w:spacing w:after="0" w:line="240" w:lineRule="auto"/>
        <w:rPr>
          <w:rFonts w:ascii="Times New Roman" w:hAnsi="Times New Roman" w:cs="Times New Roman"/>
          <w:sz w:val="28"/>
          <w:szCs w:val="28"/>
        </w:rPr>
      </w:pPr>
    </w:p>
    <w:p w:rsidR="005E3DE8" w:rsidRPr="005E3DE8" w:rsidRDefault="005E3DE8" w:rsidP="00355A24">
      <w:pPr>
        <w:spacing w:after="0" w:line="240" w:lineRule="auto"/>
        <w:rPr>
          <w:rFonts w:ascii="Times New Roman" w:hAnsi="Times New Roman" w:cs="Times New Roman"/>
          <w:sz w:val="28"/>
          <w:szCs w:val="28"/>
        </w:rPr>
      </w:pPr>
    </w:p>
    <w:p w:rsidR="005E3DE8" w:rsidRPr="005E3DE8" w:rsidRDefault="005E3DE8" w:rsidP="00355A24">
      <w:pPr>
        <w:spacing w:after="0" w:line="240" w:lineRule="auto"/>
        <w:rPr>
          <w:rFonts w:ascii="Times New Roman" w:hAnsi="Times New Roman" w:cs="Times New Roman"/>
          <w:sz w:val="28"/>
          <w:szCs w:val="28"/>
        </w:rPr>
      </w:pPr>
    </w:p>
    <w:p w:rsidR="005E3DE8" w:rsidRPr="005E3DE8" w:rsidRDefault="005E3DE8" w:rsidP="00355A24">
      <w:pPr>
        <w:spacing w:after="0" w:line="240" w:lineRule="auto"/>
        <w:rPr>
          <w:rFonts w:ascii="Times New Roman" w:hAnsi="Times New Roman" w:cs="Times New Roman"/>
          <w:sz w:val="28"/>
          <w:szCs w:val="28"/>
        </w:rPr>
      </w:pPr>
    </w:p>
    <w:p w:rsidR="005E3DE8" w:rsidRPr="005E3DE8" w:rsidRDefault="005E3DE8" w:rsidP="00355A24">
      <w:pPr>
        <w:spacing w:after="0" w:line="240" w:lineRule="auto"/>
        <w:rPr>
          <w:rFonts w:ascii="Times New Roman" w:hAnsi="Times New Roman" w:cs="Times New Roman"/>
          <w:sz w:val="28"/>
          <w:szCs w:val="28"/>
        </w:rPr>
      </w:pPr>
    </w:p>
    <w:p w:rsidR="005E3DE8" w:rsidRPr="005E3DE8" w:rsidRDefault="005E3DE8" w:rsidP="00355A24">
      <w:pPr>
        <w:spacing w:after="0" w:line="240" w:lineRule="auto"/>
        <w:rPr>
          <w:rFonts w:ascii="Times New Roman" w:hAnsi="Times New Roman" w:cs="Times New Roman"/>
          <w:sz w:val="28"/>
          <w:szCs w:val="28"/>
        </w:rPr>
      </w:pPr>
    </w:p>
    <w:p w:rsidR="005E3DE8" w:rsidRPr="005E3DE8" w:rsidRDefault="005E3DE8" w:rsidP="00355A24">
      <w:pPr>
        <w:spacing w:after="0" w:line="240" w:lineRule="auto"/>
        <w:rPr>
          <w:rFonts w:ascii="Times New Roman" w:hAnsi="Times New Roman" w:cs="Times New Roman"/>
          <w:sz w:val="28"/>
          <w:szCs w:val="28"/>
        </w:rPr>
      </w:pPr>
    </w:p>
    <w:p w:rsidR="005E3DE8" w:rsidRPr="005E3DE8" w:rsidRDefault="005E3DE8" w:rsidP="00355A24">
      <w:pPr>
        <w:spacing w:after="0" w:line="240" w:lineRule="auto"/>
        <w:rPr>
          <w:rFonts w:ascii="Times New Roman" w:hAnsi="Times New Roman" w:cs="Times New Roman"/>
          <w:sz w:val="28"/>
          <w:szCs w:val="28"/>
        </w:rPr>
      </w:pPr>
    </w:p>
    <w:p w:rsidR="005E3DE8" w:rsidRPr="005E3DE8" w:rsidRDefault="005E3DE8" w:rsidP="00355A24">
      <w:pPr>
        <w:spacing w:after="0" w:line="240" w:lineRule="auto"/>
        <w:rPr>
          <w:rFonts w:ascii="Times New Roman" w:hAnsi="Times New Roman" w:cs="Times New Roman"/>
          <w:sz w:val="28"/>
          <w:szCs w:val="28"/>
        </w:rPr>
      </w:pPr>
    </w:p>
    <w:p w:rsidR="005E3DE8" w:rsidRPr="005E3DE8" w:rsidRDefault="005E3DE8" w:rsidP="00355A24">
      <w:pPr>
        <w:spacing w:after="0" w:line="240" w:lineRule="auto"/>
        <w:rPr>
          <w:rFonts w:ascii="Times New Roman" w:hAnsi="Times New Roman" w:cs="Times New Roman"/>
          <w:sz w:val="28"/>
          <w:szCs w:val="28"/>
        </w:rPr>
      </w:pPr>
    </w:p>
    <w:p w:rsidR="005E3DE8" w:rsidRPr="005E3DE8" w:rsidRDefault="005E3DE8" w:rsidP="00355A24">
      <w:pPr>
        <w:spacing w:after="0" w:line="240" w:lineRule="auto"/>
        <w:rPr>
          <w:rFonts w:ascii="Times New Roman" w:hAnsi="Times New Roman" w:cs="Times New Roman"/>
          <w:sz w:val="28"/>
          <w:szCs w:val="28"/>
        </w:rPr>
      </w:pPr>
    </w:p>
    <w:p w:rsidR="005E3DE8" w:rsidRPr="005E3DE8" w:rsidRDefault="005E3DE8" w:rsidP="00355A24">
      <w:pPr>
        <w:spacing w:after="0" w:line="240" w:lineRule="auto"/>
        <w:rPr>
          <w:rFonts w:ascii="Times New Roman" w:hAnsi="Times New Roman" w:cs="Times New Roman"/>
          <w:sz w:val="28"/>
          <w:szCs w:val="28"/>
        </w:rPr>
      </w:pPr>
    </w:p>
    <w:p w:rsidR="005E3DE8" w:rsidRPr="005E3DE8" w:rsidRDefault="005E3DE8" w:rsidP="00355A24">
      <w:pPr>
        <w:spacing w:after="0" w:line="240" w:lineRule="auto"/>
        <w:rPr>
          <w:rFonts w:ascii="Times New Roman" w:hAnsi="Times New Roman" w:cs="Times New Roman"/>
          <w:sz w:val="28"/>
          <w:szCs w:val="28"/>
        </w:rPr>
      </w:pPr>
    </w:p>
    <w:p w:rsidR="005E3DE8" w:rsidRPr="005E3DE8" w:rsidRDefault="005E3DE8" w:rsidP="00355A24">
      <w:pPr>
        <w:spacing w:after="0" w:line="240" w:lineRule="auto"/>
        <w:rPr>
          <w:rFonts w:ascii="Times New Roman" w:hAnsi="Times New Roman" w:cs="Times New Roman"/>
          <w:sz w:val="28"/>
          <w:szCs w:val="28"/>
        </w:rPr>
      </w:pPr>
    </w:p>
    <w:p w:rsidR="005E3DE8" w:rsidRDefault="005E3DE8" w:rsidP="00355A24">
      <w:pPr>
        <w:spacing w:after="0" w:line="240" w:lineRule="auto"/>
        <w:rPr>
          <w:rFonts w:ascii="Times New Roman" w:hAnsi="Times New Roman" w:cs="Times New Roman"/>
          <w:sz w:val="28"/>
          <w:szCs w:val="28"/>
        </w:rPr>
      </w:pPr>
    </w:p>
    <w:p w:rsidR="005E3DE8" w:rsidRDefault="005E3DE8" w:rsidP="00355A24">
      <w:pPr>
        <w:spacing w:after="0" w:line="240" w:lineRule="auto"/>
        <w:rPr>
          <w:rFonts w:ascii="Times New Roman" w:hAnsi="Times New Roman" w:cs="Times New Roman"/>
          <w:sz w:val="28"/>
          <w:szCs w:val="28"/>
        </w:rPr>
      </w:pPr>
    </w:p>
    <w:p w:rsidR="00FB026F" w:rsidRDefault="00FB026F" w:rsidP="00355A24">
      <w:pPr>
        <w:spacing w:after="0" w:line="240" w:lineRule="auto"/>
        <w:rPr>
          <w:rFonts w:ascii="Times New Roman" w:hAnsi="Times New Roman" w:cs="Times New Roman"/>
          <w:sz w:val="28"/>
          <w:szCs w:val="28"/>
        </w:rPr>
      </w:pPr>
    </w:p>
    <w:p w:rsidR="00FB026F" w:rsidRDefault="00FB026F" w:rsidP="00355A24">
      <w:pPr>
        <w:spacing w:after="0" w:line="240" w:lineRule="auto"/>
        <w:rPr>
          <w:rFonts w:ascii="Times New Roman" w:hAnsi="Times New Roman" w:cs="Times New Roman"/>
          <w:sz w:val="28"/>
          <w:szCs w:val="28"/>
        </w:rPr>
      </w:pPr>
    </w:p>
    <w:p w:rsidR="00FB026F" w:rsidRDefault="00FB026F" w:rsidP="00355A24">
      <w:pPr>
        <w:spacing w:after="0" w:line="240" w:lineRule="auto"/>
        <w:rPr>
          <w:rFonts w:ascii="Times New Roman" w:hAnsi="Times New Roman" w:cs="Times New Roman"/>
          <w:sz w:val="28"/>
          <w:szCs w:val="28"/>
        </w:rPr>
      </w:pPr>
    </w:p>
    <w:p w:rsidR="00FB026F" w:rsidRPr="005E3DE8" w:rsidRDefault="00FB026F" w:rsidP="00355A24">
      <w:pPr>
        <w:spacing w:after="0" w:line="240" w:lineRule="auto"/>
        <w:rPr>
          <w:rFonts w:ascii="Times New Roman" w:hAnsi="Times New Roman" w:cs="Times New Roman"/>
          <w:sz w:val="28"/>
          <w:szCs w:val="28"/>
        </w:rPr>
      </w:pPr>
    </w:p>
    <w:p w:rsidR="005E3DE8" w:rsidRPr="005E3DE8" w:rsidRDefault="005E3DE8" w:rsidP="00355A24">
      <w:pPr>
        <w:spacing w:after="0" w:line="240" w:lineRule="auto"/>
        <w:rPr>
          <w:rFonts w:ascii="Times New Roman" w:hAnsi="Times New Roman" w:cs="Times New Roman"/>
          <w:sz w:val="28"/>
          <w:szCs w:val="28"/>
        </w:rPr>
      </w:pPr>
    </w:p>
    <w:p w:rsidR="005E3DE8" w:rsidRPr="005E3DE8" w:rsidRDefault="005E3DE8" w:rsidP="00355A24">
      <w:pPr>
        <w:spacing w:after="0" w:line="240" w:lineRule="auto"/>
        <w:rPr>
          <w:rFonts w:ascii="Times New Roman" w:hAnsi="Times New Roman" w:cs="Times New Roman"/>
          <w:sz w:val="28"/>
          <w:szCs w:val="28"/>
        </w:rPr>
      </w:pPr>
    </w:p>
    <w:p w:rsidR="005E3DE8" w:rsidRPr="005E3DE8" w:rsidRDefault="005E3DE8" w:rsidP="00355A24">
      <w:pPr>
        <w:spacing w:after="0" w:line="240" w:lineRule="auto"/>
        <w:rPr>
          <w:rFonts w:ascii="Times New Roman" w:hAnsi="Times New Roman" w:cs="Times New Roman"/>
          <w:sz w:val="28"/>
          <w:szCs w:val="28"/>
        </w:rPr>
      </w:pPr>
      <w:r w:rsidRPr="005E3DE8">
        <w:rPr>
          <w:rFonts w:ascii="Times New Roman" w:hAnsi="Times New Roman" w:cs="Times New Roman"/>
          <w:sz w:val="28"/>
          <w:szCs w:val="28"/>
        </w:rPr>
        <w:t>Исп. Виноградова О.В.</w:t>
      </w:r>
    </w:p>
    <w:p w:rsidR="005E3DE8" w:rsidRDefault="005E3DE8" w:rsidP="00355A24">
      <w:pPr>
        <w:spacing w:after="0" w:line="240" w:lineRule="auto"/>
        <w:rPr>
          <w:rFonts w:ascii="Times New Roman" w:hAnsi="Times New Roman" w:cs="Times New Roman"/>
          <w:sz w:val="28"/>
          <w:szCs w:val="28"/>
        </w:rPr>
      </w:pPr>
      <w:r w:rsidRPr="005E3DE8">
        <w:rPr>
          <w:rFonts w:ascii="Times New Roman" w:hAnsi="Times New Roman" w:cs="Times New Roman"/>
          <w:sz w:val="28"/>
          <w:szCs w:val="28"/>
        </w:rPr>
        <w:t>Тел. 5-68-25</w:t>
      </w:r>
    </w:p>
    <w:p w:rsidR="00355A24" w:rsidRDefault="00355A24" w:rsidP="00355A24">
      <w:pPr>
        <w:spacing w:after="0" w:line="240" w:lineRule="auto"/>
        <w:rPr>
          <w:rFonts w:ascii="Times New Roman" w:hAnsi="Times New Roman" w:cs="Times New Roman"/>
          <w:sz w:val="28"/>
          <w:szCs w:val="28"/>
        </w:rPr>
      </w:pPr>
    </w:p>
    <w:p w:rsidR="00355A24" w:rsidRDefault="00355A24" w:rsidP="00355A24">
      <w:pPr>
        <w:spacing w:after="0" w:line="240" w:lineRule="auto"/>
        <w:rPr>
          <w:rFonts w:ascii="Times New Roman" w:hAnsi="Times New Roman" w:cs="Times New Roman"/>
          <w:sz w:val="28"/>
          <w:szCs w:val="28"/>
        </w:rPr>
      </w:pPr>
    </w:p>
    <w:p w:rsidR="00355A24" w:rsidRDefault="00355A24" w:rsidP="00355A24">
      <w:pPr>
        <w:spacing w:after="0" w:line="240" w:lineRule="auto"/>
        <w:rPr>
          <w:rFonts w:ascii="Times New Roman" w:hAnsi="Times New Roman" w:cs="Times New Roman"/>
          <w:sz w:val="28"/>
          <w:szCs w:val="28"/>
        </w:rPr>
      </w:pPr>
    </w:p>
    <w:p w:rsidR="00355A24" w:rsidRDefault="00355A24" w:rsidP="00355A24">
      <w:pPr>
        <w:spacing w:after="0" w:line="240" w:lineRule="auto"/>
        <w:rPr>
          <w:rFonts w:ascii="Times New Roman" w:hAnsi="Times New Roman" w:cs="Times New Roman"/>
          <w:sz w:val="28"/>
          <w:szCs w:val="28"/>
        </w:rPr>
      </w:pPr>
    </w:p>
    <w:p w:rsidR="00355A24" w:rsidRDefault="00355A24" w:rsidP="00355A24">
      <w:pPr>
        <w:spacing w:after="0" w:line="240" w:lineRule="auto"/>
        <w:rPr>
          <w:rFonts w:ascii="Times New Roman" w:hAnsi="Times New Roman" w:cs="Times New Roman"/>
          <w:sz w:val="28"/>
          <w:szCs w:val="28"/>
        </w:rPr>
      </w:pPr>
    </w:p>
    <w:p w:rsidR="00355A24" w:rsidRDefault="00355A24" w:rsidP="00355A24">
      <w:pPr>
        <w:spacing w:after="0" w:line="240" w:lineRule="auto"/>
        <w:rPr>
          <w:rFonts w:ascii="Times New Roman" w:hAnsi="Times New Roman" w:cs="Times New Roman"/>
          <w:sz w:val="28"/>
          <w:szCs w:val="28"/>
        </w:rPr>
      </w:pPr>
    </w:p>
    <w:p w:rsidR="00355A24" w:rsidRDefault="00355A24" w:rsidP="00355A24">
      <w:pPr>
        <w:spacing w:after="0" w:line="240" w:lineRule="auto"/>
        <w:rPr>
          <w:rFonts w:ascii="Times New Roman" w:hAnsi="Times New Roman" w:cs="Times New Roman"/>
          <w:sz w:val="28"/>
          <w:szCs w:val="28"/>
        </w:rPr>
      </w:pPr>
    </w:p>
    <w:p w:rsidR="00355A24" w:rsidRDefault="00355A24" w:rsidP="00355A24">
      <w:pPr>
        <w:spacing w:after="0" w:line="240" w:lineRule="auto"/>
        <w:rPr>
          <w:rFonts w:ascii="Times New Roman" w:hAnsi="Times New Roman" w:cs="Times New Roman"/>
          <w:sz w:val="28"/>
          <w:szCs w:val="28"/>
        </w:rPr>
      </w:pPr>
    </w:p>
    <w:p w:rsidR="00355A24" w:rsidRDefault="00355A24" w:rsidP="00355A24">
      <w:pPr>
        <w:spacing w:after="0" w:line="240" w:lineRule="auto"/>
        <w:rPr>
          <w:rFonts w:ascii="Times New Roman" w:hAnsi="Times New Roman" w:cs="Times New Roman"/>
          <w:sz w:val="28"/>
          <w:szCs w:val="28"/>
        </w:rPr>
      </w:pPr>
    </w:p>
    <w:p w:rsidR="00355A24" w:rsidRDefault="00355A24" w:rsidP="00355A24">
      <w:pPr>
        <w:spacing w:after="0" w:line="240" w:lineRule="auto"/>
        <w:rPr>
          <w:rFonts w:ascii="Times New Roman" w:hAnsi="Times New Roman" w:cs="Times New Roman"/>
          <w:sz w:val="28"/>
          <w:szCs w:val="28"/>
        </w:rPr>
      </w:pPr>
    </w:p>
    <w:p w:rsidR="00355A24" w:rsidRDefault="00355A24" w:rsidP="00355A24">
      <w:pPr>
        <w:spacing w:after="0" w:line="240" w:lineRule="auto"/>
        <w:rPr>
          <w:rFonts w:ascii="Times New Roman" w:hAnsi="Times New Roman" w:cs="Times New Roman"/>
          <w:sz w:val="28"/>
          <w:szCs w:val="28"/>
        </w:rPr>
      </w:pPr>
    </w:p>
    <w:p w:rsidR="00355A24" w:rsidRPr="005E3DE8" w:rsidRDefault="00355A24" w:rsidP="00355A24">
      <w:pPr>
        <w:spacing w:after="0" w:line="240" w:lineRule="auto"/>
        <w:rPr>
          <w:rFonts w:ascii="Times New Roman" w:hAnsi="Times New Roman" w:cs="Times New Roman"/>
          <w:sz w:val="28"/>
          <w:szCs w:val="28"/>
        </w:rPr>
      </w:pPr>
    </w:p>
    <w:p w:rsidR="00355A24" w:rsidRDefault="00355A24" w:rsidP="00355A24">
      <w:pPr>
        <w:spacing w:after="0" w:line="240" w:lineRule="auto"/>
        <w:jc w:val="right"/>
        <w:outlineLvl w:val="0"/>
        <w:rPr>
          <w:rFonts w:ascii="Times New Roman" w:eastAsia="Times New Roman" w:hAnsi="Times New Roman" w:cs="Times New Roman"/>
          <w:bCs/>
          <w:color w:val="323232"/>
          <w:kern w:val="36"/>
          <w:sz w:val="24"/>
          <w:szCs w:val="24"/>
          <w:lang w:eastAsia="ru-RU"/>
        </w:rPr>
      </w:pPr>
      <w:r w:rsidRPr="00355A24">
        <w:rPr>
          <w:rFonts w:ascii="Times New Roman" w:eastAsia="Times New Roman" w:hAnsi="Times New Roman" w:cs="Times New Roman"/>
          <w:bCs/>
          <w:color w:val="323232"/>
          <w:kern w:val="36"/>
          <w:sz w:val="24"/>
          <w:szCs w:val="24"/>
          <w:lang w:eastAsia="ru-RU"/>
        </w:rPr>
        <w:lastRenderedPageBreak/>
        <w:t xml:space="preserve">Утверждено </w:t>
      </w:r>
    </w:p>
    <w:p w:rsidR="00355A24" w:rsidRPr="00355A24" w:rsidRDefault="00355A24" w:rsidP="00355A24">
      <w:pPr>
        <w:spacing w:after="0" w:line="240" w:lineRule="auto"/>
        <w:ind w:left="3686"/>
        <w:jc w:val="right"/>
        <w:outlineLvl w:val="0"/>
        <w:rPr>
          <w:rFonts w:ascii="Times New Roman" w:eastAsia="Times New Roman" w:hAnsi="Times New Roman" w:cs="Times New Roman"/>
          <w:bCs/>
          <w:color w:val="323232"/>
          <w:kern w:val="36"/>
          <w:sz w:val="24"/>
          <w:szCs w:val="24"/>
          <w:lang w:eastAsia="ru-RU"/>
        </w:rPr>
      </w:pPr>
      <w:r w:rsidRPr="00355A24">
        <w:rPr>
          <w:rFonts w:ascii="Times New Roman" w:eastAsia="Times New Roman" w:hAnsi="Times New Roman" w:cs="Times New Roman"/>
          <w:bCs/>
          <w:color w:val="323232"/>
          <w:kern w:val="36"/>
          <w:sz w:val="24"/>
          <w:szCs w:val="24"/>
          <w:lang w:eastAsia="ru-RU"/>
        </w:rPr>
        <w:t xml:space="preserve"> постановлением администрации</w:t>
      </w:r>
      <w:r>
        <w:rPr>
          <w:rFonts w:ascii="Times New Roman" w:eastAsia="Times New Roman" w:hAnsi="Times New Roman" w:cs="Times New Roman"/>
          <w:bCs/>
          <w:color w:val="323232"/>
          <w:kern w:val="36"/>
          <w:sz w:val="24"/>
          <w:szCs w:val="24"/>
          <w:lang w:eastAsia="ru-RU"/>
        </w:rPr>
        <w:t xml:space="preserve"> </w:t>
      </w:r>
      <w:r w:rsidRPr="00355A24">
        <w:rPr>
          <w:rFonts w:ascii="Times New Roman" w:eastAsia="Times New Roman" w:hAnsi="Times New Roman" w:cs="Times New Roman"/>
          <w:bCs/>
          <w:color w:val="323232"/>
          <w:kern w:val="36"/>
          <w:sz w:val="24"/>
          <w:szCs w:val="24"/>
          <w:lang w:eastAsia="ru-RU"/>
        </w:rPr>
        <w:t>городского</w:t>
      </w:r>
      <w:r>
        <w:rPr>
          <w:rFonts w:ascii="Times New Roman" w:eastAsia="Times New Roman" w:hAnsi="Times New Roman" w:cs="Times New Roman"/>
          <w:bCs/>
          <w:color w:val="323232"/>
          <w:kern w:val="36"/>
          <w:sz w:val="24"/>
          <w:szCs w:val="24"/>
          <w:lang w:eastAsia="ru-RU"/>
        </w:rPr>
        <w:t xml:space="preserve"> </w:t>
      </w:r>
      <w:r w:rsidRPr="00355A24">
        <w:rPr>
          <w:rFonts w:ascii="Times New Roman" w:eastAsia="Times New Roman" w:hAnsi="Times New Roman" w:cs="Times New Roman"/>
          <w:bCs/>
          <w:color w:val="323232"/>
          <w:kern w:val="36"/>
          <w:sz w:val="24"/>
          <w:szCs w:val="24"/>
          <w:lang w:eastAsia="ru-RU"/>
        </w:rPr>
        <w:t>округа муниципального</w:t>
      </w:r>
      <w:r>
        <w:rPr>
          <w:rFonts w:ascii="Times New Roman" w:eastAsia="Times New Roman" w:hAnsi="Times New Roman" w:cs="Times New Roman"/>
          <w:bCs/>
          <w:color w:val="323232"/>
          <w:kern w:val="36"/>
          <w:sz w:val="24"/>
          <w:szCs w:val="24"/>
          <w:lang w:eastAsia="ru-RU"/>
        </w:rPr>
        <w:t xml:space="preserve"> </w:t>
      </w:r>
      <w:r w:rsidRPr="00355A24">
        <w:rPr>
          <w:rFonts w:ascii="Times New Roman" w:eastAsia="Times New Roman" w:hAnsi="Times New Roman" w:cs="Times New Roman"/>
          <w:bCs/>
          <w:color w:val="323232"/>
          <w:kern w:val="36"/>
          <w:sz w:val="24"/>
          <w:szCs w:val="24"/>
          <w:lang w:eastAsia="ru-RU"/>
        </w:rPr>
        <w:t>образования «город Саянск»</w:t>
      </w:r>
    </w:p>
    <w:p w:rsidR="00355A24" w:rsidRDefault="00355A24" w:rsidP="00355A24">
      <w:pPr>
        <w:spacing w:after="0" w:line="240" w:lineRule="auto"/>
        <w:jc w:val="center"/>
        <w:outlineLvl w:val="0"/>
        <w:rPr>
          <w:rFonts w:ascii="Times New Roman" w:eastAsia="Times New Roman" w:hAnsi="Times New Roman" w:cs="Times New Roman"/>
          <w:bCs/>
          <w:color w:val="323232"/>
          <w:kern w:val="36"/>
          <w:sz w:val="28"/>
          <w:szCs w:val="28"/>
          <w:lang w:eastAsia="ru-RU"/>
        </w:rPr>
      </w:pPr>
    </w:p>
    <w:p w:rsidR="00355A24" w:rsidRPr="00355A24" w:rsidRDefault="00355A24" w:rsidP="00355A24">
      <w:pPr>
        <w:spacing w:after="0" w:line="240" w:lineRule="auto"/>
        <w:jc w:val="center"/>
        <w:outlineLvl w:val="0"/>
        <w:rPr>
          <w:rFonts w:ascii="Times New Roman" w:eastAsia="Times New Roman" w:hAnsi="Times New Roman" w:cs="Times New Roman"/>
          <w:b/>
          <w:bCs/>
          <w:color w:val="323232"/>
          <w:kern w:val="36"/>
          <w:sz w:val="28"/>
          <w:szCs w:val="28"/>
          <w:lang w:eastAsia="ru-RU"/>
        </w:rPr>
      </w:pPr>
      <w:r w:rsidRPr="00355A24">
        <w:rPr>
          <w:rFonts w:ascii="Times New Roman" w:eastAsia="Times New Roman" w:hAnsi="Times New Roman" w:cs="Times New Roman"/>
          <w:b/>
          <w:bCs/>
          <w:color w:val="323232"/>
          <w:kern w:val="36"/>
          <w:sz w:val="28"/>
          <w:szCs w:val="28"/>
          <w:lang w:eastAsia="ru-RU"/>
        </w:rPr>
        <w:t>АДМИНИСТРАТИВНЫЙ РЕГЛАМЕНТ ПРЕДОСТАВЛЕНИЯ МУНИЦИПАЛЬНОЙ УСЛУГИ «НАЗНАЧЕНИЕ, ПЕРЕРАСЧЕТ, ИНДЕКСАЦИЯ И ВЫПЛАТА ПЕНСИИ ЗА ВЫСЛУГУ ЛЕТ ГРАЖДАНАМ, ЗАМЕЩАВШИМ ДОЛЖНОСТИ МУНИЦИПАЛЬНОЙ СЛУЖБЫ»</w:t>
      </w:r>
    </w:p>
    <w:p w:rsidR="00355A24" w:rsidRPr="00FB026F" w:rsidRDefault="00355A24" w:rsidP="00355A24">
      <w:pPr>
        <w:widowControl w:val="0"/>
        <w:autoSpaceDE w:val="0"/>
        <w:autoSpaceDN w:val="0"/>
        <w:spacing w:after="0" w:line="240" w:lineRule="auto"/>
        <w:jc w:val="both"/>
        <w:rPr>
          <w:rFonts w:ascii="Times New Roman" w:eastAsia="Times New Roman" w:hAnsi="Times New Roman" w:cs="Times New Roman"/>
          <w:color w:val="323232"/>
          <w:sz w:val="28"/>
          <w:szCs w:val="28"/>
          <w:lang w:eastAsia="ru-RU"/>
        </w:rPr>
      </w:pPr>
      <w:r>
        <w:rPr>
          <w:rFonts w:ascii="Times New Roman" w:eastAsia="Times New Roman" w:hAnsi="Times New Roman" w:cs="Times New Roman"/>
          <w:sz w:val="28"/>
          <w:szCs w:val="28"/>
          <w:lang w:eastAsia="ru-RU"/>
        </w:rPr>
        <w:t xml:space="preserve"> </w:t>
      </w:r>
    </w:p>
    <w:p w:rsidR="00355A24"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Раздел I. Общие положения</w:t>
      </w: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p>
    <w:p w:rsidR="00355A24"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Глава 1. Предмет регулирования административного регламента.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1. </w:t>
      </w:r>
      <w:proofErr w:type="gramStart"/>
      <w:r w:rsidRPr="00FB026F">
        <w:rPr>
          <w:rFonts w:ascii="Times New Roman" w:eastAsia="Times New Roman" w:hAnsi="Times New Roman" w:cs="Times New Roman"/>
          <w:color w:val="323232"/>
          <w:sz w:val="28"/>
          <w:szCs w:val="28"/>
          <w:lang w:eastAsia="ru-RU"/>
        </w:rPr>
        <w:t>Административный регламент предоставления муниципальной услуги «Назначение, перерасчет, индексация и выплата пенсии за выслугу лет гражданам, замещавшим должности муниципальной службы», (далее - административный регламент) разработан в целях определения процедур установления законного права граждан, замещавших должности муниципальной службы, на пенсию за выслугу лет, выплачиваемую за счет средств местного бюджета (далее - пенсия за выслугу лет).</w:t>
      </w:r>
      <w:proofErr w:type="gramEnd"/>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городского округа муниципального образования «город Саянск», при осуществлении полномочий.</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right="324"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Глава 2. Круг заявителей</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3. Муниципальная услуга предоставляется гражданам, замещавшим должности муниципальной службы, при наличии следующих условий:</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 стаж муниципальной службы</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 xml:space="preserve">не менее стажа, продолжительность которого для назначения пенсии за выслугу лет в соответствующем году определяется согласно </w:t>
      </w:r>
      <w:hyperlink r:id="rId6" w:history="1">
        <w:r w:rsidRPr="00FB026F">
          <w:rPr>
            <w:rFonts w:ascii="Times New Roman" w:eastAsia="Times New Roman" w:hAnsi="Times New Roman" w:cs="Times New Roman"/>
            <w:color w:val="323232"/>
            <w:sz w:val="28"/>
            <w:szCs w:val="28"/>
            <w:lang w:eastAsia="ru-RU"/>
          </w:rPr>
          <w:t>приложению</w:t>
        </w:r>
      </w:hyperlink>
      <w:r w:rsidRPr="00FB026F">
        <w:rPr>
          <w:rFonts w:ascii="Times New Roman" w:eastAsia="Times New Roman" w:hAnsi="Times New Roman" w:cs="Times New Roman"/>
          <w:color w:val="323232"/>
          <w:sz w:val="28"/>
          <w:szCs w:val="28"/>
          <w:lang w:eastAsia="ru-RU"/>
        </w:rPr>
        <w:t xml:space="preserve"> к Федеральному закону от 15.12.2001 года № 166-ФЗ «О государственном пенсионном обеспечении в Российской Федерации»;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roofErr w:type="gramStart"/>
      <w:r w:rsidRPr="00FB026F">
        <w:rPr>
          <w:rFonts w:ascii="Times New Roman" w:eastAsia="Times New Roman" w:hAnsi="Times New Roman" w:cs="Times New Roman"/>
          <w:color w:val="323232"/>
          <w:sz w:val="28"/>
          <w:szCs w:val="28"/>
          <w:lang w:eastAsia="ru-RU"/>
        </w:rPr>
        <w:t>2) увольнение с муниципальной службы по основаниям, предусмотренным пунктами 1 - 3, 7 - 9 части 1 статьи 77, пунктами 1 - 3 части 1 статьи 81, пунктами 2, 5, 7 части 1 статьи 83 Трудового кодекса Российской Федерации, пунктом 1, а также пунктом 3 части 1 статьи 19 Федерального закона от 02.03.2007 № 25-ФЗ «О муниципальной службе в Российской Федерации», в части указания</w:t>
      </w:r>
      <w:proofErr w:type="gramEnd"/>
      <w:r w:rsidRPr="00FB026F">
        <w:rPr>
          <w:rFonts w:ascii="Times New Roman" w:eastAsia="Times New Roman" w:hAnsi="Times New Roman" w:cs="Times New Roman"/>
          <w:color w:val="323232"/>
          <w:sz w:val="28"/>
          <w:szCs w:val="28"/>
          <w:lang w:eastAsia="ru-RU"/>
        </w:rPr>
        <w:t xml:space="preserve"> на пункт 1 части 1 статьи 13, пункт 2 части 1 статьи 14 данного Федерального закона;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roofErr w:type="gramStart"/>
      <w:r w:rsidRPr="00FB026F">
        <w:rPr>
          <w:rFonts w:ascii="Times New Roman" w:eastAsia="Times New Roman" w:hAnsi="Times New Roman" w:cs="Times New Roman"/>
          <w:color w:val="323232"/>
          <w:sz w:val="28"/>
          <w:szCs w:val="28"/>
          <w:lang w:eastAsia="ru-RU"/>
        </w:rPr>
        <w:t xml:space="preserve">3) замещение должности муниципальной службы не менее 12 полных месяцев непосредственно перед увольнением с муниципальной службы, за </w:t>
      </w:r>
      <w:r w:rsidRPr="00FB026F">
        <w:rPr>
          <w:rFonts w:ascii="Times New Roman" w:eastAsia="Times New Roman" w:hAnsi="Times New Roman" w:cs="Times New Roman"/>
          <w:color w:val="323232"/>
          <w:sz w:val="28"/>
          <w:szCs w:val="28"/>
          <w:lang w:eastAsia="ru-RU"/>
        </w:rPr>
        <w:lastRenderedPageBreak/>
        <w:t>исключением случаев увольнения в связи с ликвидацией органа местного самоуправления муниципального образования «город Саянск», избирательной комиссии муниципального образования «город Саянск», сокращением численности или штата муниципальных служащих в органе местного самоуправления «город Саянск», избирательной комиссии муниципального образования «город Саянск».</w:t>
      </w:r>
      <w:proofErr w:type="gramEnd"/>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roofErr w:type="gramStart"/>
      <w:r w:rsidRPr="00FB026F">
        <w:rPr>
          <w:rFonts w:ascii="Times New Roman" w:eastAsia="Times New Roman" w:hAnsi="Times New Roman" w:cs="Times New Roman"/>
          <w:color w:val="323232"/>
          <w:sz w:val="28"/>
          <w:szCs w:val="28"/>
          <w:lang w:eastAsia="ru-RU"/>
        </w:rPr>
        <w:t>4) граждане, замещавшие должности муниципальной службы, уволившиеся с муниципальной службы в период со дня вступления в силу Закона Иркутской области от 15.05.1998 № 15-оз «О муниципальной службе в Иркутской области» и до дня вступления в силу Закона Иркутской области от 15.10.2007 № 88-оз «Об отдельных вопросах муниципальной службы в Иркутской области» и имеющие право на ежемесячную доплату к государственной пенсии в соответствии</w:t>
      </w:r>
      <w:proofErr w:type="gramEnd"/>
      <w:r w:rsidRPr="00FB026F">
        <w:rPr>
          <w:rFonts w:ascii="Times New Roman" w:eastAsia="Times New Roman" w:hAnsi="Times New Roman" w:cs="Times New Roman"/>
          <w:color w:val="323232"/>
          <w:sz w:val="28"/>
          <w:szCs w:val="28"/>
          <w:lang w:eastAsia="ru-RU"/>
        </w:rPr>
        <w:t xml:space="preserve"> с Законом Иркутской области от 15.05.1998 № 15-оз «О муниципальной службе в Иркутской области», но которым она не была установлена.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4. Граждане, замещавшие должности муниципальной службы, указанные в пункте 3 настоящего административного регламента, далее именуются заявителями.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Граждане, замещавшие должности муниципальной службы и уволенные с муниципальной службы по основаниям, не указанным в настоящей части, права на пенсию за выслугу лет не имеют.</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При обращении за получением муниципальной услуги от имени заявителей взаимодействие с администрацией городского округа муниципального образования «город Саянск» вправе осуществлять их уполномоченные представители.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Глава 3. Требования к порядку информирования о предоставлении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городского округа муниципального образования «город Саянск» (далее - уполномоченный орган),</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 xml:space="preserve">функциональное направление уполномоченного органа осуществляет отдел по труду и управлению охраной труда Управления по экономике администрации городского округа муниципального образования «город Саянск». </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5.1. Законодательством Российской Федерации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6. Информация предоставляется: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а) при личном контакте с заявителями;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б) с использованием средств телефонной, факсимильной и электронной связи, в том числе через официальный сайт администрации в </w:t>
      </w:r>
      <w:r w:rsidRPr="00FB026F">
        <w:rPr>
          <w:rFonts w:ascii="Times New Roman" w:eastAsia="Times New Roman" w:hAnsi="Times New Roman" w:cs="Times New Roman"/>
          <w:color w:val="323232"/>
          <w:sz w:val="28"/>
          <w:szCs w:val="28"/>
          <w:lang w:eastAsia="ru-RU"/>
        </w:rPr>
        <w:lastRenderedPageBreak/>
        <w:t>информационно-телекоммуникационной сети «Интернет» - http://www.admsayansk.ru;</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roofErr w:type="gramStart"/>
      <w:r w:rsidRPr="00FB026F">
        <w:rPr>
          <w:rFonts w:ascii="Times New Roman" w:eastAsia="Times New Roman" w:hAnsi="Times New Roman" w:cs="Times New Roman"/>
          <w:color w:val="323232"/>
          <w:sz w:val="28"/>
          <w:szCs w:val="28"/>
          <w:lang w:eastAsia="ru-RU"/>
        </w:rPr>
        <w:t>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FB026F">
        <w:rPr>
          <w:rFonts w:ascii="Times New Roman" w:eastAsia="Times New Roman" w:hAnsi="Times New Roman" w:cs="Times New Roman"/>
          <w:color w:val="323232"/>
          <w:sz w:val="28"/>
          <w:szCs w:val="28"/>
          <w:lang w:eastAsia="ru-RU"/>
        </w:rPr>
        <w:t xml:space="preserve"> Федерации, регулирующими правоотношения в установленной сфере деятельности.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roofErr w:type="gramStart"/>
      <w:r w:rsidRPr="00FB026F">
        <w:rPr>
          <w:rFonts w:ascii="Times New Roman" w:eastAsia="Times New Roman" w:hAnsi="Times New Roman" w:cs="Times New Roman"/>
          <w:color w:val="323232"/>
          <w:sz w:val="28"/>
          <w:szCs w:val="28"/>
          <w:lang w:eastAsia="ru-RU"/>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муниципальном казенном учреждении «Администрация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roofErr w:type="gramEnd"/>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 письменно, в случае письменного обращения заявителя.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7.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355A24" w:rsidRPr="00FB026F" w:rsidRDefault="00355A24" w:rsidP="00355A24">
      <w:pPr>
        <w:spacing w:after="0" w:line="240" w:lineRule="auto"/>
        <w:ind w:right="111"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8. Должностные лица уполномоченного органа предоставляют информацию по следующим вопросам:</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б) о порядке предоставления муниципальной услуги и ходе предоставления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в) о перечне документов, необходимых для предоставления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 о времени приема документов, необходимых для предоставления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д) о сроке предоставления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е) об основаниях отказа в приеме документов, необходимых для предоставления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ж) об основаниях отказа в предоставлении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lastRenderedPageBreak/>
        <w:t>9. Основными требованиями при предоставлении информации являются: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а) актуальность;</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б) своевременность;</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в) четкость и доступность в изложении информации;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 полнота информации;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д) соответствие информации требованиям законодательства Российской Федерации.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10.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11.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12.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Прием заявителей уполномоченным органом проводится по предварительной записи, которая осуществляется по телефону 8(39553) 5-71-21.</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13.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Днем регистрации обращения является день его поступления в уполномоченный орган.</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14. Ответ на обращение, поступившее в уполномоченный орган, в течение срока его рассмотрения направляется по адресу, указанному в обращении.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 или в письменной форме по почтовому адресу, указанному в обращении.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15. Информация об уполномоченном органе, порядке предоставления муниципальной услуги, а также порядке получения информации по вопросам </w:t>
      </w:r>
      <w:r w:rsidRPr="00FB026F">
        <w:rPr>
          <w:rFonts w:ascii="Times New Roman" w:eastAsia="Times New Roman" w:hAnsi="Times New Roman" w:cs="Times New Roman"/>
          <w:color w:val="323232"/>
          <w:sz w:val="28"/>
          <w:szCs w:val="28"/>
          <w:lang w:eastAsia="ru-RU"/>
        </w:rPr>
        <w:lastRenderedPageBreak/>
        <w:t>предоставления муниципальной услуги и ходе предоставления муниципальной услуги размещается: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а) на стендах, расположенных в помещениях, занимаемых уполномоченным органом;</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б) на официальном сайте уполномоченного органа в информационно-телекоммуникационной сети «Интернет» - http://www.admsayansk.ru,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в) посредством публикации в средствах массовой информации.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16. На стендах, расположенных в помещениях, занимаемых уполномоченным органом, размещается следующая информация: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 список документов для получения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2) о сроках предоставления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3) извлечения из административного регламента: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об основаниях отказа в предоставлении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об описании конечного результата предоставления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о порядке досудебного обжалования решений и действий (бездействия) уполномоченного органа, а также должностных лиц уполномоченного органа;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региональной государственной информационной системы «Региональный портал государственных и муниципальных услуг Иркутской области»;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5) перечень нормативных правовых актов, регулирующих отношения, возникающие в связи с предоставлением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17. Информация об уполномоченном органе:</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а) место нахождения: 666304, город Саянск, м/н </w:t>
      </w:r>
      <w:proofErr w:type="gramStart"/>
      <w:r w:rsidRPr="00FB026F">
        <w:rPr>
          <w:rFonts w:ascii="Times New Roman" w:eastAsia="Times New Roman" w:hAnsi="Times New Roman" w:cs="Times New Roman"/>
          <w:color w:val="323232"/>
          <w:sz w:val="28"/>
          <w:szCs w:val="28"/>
          <w:lang w:eastAsia="ru-RU"/>
        </w:rPr>
        <w:t>Олимпийский</w:t>
      </w:r>
      <w:proofErr w:type="gramEnd"/>
      <w:r w:rsidRPr="00FB026F">
        <w:rPr>
          <w:rFonts w:ascii="Times New Roman" w:eastAsia="Times New Roman" w:hAnsi="Times New Roman" w:cs="Times New Roman"/>
          <w:color w:val="323232"/>
          <w:sz w:val="28"/>
          <w:szCs w:val="28"/>
          <w:lang w:eastAsia="ru-RU"/>
        </w:rPr>
        <w:t>, 30, каб.,306;</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б) телефоны: 8(39553) 5-71-21, 8(39553) 5-68-25;</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в) почтовый адрес для направления документов и обращений: 666304, город Саянск, м/н Олимпийский, 30, а/я 342;</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 официальный сайт в информационно-телекоммуникационной сети «Интернет» - http://www.admsayansk.ru;</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д) адрес электронной почты: admsayansk@irmail.ru., otdeltruda2013@mail.ru</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е) режим работы:</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 понедельник - пятница с 08-00 до 17-00 часов, перерыв на обед с 12-00 до 13-00 часов, выходные - суббота, воскресенье.</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18. График приема заявителей в уполномоченном органе:</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Понедельник</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8-00 - 17-00 (перерыв 12-00 - 13-00)</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lastRenderedPageBreak/>
        <w:t>Вторник</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8-00 - 17-00 (перерыв 12-00 - 13-00)</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Среда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8-00 - 17-00 (перерыв 12-00 - 13-00)</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Четверг</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8-00 - 17-00 (перерыв 12-00 - 13-00)</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Пятница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8-00 - 17-00 (перерыв 12-00 - 13-00)</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Суббота, воскресенье - выходные дни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Раздел II. Стандарт предоставления муниципальной услуги</w:t>
      </w:r>
    </w:p>
    <w:p w:rsidR="00894122" w:rsidRPr="00FB026F" w:rsidRDefault="00894122" w:rsidP="00355A24">
      <w:pPr>
        <w:spacing w:after="0" w:line="240" w:lineRule="auto"/>
        <w:ind w:firstLine="709"/>
        <w:jc w:val="center"/>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Глава 4. Наименование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19. Под муниципальной услугой в настоящем административном регламенте понимается назначение, перерасчет, индексация и выплата пенсии за выслугу лет гражданам, замещавшим должности муниципальной службы.</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20. Муниципальная услуга включает в себя </w:t>
      </w:r>
      <w:proofErr w:type="gramStart"/>
      <w:r w:rsidRPr="00FB026F">
        <w:rPr>
          <w:rFonts w:ascii="Times New Roman" w:eastAsia="Times New Roman" w:hAnsi="Times New Roman" w:cs="Times New Roman"/>
          <w:color w:val="323232"/>
          <w:sz w:val="28"/>
          <w:szCs w:val="28"/>
          <w:lang w:eastAsia="ru-RU"/>
        </w:rPr>
        <w:t>следующие</w:t>
      </w:r>
      <w:proofErr w:type="gramEnd"/>
      <w:r w:rsidRPr="00FB026F">
        <w:rPr>
          <w:rFonts w:ascii="Times New Roman" w:eastAsia="Times New Roman" w:hAnsi="Times New Roman" w:cs="Times New Roman"/>
          <w:color w:val="323232"/>
          <w:sz w:val="28"/>
          <w:szCs w:val="28"/>
          <w:lang w:eastAsia="ru-RU"/>
        </w:rPr>
        <w:t xml:space="preserve"> </w:t>
      </w:r>
      <w:proofErr w:type="spellStart"/>
      <w:r w:rsidRPr="00FB026F">
        <w:rPr>
          <w:rFonts w:ascii="Times New Roman" w:eastAsia="Times New Roman" w:hAnsi="Times New Roman" w:cs="Times New Roman"/>
          <w:color w:val="323232"/>
          <w:sz w:val="28"/>
          <w:szCs w:val="28"/>
          <w:lang w:eastAsia="ru-RU"/>
        </w:rPr>
        <w:t>подуслуги</w:t>
      </w:r>
      <w:proofErr w:type="spellEnd"/>
      <w:r w:rsidRPr="00FB026F">
        <w:rPr>
          <w:rFonts w:ascii="Times New Roman" w:eastAsia="Times New Roman" w:hAnsi="Times New Roman" w:cs="Times New Roman"/>
          <w:color w:val="323232"/>
          <w:sz w:val="28"/>
          <w:szCs w:val="28"/>
          <w:lang w:eastAsia="ru-RU"/>
        </w:rPr>
        <w:t>:</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 назначение и выплата пенсии за выслугу лет;</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2) перерасчет и индексация пенсии за выслугу лет;</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3) приостановление и прекращение выплаты пенсии за выслугу лет;</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4) перерасчет и возобновление пенсии за выслугу лет.</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21. </w:t>
      </w:r>
      <w:proofErr w:type="gramStart"/>
      <w:r w:rsidRPr="00FB026F">
        <w:rPr>
          <w:rFonts w:ascii="Times New Roman" w:eastAsia="Times New Roman" w:hAnsi="Times New Roman" w:cs="Times New Roman"/>
          <w:color w:val="323232"/>
          <w:sz w:val="28"/>
          <w:szCs w:val="28"/>
          <w:lang w:eastAsia="ru-RU"/>
        </w:rPr>
        <w:t>Пенсия за выслугу лет устанавливается к страховой пенсии по старости, страховой пенсии по инвалидности, назначенным в соответствии с Федеральным законом от 28.12.2013 № 400-ФЗ «О страховых пенсиях» (далее – страховая пенсия по старости, страховая пенсия по инвалидности соответственно), пенсии, назначенной в соответствии с Законом Российской Федерации от 19.04.1991</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 1032-1 «О занятости населения в Российской Федерации» (далее - пенсия, назначенная в соответствии с Законом</w:t>
      </w:r>
      <w:proofErr w:type="gramEnd"/>
      <w:r w:rsidRPr="00FB026F">
        <w:rPr>
          <w:rFonts w:ascii="Times New Roman" w:eastAsia="Times New Roman" w:hAnsi="Times New Roman" w:cs="Times New Roman"/>
          <w:color w:val="323232"/>
          <w:sz w:val="28"/>
          <w:szCs w:val="28"/>
          <w:lang w:eastAsia="ru-RU"/>
        </w:rPr>
        <w:t xml:space="preserve"> </w:t>
      </w:r>
      <w:proofErr w:type="gramStart"/>
      <w:r w:rsidRPr="00FB026F">
        <w:rPr>
          <w:rFonts w:ascii="Times New Roman" w:eastAsia="Times New Roman" w:hAnsi="Times New Roman" w:cs="Times New Roman"/>
          <w:color w:val="323232"/>
          <w:sz w:val="28"/>
          <w:szCs w:val="28"/>
          <w:lang w:eastAsia="ru-RU"/>
        </w:rPr>
        <w:t>Российской Федерации «О занятости населения в Российской Федерации»).</w:t>
      </w:r>
      <w:proofErr w:type="gramEnd"/>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Пенсия за выслугу лет назначается к страховой пенсии по старости пожизненно, к страховой пенсии по инвалидности - на срок, на который определена инвалидность, к пенсии, назначенной в соответствии с Законом Российской Федерации «О занятости населения в Российской Федерации», - на срок установления данной пенсии.</w:t>
      </w:r>
    </w:p>
    <w:p w:rsidR="00355A24" w:rsidRPr="00FB026F" w:rsidRDefault="00355A24" w:rsidP="00355A24">
      <w:pPr>
        <w:autoSpaceDE w:val="0"/>
        <w:autoSpaceDN w:val="0"/>
        <w:adjustRightInd w:val="0"/>
        <w:spacing w:after="0" w:line="240" w:lineRule="auto"/>
        <w:ind w:firstLine="709"/>
        <w:jc w:val="both"/>
        <w:rPr>
          <w:rFonts w:ascii="Times New Roman" w:hAnsi="Times New Roman" w:cs="Times New Roman"/>
          <w:sz w:val="28"/>
          <w:szCs w:val="28"/>
        </w:rPr>
      </w:pPr>
      <w:r w:rsidRPr="00FB026F">
        <w:rPr>
          <w:rFonts w:ascii="Times New Roman" w:eastAsia="Times New Roman" w:hAnsi="Times New Roman" w:cs="Times New Roman"/>
          <w:color w:val="323232"/>
          <w:sz w:val="28"/>
          <w:szCs w:val="28"/>
          <w:lang w:eastAsia="ru-RU"/>
        </w:rPr>
        <w:t xml:space="preserve">22. </w:t>
      </w:r>
      <w:proofErr w:type="gramStart"/>
      <w:r w:rsidRPr="00FB026F">
        <w:rPr>
          <w:rFonts w:ascii="Times New Roman" w:eastAsia="Times New Roman" w:hAnsi="Times New Roman" w:cs="Times New Roman"/>
          <w:color w:val="323232"/>
          <w:sz w:val="28"/>
          <w:szCs w:val="28"/>
          <w:lang w:eastAsia="ru-RU"/>
        </w:rPr>
        <w:t xml:space="preserve">Муниципальным служащим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w:t>
      </w:r>
      <w:hyperlink r:id="rId7" w:history="1">
        <w:r w:rsidRPr="00FB026F">
          <w:rPr>
            <w:rFonts w:ascii="Times New Roman" w:eastAsia="Times New Roman" w:hAnsi="Times New Roman" w:cs="Times New Roman"/>
            <w:color w:val="323232"/>
            <w:sz w:val="28"/>
            <w:szCs w:val="28"/>
            <w:lang w:eastAsia="ru-RU"/>
          </w:rPr>
          <w:t>приложению</w:t>
        </w:r>
      </w:hyperlink>
      <w:r w:rsidRPr="00FB026F">
        <w:rPr>
          <w:rFonts w:ascii="Times New Roman" w:eastAsia="Times New Roman" w:hAnsi="Times New Roman" w:cs="Times New Roman"/>
          <w:color w:val="323232"/>
          <w:sz w:val="28"/>
          <w:szCs w:val="28"/>
          <w:lang w:eastAsia="ru-RU"/>
        </w:rPr>
        <w:t xml:space="preserve"> к Федеральному закону от 15.12.2001 № 166-ФЗ «О государственном пенсионном обеспечении в Российской Федерации», пенсия за выслугу лет назначается в размере 45 процентов от 2,8 суммы должностного оклада и ежемесячной надбавки к должностному окладу за классный чин</w:t>
      </w:r>
      <w:proofErr w:type="gramEnd"/>
      <w:r w:rsidRPr="00FB026F">
        <w:rPr>
          <w:rFonts w:ascii="Times New Roman" w:eastAsia="Times New Roman" w:hAnsi="Times New Roman" w:cs="Times New Roman"/>
          <w:color w:val="323232"/>
          <w:sz w:val="28"/>
          <w:szCs w:val="28"/>
          <w:lang w:eastAsia="ru-RU"/>
        </w:rPr>
        <w:t xml:space="preserve"> </w:t>
      </w:r>
      <w:proofErr w:type="gramStart"/>
      <w:r w:rsidRPr="00FB026F">
        <w:rPr>
          <w:rFonts w:ascii="Times New Roman" w:eastAsia="Times New Roman" w:hAnsi="Times New Roman" w:cs="Times New Roman"/>
          <w:color w:val="323232"/>
          <w:sz w:val="28"/>
          <w:szCs w:val="28"/>
          <w:lang w:eastAsia="ru-RU"/>
        </w:rPr>
        <w:t xml:space="preserve">на день его увольнения с муниципальной службы за вычетом страховой пенсии по старости или страховой пенсии по инвалидности, фиксированной выплаты к </w:t>
      </w:r>
      <w:r w:rsidRPr="00FB026F">
        <w:rPr>
          <w:rFonts w:ascii="Times New Roman" w:eastAsia="Times New Roman" w:hAnsi="Times New Roman" w:cs="Times New Roman"/>
          <w:color w:val="323232"/>
          <w:sz w:val="28"/>
          <w:szCs w:val="28"/>
          <w:lang w:eastAsia="ru-RU"/>
        </w:rPr>
        <w:lastRenderedPageBreak/>
        <w:t xml:space="preserve">страховой пенсии и повышений фиксированной выплаты к страховой пенсии, установленных в соответствии с Федеральным </w:t>
      </w:r>
      <w:hyperlink r:id="rId8" w:history="1">
        <w:r w:rsidRPr="00FB026F">
          <w:rPr>
            <w:rFonts w:ascii="Times New Roman" w:eastAsia="Times New Roman" w:hAnsi="Times New Roman" w:cs="Times New Roman"/>
            <w:color w:val="323232"/>
            <w:sz w:val="28"/>
            <w:szCs w:val="28"/>
            <w:lang w:eastAsia="ru-RU"/>
          </w:rPr>
          <w:t>законом</w:t>
        </w:r>
      </w:hyperlink>
      <w:r w:rsidRPr="00FB026F">
        <w:rPr>
          <w:rFonts w:ascii="Times New Roman" w:eastAsia="Times New Roman" w:hAnsi="Times New Roman" w:cs="Times New Roman"/>
          <w:color w:val="323232"/>
          <w:sz w:val="28"/>
          <w:szCs w:val="28"/>
          <w:lang w:eastAsia="ru-RU"/>
        </w:rPr>
        <w:t xml:space="preserve"> от 28.12.2013</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 xml:space="preserve">№ 400-ФЗ «О страховых пенсиях», либо за вычетом пенсии, назначенной в соответствии с </w:t>
      </w:r>
      <w:hyperlink r:id="rId9" w:history="1">
        <w:r w:rsidRPr="00FB026F">
          <w:rPr>
            <w:rFonts w:ascii="Times New Roman" w:eastAsia="Times New Roman" w:hAnsi="Times New Roman" w:cs="Times New Roman"/>
            <w:color w:val="323232"/>
            <w:sz w:val="28"/>
            <w:szCs w:val="28"/>
            <w:lang w:eastAsia="ru-RU"/>
          </w:rPr>
          <w:t>Законом</w:t>
        </w:r>
      </w:hyperlink>
      <w:r w:rsidRPr="00FB026F">
        <w:rPr>
          <w:rFonts w:ascii="Times New Roman" w:eastAsia="Times New Roman" w:hAnsi="Times New Roman" w:cs="Times New Roman"/>
          <w:color w:val="323232"/>
          <w:sz w:val="28"/>
          <w:szCs w:val="28"/>
          <w:lang w:eastAsia="ru-RU"/>
        </w:rPr>
        <w:t xml:space="preserve"> Российской Федерации «О занятости населения в Российской Федерации».</w:t>
      </w:r>
      <w:proofErr w:type="gramEnd"/>
      <w:r w:rsidRPr="00FB026F">
        <w:rPr>
          <w:rFonts w:ascii="Times New Roman" w:eastAsia="Times New Roman" w:hAnsi="Times New Roman" w:cs="Times New Roman"/>
          <w:color w:val="323232"/>
          <w:sz w:val="28"/>
          <w:szCs w:val="28"/>
          <w:lang w:eastAsia="ru-RU"/>
        </w:rPr>
        <w:t xml:space="preserve"> За </w:t>
      </w:r>
      <w:proofErr w:type="gramStart"/>
      <w:r w:rsidRPr="00FB026F">
        <w:rPr>
          <w:rFonts w:ascii="Times New Roman" w:eastAsia="Times New Roman" w:hAnsi="Times New Roman" w:cs="Times New Roman"/>
          <w:color w:val="323232"/>
          <w:sz w:val="28"/>
          <w:szCs w:val="28"/>
          <w:lang w:eastAsia="ru-RU"/>
        </w:rPr>
        <w:t>каждый полный год</w:t>
      </w:r>
      <w:proofErr w:type="gramEnd"/>
      <w:r w:rsidRPr="00FB026F">
        <w:rPr>
          <w:rFonts w:ascii="Times New Roman" w:eastAsia="Times New Roman" w:hAnsi="Times New Roman" w:cs="Times New Roman"/>
          <w:color w:val="323232"/>
          <w:sz w:val="28"/>
          <w:szCs w:val="28"/>
          <w:lang w:eastAsia="ru-RU"/>
        </w:rPr>
        <w:t xml:space="preserve"> стажа муниципальной службы сверх указанного стажа пенсия за выслугу лет увеличивается на 3 процента от 2,8 суммы должностного оклада и ежемесячной надбавки к должностному окладу за классный чин на день его увольнения с муниципальной службы. </w:t>
      </w:r>
      <w:proofErr w:type="gramStart"/>
      <w:r w:rsidRPr="00FB026F">
        <w:rPr>
          <w:rFonts w:ascii="Times New Roman" w:eastAsia="Times New Roman" w:hAnsi="Times New Roman" w:cs="Times New Roman"/>
          <w:color w:val="323232"/>
          <w:sz w:val="28"/>
          <w:szCs w:val="28"/>
          <w:lang w:eastAsia="ru-RU"/>
        </w:rPr>
        <w:t xml:space="preserve">При этом общая сумма пенсии за выслугу лет и страховой пенсии по старости или страховой пенсии по инвалидности, фиксированной выплаты к страховой пенсии и повышений фиксированной выплаты к страховой пенсии либо общая сумма пенсии за выслугу лет и пенсии, назначенной в соответствии с </w:t>
      </w:r>
      <w:hyperlink r:id="rId10" w:history="1">
        <w:r w:rsidRPr="00FB026F">
          <w:rPr>
            <w:rFonts w:ascii="Times New Roman" w:eastAsia="Times New Roman" w:hAnsi="Times New Roman" w:cs="Times New Roman"/>
            <w:color w:val="323232"/>
            <w:sz w:val="28"/>
            <w:szCs w:val="28"/>
            <w:lang w:eastAsia="ru-RU"/>
          </w:rPr>
          <w:t>Законом</w:t>
        </w:r>
      </w:hyperlink>
      <w:r w:rsidRPr="00FB026F">
        <w:rPr>
          <w:rFonts w:ascii="Times New Roman" w:eastAsia="Times New Roman" w:hAnsi="Times New Roman" w:cs="Times New Roman"/>
          <w:color w:val="323232"/>
          <w:sz w:val="28"/>
          <w:szCs w:val="28"/>
          <w:lang w:eastAsia="ru-RU"/>
        </w:rPr>
        <w:t xml:space="preserve"> Российской Федерации «О занятости населения в Российской Федерации», не может превышать 75 процентов от 2,8 суммы</w:t>
      </w:r>
      <w:proofErr w:type="gramEnd"/>
      <w:r w:rsidRPr="00FB026F">
        <w:rPr>
          <w:rFonts w:ascii="Times New Roman" w:eastAsia="Times New Roman" w:hAnsi="Times New Roman" w:cs="Times New Roman"/>
          <w:color w:val="323232"/>
          <w:sz w:val="28"/>
          <w:szCs w:val="28"/>
          <w:lang w:eastAsia="ru-RU"/>
        </w:rPr>
        <w:t xml:space="preserve"> должностного оклада и ежемесячной надбавки к должностному окладу за классный чин на день его увольнения с муниципальной службы.</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roofErr w:type="gramStart"/>
      <w:r w:rsidRPr="00FB026F">
        <w:rPr>
          <w:rFonts w:ascii="Times New Roman" w:eastAsia="Times New Roman" w:hAnsi="Times New Roman" w:cs="Times New Roman"/>
          <w:color w:val="323232"/>
          <w:sz w:val="28"/>
          <w:szCs w:val="28"/>
          <w:lang w:eastAsia="ru-RU"/>
        </w:rPr>
        <w:t>При определении размера пенсии за выслугу лет в порядке, установленном абзацем первым части 3 статьи 11 Закона Иркутской области от 15.10.2007 № 88-оз «Об отдельных вопросах муниципальной службы в Иркутской области»,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и суммы, полагающиеся в</w:t>
      </w:r>
      <w:proofErr w:type="gramEnd"/>
      <w:r w:rsidRPr="00FB026F">
        <w:rPr>
          <w:rFonts w:ascii="Times New Roman" w:eastAsia="Times New Roman" w:hAnsi="Times New Roman" w:cs="Times New Roman"/>
          <w:color w:val="323232"/>
          <w:sz w:val="28"/>
          <w:szCs w:val="28"/>
          <w:lang w:eastAsia="ru-RU"/>
        </w:rPr>
        <w:t xml:space="preserve"> связи с валоризацией пенсионных прав, предусмотренные Федеральным </w:t>
      </w:r>
      <w:hyperlink r:id="rId11" w:history="1">
        <w:r w:rsidRPr="00FB026F">
          <w:rPr>
            <w:rFonts w:ascii="Times New Roman" w:eastAsia="Times New Roman" w:hAnsi="Times New Roman" w:cs="Times New Roman"/>
            <w:color w:val="323232"/>
            <w:sz w:val="28"/>
            <w:szCs w:val="28"/>
            <w:lang w:eastAsia="ru-RU"/>
          </w:rPr>
          <w:t>законом</w:t>
        </w:r>
      </w:hyperlink>
      <w:r w:rsidRPr="00FB026F">
        <w:rPr>
          <w:rFonts w:ascii="Times New Roman" w:eastAsia="Times New Roman" w:hAnsi="Times New Roman" w:cs="Times New Roman"/>
          <w:color w:val="323232"/>
          <w:sz w:val="28"/>
          <w:szCs w:val="28"/>
          <w:lang w:eastAsia="ru-RU"/>
        </w:rPr>
        <w:t xml:space="preserve"> от 17.12.2001 № 173-ФЗ «О трудовых пенсиях в Российской Федерации».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Размер пенсии за выслугу лет определяется с применением районного коэффициента к заработной плате за работу в районах Крайнего Севера и приравненных к ним местностях, в южных районах области в размерах, определенных федеральными и областными нормативными правовыми актами.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roofErr w:type="gramStart"/>
      <w:r w:rsidRPr="00FB026F">
        <w:rPr>
          <w:rFonts w:ascii="Times New Roman" w:eastAsia="Times New Roman" w:hAnsi="Times New Roman" w:cs="Times New Roman"/>
          <w:color w:val="323232"/>
          <w:sz w:val="28"/>
          <w:szCs w:val="28"/>
          <w:lang w:eastAsia="ru-RU"/>
        </w:rPr>
        <w:t>При этом размер пенсии за выслугу лет не может превышать размер пенсии за выслугу лет лица, замещающего соответствующую должность государственной гражданской службы области, определяемую по соотношению должностей муниципальной службы и должностей государственной гражданской службы области в соответствии с законом области, и не может быть ниже величины прожиточного минимума, установленной в целом по области в расчете на душу населения на день</w:t>
      </w:r>
      <w:proofErr w:type="gramEnd"/>
      <w:r w:rsidRPr="00FB026F">
        <w:rPr>
          <w:rFonts w:ascii="Times New Roman" w:eastAsia="Times New Roman" w:hAnsi="Times New Roman" w:cs="Times New Roman"/>
          <w:color w:val="323232"/>
          <w:sz w:val="28"/>
          <w:szCs w:val="28"/>
          <w:lang w:eastAsia="ru-RU"/>
        </w:rPr>
        <w:t xml:space="preserve"> выплаты указанной пенсии. </w:t>
      </w:r>
      <w:proofErr w:type="gramStart"/>
      <w:r w:rsidRPr="00FB026F">
        <w:rPr>
          <w:rFonts w:ascii="Times New Roman" w:eastAsia="Times New Roman" w:hAnsi="Times New Roman" w:cs="Times New Roman"/>
          <w:color w:val="323232"/>
          <w:sz w:val="28"/>
          <w:szCs w:val="28"/>
          <w:lang w:eastAsia="ru-RU"/>
        </w:rPr>
        <w:t>В случае, когда размер пенсии за выслугу лет с учетом районного коэффициента к заработной плате, указанного в абзаце втором части 3 статьи 11 Закона Иркутской области от 15.10.2007 № 88-оз «Об отдельных вопросах муниципальной службы в Иркутской области», ниже величины прожиточного минимума, установленной в целом по области в расчете на душу населения, ограничение в отношении общей суммы, определенной в абзаце первом</w:t>
      </w:r>
      <w:proofErr w:type="gramEnd"/>
      <w:r w:rsidRPr="00FB026F">
        <w:rPr>
          <w:rFonts w:ascii="Times New Roman" w:eastAsia="Times New Roman" w:hAnsi="Times New Roman" w:cs="Times New Roman"/>
          <w:color w:val="323232"/>
          <w:sz w:val="28"/>
          <w:szCs w:val="28"/>
          <w:lang w:eastAsia="ru-RU"/>
        </w:rPr>
        <w:t xml:space="preserve"> части 3 статьи 11 Закона Иркутской области </w:t>
      </w:r>
      <w:r w:rsidRPr="00FB026F">
        <w:rPr>
          <w:rFonts w:ascii="Times New Roman" w:eastAsia="Times New Roman" w:hAnsi="Times New Roman" w:cs="Times New Roman"/>
          <w:color w:val="323232"/>
          <w:sz w:val="28"/>
          <w:szCs w:val="28"/>
          <w:lang w:eastAsia="ru-RU"/>
        </w:rPr>
        <w:lastRenderedPageBreak/>
        <w:t>от 15.10.2007 № 88-оз «Об отдельных вопросах муниципальной службы в Иркутской области», не применяется.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23. </w:t>
      </w:r>
      <w:proofErr w:type="gramStart"/>
      <w:r w:rsidRPr="00FB026F">
        <w:rPr>
          <w:rFonts w:ascii="Times New Roman" w:eastAsia="Times New Roman" w:hAnsi="Times New Roman" w:cs="Times New Roman"/>
          <w:color w:val="323232"/>
          <w:sz w:val="28"/>
          <w:szCs w:val="28"/>
          <w:lang w:eastAsia="ru-RU"/>
        </w:rPr>
        <w:t>Пенсия за выслугу лет подлежит перерасчету при изменении размера страховой части страховой</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пенсии по старости, либо при изменении размера страховой пенсии по инвалидности, либо при изменении размера пенсии, назначенной в соответствии с Законом Российской Федерации от 19.04.1991</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 1032-1 «О занятости населения в Российской Федерации», а также в иных случаях в соответствии с законодательством Российской Федерации.</w:t>
      </w:r>
      <w:proofErr w:type="gramEnd"/>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24. Перерасчет размера пенсии за выслугу лет производится в следующем порядке:</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а) при централизованном увеличении размера страховой части страховой</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пенсии по старости, либо при изменении размера страховой пенсии по инвалидности, либо при изменении размера пенсии, назначенной в соответствии с Законом Российской Федерации от 19.04.1991 № 1032-1 «О занятости населения в Российской Федерации», - с 1-го числа месяца, в котором произошло увеличение;</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roofErr w:type="gramStart"/>
      <w:r w:rsidRPr="00FB026F">
        <w:rPr>
          <w:rFonts w:ascii="Times New Roman" w:eastAsia="Times New Roman" w:hAnsi="Times New Roman" w:cs="Times New Roman"/>
          <w:color w:val="323232"/>
          <w:sz w:val="28"/>
          <w:szCs w:val="28"/>
          <w:lang w:eastAsia="ru-RU"/>
        </w:rPr>
        <w:t>б) при изменении величины прожиточного минимума, установленного в целом по Иркутской области в расчете на душу населения, - с 1-го числа месяца, следующего за кварталом, на который установлена величина прожиточного минимума;</w:t>
      </w:r>
      <w:proofErr w:type="gramEnd"/>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в) при пересмотре группы инвалидности или причины инвалидности, который влечет увеличение размера пенсии за выслугу лет, - со дня изменения группы инвалидности или причины инвалидности;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 в случае возникновения обстоятельств, влекущих уменьшение размера пенсии за выслугу лет, кроме указанных в подпунктах «а» и «б» настоящего пункта, - со дня</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даты обращения гражданина за перерасчетом пенсии;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д) в иных случаях в соответствии с законодательством Российской Федерации – со дня обращения гражданина за перерасчетом размера пенсии.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25. Пенсия за выслугу лет индексируется при увеличении (индексации) размера должностного оклада и (или) ежемесячной надбавки к должностному окладу за классный чин, установленных муниципальными правовыми актами.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26. Выплата пенсии за выслугу лет приостанавливается при замещении лицами, получающими указанную пенсию,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 со дня ее замещения. После освобождения названных лиц от указанных должностей выплата пенсии за выслугу лет возобновляется на прежних условиях либо по заявлению устанавливается вновь.</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27. Выплата пенсии за выслугу лет прекращается в следующих случаях:</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lastRenderedPageBreak/>
        <w:t>1) назначение в соответствии с законодательством Российской Федерации, субъектов Российской Федерации пенсии за выслугу лет либо иных ежемесячных выплат, связанных с замещением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2) смерть лица, получающего указанную пенсию, признание его безвестно отсутствующим, объявление умершим в порядке, установленном федеральными законами.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28. В случае смерти муниципального служащего наступившей до или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 от 28.12.2013</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 400-ФЗ «О страховых пенсиях».</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Глава 5. Наименование органа местного самоуправления</w:t>
      </w:r>
      <w:r w:rsidR="00894122">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 xml:space="preserve"> предоставляющего муниципальную услугу</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29. Органом местного самоуправления, </w:t>
      </w:r>
      <w:proofErr w:type="gramStart"/>
      <w:r w:rsidRPr="00FB026F">
        <w:rPr>
          <w:rFonts w:ascii="Times New Roman" w:eastAsia="Times New Roman" w:hAnsi="Times New Roman" w:cs="Times New Roman"/>
          <w:color w:val="323232"/>
          <w:sz w:val="28"/>
          <w:szCs w:val="28"/>
          <w:lang w:eastAsia="ru-RU"/>
        </w:rPr>
        <w:t>предоставляющий</w:t>
      </w:r>
      <w:proofErr w:type="gramEnd"/>
      <w:r w:rsidRPr="00FB026F">
        <w:rPr>
          <w:rFonts w:ascii="Times New Roman" w:eastAsia="Times New Roman" w:hAnsi="Times New Roman" w:cs="Times New Roman"/>
          <w:color w:val="323232"/>
          <w:sz w:val="28"/>
          <w:szCs w:val="28"/>
          <w:lang w:eastAsia="ru-RU"/>
        </w:rPr>
        <w:t xml:space="preserve"> муниципальную услугу, является администрация городского округа муниципального образования «город Саянск».</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30. При предоставлении муниципальной услуги специалисты отдела по труду и управлению охраной труда Управления по экономике администрации городского округа «город Саянск» взаимодействуют</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с</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органами государственной власти, другими учреждениями и предприятиями, находящиеся на территории муниципального образования городского округа муниципального образования «город Саянск». Также осуществляет межведомственное информационное взаимодействие с отделениями Пенсионного фонда Российской Федерации.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roofErr w:type="gramStart"/>
      <w:r w:rsidRPr="00FB026F">
        <w:rPr>
          <w:rFonts w:ascii="Times New Roman" w:eastAsia="Times New Roman" w:hAnsi="Times New Roman" w:cs="Times New Roman"/>
          <w:color w:val="323232"/>
          <w:sz w:val="28"/>
          <w:szCs w:val="28"/>
          <w:lang w:eastAsia="ru-RU"/>
        </w:rPr>
        <w:t>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городского округа муниципального образования «город Саянск</w:t>
      </w:r>
      <w:proofErr w:type="gramEnd"/>
      <w:r w:rsidRPr="00FB026F">
        <w:rPr>
          <w:rFonts w:ascii="Times New Roman" w:eastAsia="Times New Roman" w:hAnsi="Times New Roman" w:cs="Times New Roman"/>
          <w:color w:val="323232"/>
          <w:sz w:val="28"/>
          <w:szCs w:val="28"/>
          <w:lang w:eastAsia="ru-RU"/>
        </w:rPr>
        <w:t>».</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31. При предоставлении муниципальной услуги участвуют:</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а) Пенсионный Фонд Российской Федерации;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б) структурные подразделения администрации городского округа муниципального образования «город Саянск».</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Глава 6. Описание результата предоставления</w:t>
      </w: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lastRenderedPageBreak/>
        <w:t>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32. Конечным результатом предоставления муниципальной услуги является: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отказ в назначении и выплате пенсии за выслугу лет, выплата пенсии за выслугу лет;</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отказ в перерасчете и индексации, перерасчет и индексация пенсии за выслугу лет;</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приостановление и прекращение выплаты пенсии за выслугу лет;</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отказ в пересчёте и возобновлении пенсии, возобновление пенсии за выслугу лет.</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33. Результат предоставления муниципальной услуги оформляется распоряжением администрации городского округа муниципального образования «город Саянск».</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выдача документов, являющихся результатом предоставления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 </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34. Срок предоставления услуги назначения и выплаты пенсии за выслугу лет составляет не более 10 рабочих дней </w:t>
      </w:r>
      <w:proofErr w:type="gramStart"/>
      <w:r w:rsidRPr="00FB026F">
        <w:rPr>
          <w:rFonts w:ascii="Times New Roman" w:eastAsia="Times New Roman" w:hAnsi="Times New Roman" w:cs="Times New Roman"/>
          <w:color w:val="323232"/>
          <w:sz w:val="28"/>
          <w:szCs w:val="28"/>
          <w:lang w:eastAsia="ru-RU"/>
        </w:rPr>
        <w:t>с даты регистрации</w:t>
      </w:r>
      <w:proofErr w:type="gramEnd"/>
      <w:r w:rsidRPr="00FB026F">
        <w:rPr>
          <w:rFonts w:ascii="Times New Roman" w:eastAsia="Times New Roman" w:hAnsi="Times New Roman" w:cs="Times New Roman"/>
          <w:color w:val="323232"/>
          <w:sz w:val="28"/>
          <w:szCs w:val="28"/>
          <w:lang w:eastAsia="ru-RU"/>
        </w:rPr>
        <w:t xml:space="preserve"> заявления о назначении и выплате пенсии за выслугу лет.</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Пенсия за выслугу лет назначается с первого числа месяца, в котором поступило обращение за ней, но не ранее чем со дня возникновения права на нее.</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35. Срок предоставления услуги перерасчета и индексации пенсии за выслугу лет составляет не более 10 рабочих дней </w:t>
      </w:r>
      <w:proofErr w:type="gramStart"/>
      <w:r w:rsidRPr="00FB026F">
        <w:rPr>
          <w:rFonts w:ascii="Times New Roman" w:eastAsia="Times New Roman" w:hAnsi="Times New Roman" w:cs="Times New Roman"/>
          <w:color w:val="323232"/>
          <w:sz w:val="28"/>
          <w:szCs w:val="28"/>
          <w:lang w:eastAsia="ru-RU"/>
        </w:rPr>
        <w:t>с даты наступления</w:t>
      </w:r>
      <w:proofErr w:type="gramEnd"/>
      <w:r w:rsidRPr="00FB026F">
        <w:rPr>
          <w:rFonts w:ascii="Times New Roman" w:eastAsia="Times New Roman" w:hAnsi="Times New Roman" w:cs="Times New Roman"/>
          <w:color w:val="323232"/>
          <w:sz w:val="28"/>
          <w:szCs w:val="28"/>
          <w:lang w:eastAsia="ru-RU"/>
        </w:rPr>
        <w:t xml:space="preserve"> обстоятельств, предусмотренных пунктами 23 - 25 настоящего административного регламента.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36. Срок предоставления услуги приостановления и прекращения выплаты пенсии за выслугу лет составляет не более 10 рабочих дней </w:t>
      </w:r>
      <w:proofErr w:type="gramStart"/>
      <w:r w:rsidRPr="00FB026F">
        <w:rPr>
          <w:rFonts w:ascii="Times New Roman" w:eastAsia="Times New Roman" w:hAnsi="Times New Roman" w:cs="Times New Roman"/>
          <w:color w:val="323232"/>
          <w:sz w:val="28"/>
          <w:szCs w:val="28"/>
          <w:lang w:eastAsia="ru-RU"/>
        </w:rPr>
        <w:t>с даты наступления</w:t>
      </w:r>
      <w:proofErr w:type="gramEnd"/>
      <w:r w:rsidRPr="00FB026F">
        <w:rPr>
          <w:rFonts w:ascii="Times New Roman" w:eastAsia="Times New Roman" w:hAnsi="Times New Roman" w:cs="Times New Roman"/>
          <w:color w:val="323232"/>
          <w:sz w:val="28"/>
          <w:szCs w:val="28"/>
          <w:lang w:eastAsia="ru-RU"/>
        </w:rPr>
        <w:t xml:space="preserve"> обстоятельств, предусмотренных пунктами 26 и 27 настоящего административного регламента.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37. Предоставление муниципальной услуги приостанавливается на срок замещения заявителем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 со дня ее замещения.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Глава 8. Перечень нормативно-правовых актов, регулирующих отношения, возникающие в связи с предоставлением муниципальной </w:t>
      </w:r>
      <w:proofErr w:type="gramStart"/>
      <w:r w:rsidRPr="00FB026F">
        <w:rPr>
          <w:rFonts w:ascii="Times New Roman" w:eastAsia="Times New Roman" w:hAnsi="Times New Roman" w:cs="Times New Roman"/>
          <w:color w:val="323232"/>
          <w:sz w:val="28"/>
          <w:szCs w:val="28"/>
          <w:lang w:eastAsia="ru-RU"/>
        </w:rPr>
        <w:t>услуги</w:t>
      </w:r>
      <w:proofErr w:type="gramEnd"/>
      <w:r w:rsidRPr="00FB026F">
        <w:rPr>
          <w:rFonts w:ascii="Times New Roman" w:eastAsia="Times New Roman" w:hAnsi="Times New Roman" w:cs="Times New Roman"/>
          <w:color w:val="323232"/>
          <w:sz w:val="28"/>
          <w:szCs w:val="28"/>
          <w:lang w:eastAsia="ru-RU"/>
        </w:rPr>
        <w:t xml:space="preserve"> возникающие с предоставлением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38. Предоставление муниципальной услуги осуществляется в соответствии с законодательством Российской Федерации.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39. Правовой основой предоставления муниципальной услуги являются следующие нормативные правовые акты:</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а) Конституция Российской Федерации (Российская газета, № 7, 21.01.2009, Собрание законодательства РФ, № 4, 26.01.2009, ст. 445, Парламентская газета,</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 4, 23 - 29.01.2009);</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б) Федеральный </w:t>
      </w:r>
      <w:hyperlink r:id="rId12" w:history="1">
        <w:r w:rsidRPr="00FB026F">
          <w:rPr>
            <w:rFonts w:ascii="Times New Roman" w:eastAsia="Times New Roman" w:hAnsi="Times New Roman" w:cs="Times New Roman"/>
            <w:color w:val="323232"/>
            <w:sz w:val="28"/>
            <w:szCs w:val="28"/>
            <w:lang w:eastAsia="ru-RU"/>
          </w:rPr>
          <w:t>закон</w:t>
        </w:r>
      </w:hyperlink>
      <w:r w:rsidRPr="00FB026F">
        <w:rPr>
          <w:rFonts w:ascii="Times New Roman" w:eastAsia="Times New Roman" w:hAnsi="Times New Roman" w:cs="Times New Roman"/>
          <w:color w:val="323232"/>
          <w:sz w:val="28"/>
          <w:szCs w:val="28"/>
          <w:lang w:eastAsia="ru-RU"/>
        </w:rPr>
        <w:t xml:space="preserve"> от 28.12.2013</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 400-ФЗ «О страховых пенсиях» «Российская газета», № 296, 31.12.2013, «Российская газета», № 6, 15.01.2014 (прил. 1 - 4), «Собрание законодательства РФ», 30.12.2013, № 52 (часть I), ст. 6965, «Собрание законодательства РФ», 13.01.2014, N 2 (часть II) (поправка);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в) Федеральный закон от 17.12.2001 № 173-ФЗ «О трудовых пенсиях в Российской Федерации» («Парламентская газета», № 238 - 239, 20.12.2001, «Российская газета», № 247, 20.12.2001, «Собрание законодательства РФ», 24.12.2001, № 52 (1 ч.), ст. 4920);</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 Федеральный закон от 02.03.2007 № 25-ФЗ «О муниципальной службе в Российской Федерации» («Собрание законодательства РФ», 05.03.2007, № 10, ст. 1152, «Российская газета», № 47, 07.03.2007, «Парламентская газета», № 34, 07.03.2007);</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д) 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е) Федеральный закон от 27.07.2010 № 210-ФЗ «Об организации предоставления государственных и муниципальных услуг» (Российская газета,</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 168, 30.07.2010, Собрание законодательства Российской Федерации, 02.08.2010, № 31, ст. 4179);</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ж) Закон Российской Федерации от 19.04.1991 № 1032-1 «О занятости населения в Российской Федерации» («Собрание законодательства РФ», № 17, 22.04.1996, ст. 1915, «Российская газета», № 84, 06.05.1996);</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з) Федеральный закон от 27.07.2006 № 152-ФЗ «О персональных данных» (Российская газета N 165, 29.07.2006, Собрание законодательства РФ, 31.07.2006, № 31 (1 ч.), ст. 3451, Парламентская газета № 126 - 127, 03.08.2006)</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и) Закон Иркутской области от 15.10.2007 № 89-оз «О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 («Ведомости ЗС Иркутской области», №34, 22.10.2007 (том 1), «Областная», № 120, 19.10.2007);</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к) Закон Иркутской области 04.04.2008 № 3-оз «О перечне должностей, периоды службы (работы) в которых включается в стаж государственной гражданской и муниципальной службы в Иркутской области для назначения пенсии за выслугу лет государственным гражданским и муниципальным служащим Иркутской области», («Областная», № 39, 16.04.2008);</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lastRenderedPageBreak/>
        <w:t>л) Закон Иркутской области от 15.10.2007 № 88-оз «Об отдельных вопросах муниципальной службы в Иркутской области» («Областная», 19.10.2007, № 120);</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м) Устав </w:t>
      </w:r>
      <w:proofErr w:type="gramStart"/>
      <w:r w:rsidRPr="00FB026F">
        <w:rPr>
          <w:rFonts w:ascii="Times New Roman" w:eastAsia="Times New Roman" w:hAnsi="Times New Roman" w:cs="Times New Roman"/>
          <w:color w:val="323232"/>
          <w:sz w:val="28"/>
          <w:szCs w:val="28"/>
          <w:lang w:eastAsia="ru-RU"/>
        </w:rPr>
        <w:t>муниципального</w:t>
      </w:r>
      <w:proofErr w:type="gramEnd"/>
      <w:r w:rsidRPr="00FB026F">
        <w:rPr>
          <w:rFonts w:ascii="Times New Roman" w:eastAsia="Times New Roman" w:hAnsi="Times New Roman" w:cs="Times New Roman"/>
          <w:color w:val="323232"/>
          <w:sz w:val="28"/>
          <w:szCs w:val="28"/>
          <w:lang w:eastAsia="ru-RU"/>
        </w:rPr>
        <w:t xml:space="preserve"> образования «город Саянск»;</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н) Решение Думы городского округа муниципального образования «город Саянск» от 29.03.2013 № 61-67-13-20 «Об утверждении Положения «О порядке назначения, перерасчета, индексации и выплаты пенсии за выслугу лет муниципальным служащим органов местного самоуправления города Саянска» (газета «Саянские зори» 11.04.2013 № 14 (3723), вкладыш, Официальная информация стр. 1 - 2);</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о) настоящий административный регламент.</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40. Для назначения и выплаты пенсии за выслугу лет заявитель или его представитель обращается в уполномоченный орган с заявлением о назначении и выплате пенсии за выслугу лет по форме согласно приложению № 1 к настоящему административному регламенту (далее - заявление о назначении и выплате пенсии).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41. К заявлению о назначении и выплате пенсии прилагаются следующие документы:</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а) документ, удостоверяющий личность заявителя (копия);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б)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в) трудовая книжка (копия);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 справка о периодах трудовой деятельности, учитываемых при исчислении стажа замещения должностей муниципальной службы, дающего право на пенсию за выслугу лет (далее - справка о периодах трудовой деятельности);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д) документ, содержащий сведения о размере должностного оклада и ежемесячной надбавки к должностному окладу за классный чин лица, замещавшего должность муниципального служащего.</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42. При наступлении обстоятельств, указанных в пункте 24 заявитель или его представитель в течение 5 рабочих дней подает в уполномоченный орган заявление о перерасчете пенсии за выслугу лет по форме согласно приложению</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 2 к настоящему административному регламенту (далее - заявление о перерасчете пенсии).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При возникновении обстоятельств, предусмотренных подпунктами «а» и «б» пункта 24, а также пункта 25 настоящего административного </w:t>
      </w:r>
      <w:r w:rsidRPr="00FB026F">
        <w:rPr>
          <w:rFonts w:ascii="Times New Roman" w:eastAsia="Times New Roman" w:hAnsi="Times New Roman" w:cs="Times New Roman"/>
          <w:color w:val="323232"/>
          <w:sz w:val="28"/>
          <w:szCs w:val="28"/>
          <w:lang w:eastAsia="ru-RU"/>
        </w:rPr>
        <w:lastRenderedPageBreak/>
        <w:t>регламента, перерасчет и индексация пенсии за выслугу лет производится без подачи гражданином соответствующего заявления.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43. К заявлению о перерасчете пенсии прилагаются следующие документы:</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а) документ, удостоверяющий личность заявителя (копия);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б)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в) справку федерального учреждения </w:t>
      </w:r>
      <w:proofErr w:type="gramStart"/>
      <w:r w:rsidRPr="00FB026F">
        <w:rPr>
          <w:rFonts w:ascii="Times New Roman" w:eastAsia="Times New Roman" w:hAnsi="Times New Roman" w:cs="Times New Roman"/>
          <w:color w:val="323232"/>
          <w:sz w:val="28"/>
          <w:szCs w:val="28"/>
          <w:lang w:eastAsia="ru-RU"/>
        </w:rPr>
        <w:t>медико-социальной</w:t>
      </w:r>
      <w:proofErr w:type="gramEnd"/>
      <w:r w:rsidRPr="00FB026F">
        <w:rPr>
          <w:rFonts w:ascii="Times New Roman" w:eastAsia="Times New Roman" w:hAnsi="Times New Roman" w:cs="Times New Roman"/>
          <w:color w:val="323232"/>
          <w:sz w:val="28"/>
          <w:szCs w:val="28"/>
          <w:lang w:eastAsia="ru-RU"/>
        </w:rPr>
        <w:t xml:space="preserve"> экспертизы, подтверждающую факт установления инвалидности в случае установления инвалидности;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 документы, подтверждающие наступление обстоятельств, указанные в подпунктах «в» - «д» пункта 24 настоящего административного регламента (копии).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44. При наступлении обстоятельств, указанных в пунктах 26, 27 заявитель или его представитель в течение 5 рабочих дней подает в уполномоченный орган заявление о приостановлении или прекращении выплаты пенсии за выслугу лет по форме согласно приложению № 3 к настоящему административному регламенту (далее - заявление о приостановлении, прекращении выплаты пенсии).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45. К заявлению о приостановлении, прекращении выплаты пенсии прилагаются следующие документы:</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а) документ, удостоверяющий личность заявителя (копия);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б)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в) документы, подтверждающие наступление обстоятельств, указанные в подпунктах «г» и «д» пункта 24 настоящего административного регламента (копии).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46. Заявитель или его представитель должен представить документы, указанные в пунктах 41, 43, 45 настоящего административного регламента.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При предоставлении муниципальной услуги уполномоченный орган не вправе требовать от заявителей или их представителей документы, не указанные в пунктах 41, 43, 45 настоящего административного регламента.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47. Требования к документам, представляемым заявителем:</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а) документы должны иметь печати (при наличии), подписи уполномоченных должностных лиц государственных органов, органов местного самоуправления муниципального образования «город Саянск»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б) тексты документов должны быть написаны разборчиво;</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в) документы не должны иметь подчисток, приписок, зачеркнутых слов и не оговоренных в них исправлений;</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lastRenderedPageBreak/>
        <w:t>г) документы не должны быть исполнены карандашом;</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д) документы не должны иметь повреждений, наличие которых не позволяет однозначно истолковать их содержание.</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Глава 10. Исчерпывающий перечень документов, необходимых в соответствии с нормативными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Саянск» и иных органов, участвующих в предоставлении государственных или муниципальных услуг,  которые заявитель вправе представить</w:t>
      </w: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48.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Саянск» и иных органов, участвующих в предоставлении муниципальных услуг, и которые заявитель вправе представить относятся: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roofErr w:type="gramStart"/>
      <w:r w:rsidRPr="00FB026F">
        <w:rPr>
          <w:rFonts w:ascii="Times New Roman" w:eastAsia="Times New Roman" w:hAnsi="Times New Roman" w:cs="Times New Roman"/>
          <w:color w:val="323232"/>
          <w:sz w:val="28"/>
          <w:szCs w:val="28"/>
          <w:lang w:eastAsia="ru-RU"/>
        </w:rPr>
        <w:t>а) справка территориального органа Пенсионного фонда Российской Федерации по месту жительства муниципального служащего о назначении страховой пенсии по старости (инвалидности) либо пенсии, назначенной в соответствии с Законом Российской Федерации от 19.04.1991</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 1032-1 «О занятости населения в Российской Федерации», и о размере ее базовой и страховой частей на дату возникновения права на пенсию за выслугу лет;</w:t>
      </w:r>
      <w:proofErr w:type="gramEnd"/>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б) решение Думы городского округа муниципального образования «город Саянск» о повышении должностных окладов муниципальных служащих.</w:t>
      </w: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Глава 11. Указание на запрет требовать от заявителя </w:t>
      </w: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49. Уполномоченный орган при предоставлении муниципальной услуги не вправе требовать от заявителей:</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roofErr w:type="gramStart"/>
      <w:r w:rsidRPr="00FB026F">
        <w:rPr>
          <w:rFonts w:ascii="Times New Roman" w:eastAsia="Times New Roman" w:hAnsi="Times New Roman" w:cs="Times New Roman"/>
          <w:color w:val="323232"/>
          <w:sz w:val="28"/>
          <w:szCs w:val="28"/>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муниципального образования «город Саянск», которые находятся в распоряжении органа местного самоуправления муниципального образования «город Саянск», предоставляющего муниципальную услугу, иных государственных органов, органов местного самоуправления муниципального образования «город Саянск» и (или) подведомственных государственным органам и органам местного самоуправления</w:t>
      </w:r>
      <w:proofErr w:type="gramEnd"/>
      <w:r w:rsidRPr="00FB026F">
        <w:rPr>
          <w:rFonts w:ascii="Times New Roman" w:eastAsia="Times New Roman" w:hAnsi="Times New Roman" w:cs="Times New Roman"/>
          <w:color w:val="323232"/>
          <w:sz w:val="28"/>
          <w:szCs w:val="28"/>
          <w:lang w:eastAsia="ru-RU"/>
        </w:rPr>
        <w:t xml:space="preserve"> муниципального образования «город Саянск» организаций, участвующих в предоставлении государственных или муниципальных услуг, за исключением </w:t>
      </w:r>
      <w:r w:rsidRPr="00FB026F">
        <w:rPr>
          <w:rFonts w:ascii="Times New Roman" w:eastAsia="Times New Roman" w:hAnsi="Times New Roman" w:cs="Times New Roman"/>
          <w:color w:val="323232"/>
          <w:sz w:val="28"/>
          <w:szCs w:val="28"/>
          <w:lang w:eastAsia="ru-RU"/>
        </w:rPr>
        <w:lastRenderedPageBreak/>
        <w:t>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Глава 12. Исчерпывающий перечень оснований для отказа в приеме заявлений и документов, необходимых для предоставления</w:t>
      </w:r>
      <w:r w:rsidR="00894122">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50. Основанием для отказа в приеме к рассмотрению заявления и документов являются: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несоответствие документов требованиям, указанным в пункте 47 настоящего административного регламента;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отсутствие документов, указанных в пунктах 41, 43 и 45 настоящего административного регламента;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наличие в заявлении нецензурных либо оскорбительных выражений, угроз жизни, здоровью и имуществу должностных лиц уполномоченного органа, а также членов их семей.</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51. В случае отказа в приеме заявления и документов, поданных через организации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в течение 2 рабочих дней со дня обращения заявителя или его представителя.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roofErr w:type="gramStart"/>
      <w:r w:rsidRPr="00FB026F">
        <w:rPr>
          <w:rFonts w:ascii="Times New Roman" w:eastAsia="Times New Roman" w:hAnsi="Times New Roman" w:cs="Times New Roman"/>
          <w:color w:val="323232"/>
          <w:sz w:val="28"/>
          <w:szCs w:val="28"/>
          <w:lang w:eastAsia="ru-RU"/>
        </w:rPr>
        <w:t>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roofErr w:type="gramEnd"/>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52. Отказ в приеме заявления и документов не препятствует повторному обращению гражданина или его представителя для получения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Глава 13. Исчерпывающий перечень оснований для приостановления или отказа в предоставлении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53. Основания для приостановления предоставления муниципальной услуги предусмотрены пунктом 26 настоящего административного регламента.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54. Основаниями для отказа в предоставлении муниципальной услуги являются: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а) отсутствие оснований для назначения и выплаты пенсии за выслугу лет, предусмотренных частями 1, 2 статьи 11 Закона Иркутской области от 15.10.2007 № 88-оз «Об отдельных вопросах муниципальной службы в Иркутской области»;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б) отсутствие оснований для перерасчета, индексации пенсии за выслугу лет, указанных в пунктах 23 - 25 настоящего административного регламента;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в) отсутствие оснований для приостановления и прекращения выплаты пенсии за выслугу лет, указанных в пунктах 26 и 27 настоящего административного регламента.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55. Отказ в предоставлении муниципальной услуги может быть обжалован гражданином или его представителем в порядке, установленном законодательством Российской Федерации.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Глава 14.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 участвующим в предоставлении муниципальной услуги </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 56. В соответствии с Перечнем услуг, которые </w:t>
      </w:r>
      <w:proofErr w:type="gramStart"/>
      <w:r w:rsidRPr="00FB026F">
        <w:rPr>
          <w:rFonts w:ascii="Times New Roman" w:eastAsia="Times New Roman" w:hAnsi="Times New Roman" w:cs="Times New Roman"/>
          <w:color w:val="323232"/>
          <w:sz w:val="28"/>
          <w:szCs w:val="28"/>
          <w:lang w:eastAsia="ru-RU"/>
        </w:rPr>
        <w:t>являются необходимыми и обязательными для предоставления муниципальных услуг и предоставляются</w:t>
      </w:r>
      <w:proofErr w:type="gramEnd"/>
      <w:r w:rsidRPr="00FB026F">
        <w:rPr>
          <w:rFonts w:ascii="Times New Roman" w:eastAsia="Times New Roman" w:hAnsi="Times New Roman" w:cs="Times New Roman"/>
          <w:color w:val="323232"/>
          <w:sz w:val="28"/>
          <w:szCs w:val="28"/>
          <w:lang w:eastAsia="ru-RU"/>
        </w:rPr>
        <w:t xml:space="preserve"> организациями, участвующими в предоставлении муниципальных услуг и порядка определения размера платы за оказание таких услуг, утвержденным Думой городского округа муниципального образования «город Саянск» услуги, которые являются необходимыми и обязательными для предоставления муниципальной услуги, отсутствуют.</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Глава 15. Порядок, размер и основания взимания государственной пошлины или иной платы, взимаемой за предоставление муниципальной услуги</w:t>
      </w: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p>
    <w:p w:rsidR="00355A24" w:rsidRPr="00FB026F" w:rsidRDefault="00355A24" w:rsidP="00355A24">
      <w:pPr>
        <w:autoSpaceDE w:val="0"/>
        <w:autoSpaceDN w:val="0"/>
        <w:adjustRightInd w:val="0"/>
        <w:spacing w:after="0" w:line="240" w:lineRule="auto"/>
        <w:ind w:firstLine="709"/>
        <w:rPr>
          <w:rFonts w:ascii="Times New Roman" w:eastAsia="Times New Roman" w:hAnsi="Times New Roman" w:cs="Times New Roman"/>
          <w:color w:val="323232"/>
          <w:sz w:val="28"/>
          <w:szCs w:val="28"/>
          <w:lang w:eastAsia="ru-RU"/>
        </w:rPr>
      </w:pP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57. Муниципальная услуга предоставляется бесплатно. Порядок, размер и основания взимания платы при предоставлении муниципальной услуги законодательством Российской Федерации не предусмотрены.</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Глава 16. Максимальный срок ожидания в очереди при подаче заявления о предоставлении муниципальной услуги и при получении результата</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предоставления такой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lastRenderedPageBreak/>
        <w:t>58. Максимальное время ожидания в очереди при подаче заявления и документов не превышает 15 минут.</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59. Максимальное время ожидания в очереди при получении результата муниципальной услуги не превышает 15 минут.</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Глава 17. Срок и порядок регистрации заявления</w:t>
      </w:r>
      <w:r w:rsidR="00894122">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заявителя о предоставлении муниципальной услуги, в том числе в электронной форме</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60.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61. Максимальное время регистрации заявления о предоставлении муниципальной услуги составляет 10 минут.</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Глава 18. Требования к помещениям, в которых предоставляется муниципальная услуга</w:t>
      </w: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62.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63.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64.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Pr="00FB026F">
        <w:rPr>
          <w:rFonts w:ascii="Times New Roman" w:eastAsia="Times New Roman" w:hAnsi="Times New Roman" w:cs="Times New Roman"/>
          <w:color w:val="323232"/>
          <w:sz w:val="28"/>
          <w:szCs w:val="28"/>
          <w:lang w:eastAsia="ru-RU"/>
        </w:rPr>
        <w:t>это</w:t>
      </w:r>
      <w:proofErr w:type="gramEnd"/>
      <w:r w:rsidRPr="00FB026F">
        <w:rPr>
          <w:rFonts w:ascii="Times New Roman" w:eastAsia="Times New Roman" w:hAnsi="Times New Roman" w:cs="Times New Roman"/>
          <w:color w:val="323232"/>
          <w:sz w:val="28"/>
          <w:szCs w:val="28"/>
          <w:lang w:eastAsia="ru-RU"/>
        </w:rPr>
        <w:t xml:space="preserve"> возможно, обеспечить предоставление необходимых услуг по месту жительства инвалида или в дистанционном </w:t>
      </w:r>
      <w:proofErr w:type="gramStart"/>
      <w:r w:rsidRPr="00FB026F">
        <w:rPr>
          <w:rFonts w:ascii="Times New Roman" w:eastAsia="Times New Roman" w:hAnsi="Times New Roman" w:cs="Times New Roman"/>
          <w:color w:val="323232"/>
          <w:sz w:val="28"/>
          <w:szCs w:val="28"/>
          <w:lang w:eastAsia="ru-RU"/>
        </w:rPr>
        <w:t>режиме</w:t>
      </w:r>
      <w:proofErr w:type="gramEnd"/>
      <w:r w:rsidRPr="00FB026F">
        <w:rPr>
          <w:rFonts w:ascii="Times New Roman" w:eastAsia="Times New Roman" w:hAnsi="Times New Roman" w:cs="Times New Roman"/>
          <w:color w:val="323232"/>
          <w:sz w:val="28"/>
          <w:szCs w:val="28"/>
          <w:lang w:eastAsia="ru-RU"/>
        </w:rPr>
        <w:t>.</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65. Информационные таблички (вывески) размещаются рядом с входом, либо на двери входа так, чтобы они были хорошо видны заявителям. Вход в здание должен быть оборудован удобной лестницей, при наличии технической возможности - с поручнями и пандусами.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66. Прием заявлений и документов, необходимых для предоставления муниципальной услуги, осуществляется в кабинетах уполномоченного органа.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67. Вход в здание оборудуется информационной табличкой (вывеской) с указанием номера кабинета, в котором осуществляется предоставление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68. Каждое рабочее место должностных лиц уполномоченного органа должно быть оборудовано персональным компьютером с возможностью </w:t>
      </w:r>
      <w:r w:rsidRPr="00FB026F">
        <w:rPr>
          <w:rFonts w:ascii="Times New Roman" w:eastAsia="Times New Roman" w:hAnsi="Times New Roman" w:cs="Times New Roman"/>
          <w:color w:val="323232"/>
          <w:sz w:val="28"/>
          <w:szCs w:val="28"/>
          <w:lang w:eastAsia="ru-RU"/>
        </w:rPr>
        <w:lastRenderedPageBreak/>
        <w:t>доступа к необходимым информационным базам данных, печатающим и сканирующим устройствами.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69.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70.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71.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Глава 19. Показатели доступности</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и</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качества</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муниципальной услуги, в том числе количество взаимодействий заявителя с должностными лицами при предоставлении муниципальной услуги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информационно-коммуникационной технологий.</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72. Основными показателями доступности и качества муниципальной услуги являются: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соблюдение требований к местам предоставления муниципальной услуги, их транспортной доступности;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среднее время ожидания в очереди при подаче документов;</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количество взаимодействий заявителя с должностными лицами уполномоченного органа.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73. Основными требованиями к качеству рассмотрения обращений заявителей являются: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достоверность предоставляемой заявителям информации о ходе рассмотрения обращения;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полнота информирования заявителей о ходе рассмотрения обращения;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наглядность форм предоставляемой информации об административных процедурах;</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удобство и доступность получения заявителями информации о порядке предоставления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оперативность вынесения решения в отношении рассматриваемого обращения.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lastRenderedPageBreak/>
        <w:t>74.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75. Взаимодействие заявителя с должностными лицами уполномоченного органа осуществляется при личном обращении заявителя: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для подачи документов, необходимых для предоставления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за получением результата предоставления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76.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77. Заявителю обеспечивается возможность получения муниципальной услуги посредством использования электронной почты, региональной государственной информационной системы «Региональный портал государственных и муниципальных услуг Иркутской области».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Заявителю посредством использования региональной государственной информационной системы «Региональный портал государственных и муниципальных услуг Иркутской области», обеспечивается возможность получения сведений о ходе предоставления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Глава 20. Иные требования, в том числе учитывающие особенности предоставления</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муниципальных</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услуг и особенности предоставления</w:t>
      </w:r>
      <w:r w:rsidR="00894122">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муниципальной услуги в электронной форме</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78. </w:t>
      </w:r>
      <w:proofErr w:type="gramStart"/>
      <w:r w:rsidRPr="00FB026F">
        <w:rPr>
          <w:rFonts w:ascii="Times New Roman" w:eastAsia="Times New Roman" w:hAnsi="Times New Roman" w:cs="Times New Roman"/>
          <w:color w:val="323232"/>
          <w:sz w:val="28"/>
          <w:szCs w:val="28"/>
          <w:lang w:eastAsia="ru-RU"/>
        </w:rPr>
        <w:t>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w:t>
      </w:r>
      <w:proofErr w:type="gramEnd"/>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79.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48 настоящего административного регламента, которые </w:t>
      </w:r>
      <w:proofErr w:type="gramStart"/>
      <w:r w:rsidRPr="00FB026F">
        <w:rPr>
          <w:rFonts w:ascii="Times New Roman" w:eastAsia="Times New Roman" w:hAnsi="Times New Roman" w:cs="Times New Roman"/>
          <w:color w:val="323232"/>
          <w:sz w:val="28"/>
          <w:szCs w:val="28"/>
          <w:lang w:eastAsia="ru-RU"/>
        </w:rPr>
        <w:t>формируются и направляются</w:t>
      </w:r>
      <w:proofErr w:type="gramEnd"/>
      <w:r w:rsidRPr="00FB026F">
        <w:rPr>
          <w:rFonts w:ascii="Times New Roman" w:eastAsia="Times New Roman" w:hAnsi="Times New Roman" w:cs="Times New Roman"/>
          <w:color w:val="323232"/>
          <w:sz w:val="28"/>
          <w:szCs w:val="28"/>
          <w:lang w:eastAsia="ru-RU"/>
        </w:rPr>
        <w:t xml:space="preserve"> в виде отдельных файлов в соответствии с требованиями законодательства Российской Федерации.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80.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81. В течение 2 рабочих дней </w:t>
      </w:r>
      <w:proofErr w:type="gramStart"/>
      <w:r w:rsidRPr="00FB026F">
        <w:rPr>
          <w:rFonts w:ascii="Times New Roman" w:eastAsia="Times New Roman" w:hAnsi="Times New Roman" w:cs="Times New Roman"/>
          <w:color w:val="323232"/>
          <w:sz w:val="28"/>
          <w:szCs w:val="28"/>
          <w:lang w:eastAsia="ru-RU"/>
        </w:rPr>
        <w:t>с даты направления</w:t>
      </w:r>
      <w:proofErr w:type="gramEnd"/>
      <w:r w:rsidRPr="00FB026F">
        <w:rPr>
          <w:rFonts w:ascii="Times New Roman" w:eastAsia="Times New Roman" w:hAnsi="Times New Roman" w:cs="Times New Roman"/>
          <w:color w:val="323232"/>
          <w:sz w:val="28"/>
          <w:szCs w:val="28"/>
          <w:lang w:eastAsia="ru-RU"/>
        </w:rPr>
        <w:t xml:space="preserve"> запроса о предоставлении муниципальной услуги в электронной форме заявитель </w:t>
      </w:r>
      <w:r w:rsidRPr="00FB026F">
        <w:rPr>
          <w:rFonts w:ascii="Times New Roman" w:eastAsia="Times New Roman" w:hAnsi="Times New Roman" w:cs="Times New Roman"/>
          <w:color w:val="323232"/>
          <w:sz w:val="28"/>
          <w:szCs w:val="28"/>
          <w:lang w:eastAsia="ru-RU"/>
        </w:rPr>
        <w:lastRenderedPageBreak/>
        <w:t>предоставляет в уполномоченный орган документы, представленные в пунктах 41, 43 и 45 административного регламента. Заявитель также вправе представить по собственной инициативе документы, указанные в пункте 48 административного регламента.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82. Для обработки персональных данных при регистрации субъекта персональных данных в региональной государственной информационной системе «Региональный портал государственных и муниципальных услуг Иркутской области» получение согласия заявителя в соответствии с требованиями статьи 6 Федерального закона от 27.07.2006 № 152-ФЗ «О персональных данных» не требуется.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Раздел III. Состав, последовательность и сроки выполнения административных процедур, требования к порядку их выполнения,</w:t>
      </w:r>
      <w:r w:rsidR="00894122">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Глава 21.</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Состав и</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последовательность административной процедуры</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83. Предоставление муниципальной услуги включает в себя следующие административные процедуры:</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а) прием, регистрация заявления и документов;</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б) формирование и направление межведомственных запросов в органы (организации), участвующие в предоставлении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в) принятие решения о назначении и выплате, перерасчете или индексации, приостановлении или прекращении выплаты пенсии за выслугу лет или об отказе в назначении и выплате пенсии за выслугу лет;</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 информирование заявителя или его представителя о предоставлении или об отказе в предоставлении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84. Блок-схема предоставления муниципальной услуги приводится в приложении № 4 к настоящему административному регламенту.</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Глава 22. Прием, регистрация заявлений и документов</w:t>
      </w: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85. Основанием для начала административной процедуры является поступление в уполномоченный орган заявления по форме установленной приложениями № 1 - 3 настоящего административного регламента с приложением документов одним из следующих способов:</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посредством личного обращения заявителя или его представителя,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посредством почтового отправления;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в электронной форме.</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86.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w:t>
      </w:r>
      <w:r w:rsidRPr="00FB026F">
        <w:rPr>
          <w:rFonts w:ascii="Times New Roman" w:eastAsia="Times New Roman" w:hAnsi="Times New Roman" w:cs="Times New Roman"/>
          <w:color w:val="323232"/>
          <w:sz w:val="28"/>
          <w:szCs w:val="28"/>
          <w:lang w:eastAsia="ru-RU"/>
        </w:rPr>
        <w:lastRenderedPageBreak/>
        <w:t>регистрации обращений за предоставлением муниципальной услуги или в соответствующей информационной системе электронного управления документами уполномоченного органа.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87. Днем обращения заявителя считается дата регистрации в уполномоченном органе заявления и документов.</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88. Максимальное время приема заявления и прилагаемых к нему документов при личном обращении заявителя не превышает 10 минут.</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89.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90.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w:t>
      </w:r>
      <w:proofErr w:type="gramStart"/>
      <w:r w:rsidRPr="00FB026F">
        <w:rPr>
          <w:rFonts w:ascii="Times New Roman" w:eastAsia="Times New Roman" w:hAnsi="Times New Roman" w:cs="Times New Roman"/>
          <w:color w:val="323232"/>
          <w:sz w:val="28"/>
          <w:szCs w:val="28"/>
          <w:lang w:eastAsia="ru-RU"/>
        </w:rPr>
        <w:t>с даты получения</w:t>
      </w:r>
      <w:proofErr w:type="gramEnd"/>
      <w:r w:rsidRPr="00FB026F">
        <w:rPr>
          <w:rFonts w:ascii="Times New Roman" w:eastAsia="Times New Roman" w:hAnsi="Times New Roman" w:cs="Times New Roman"/>
          <w:color w:val="323232"/>
          <w:sz w:val="28"/>
          <w:szCs w:val="28"/>
          <w:lang w:eastAsia="ru-RU"/>
        </w:rPr>
        <w:t xml:space="preserve"> заявления и прилагаемых к нему документов.</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91.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 просматривает электронные образы заявления и прилагаемых к нему документов;</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2) осуществляет контроль полученных электронных образов заявления и прилагаемых к нему документов на предмет целостности;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3) фиксирует дату получения заявления и прилагаемых к нему документов;</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roofErr w:type="gramStart"/>
      <w:r w:rsidRPr="00FB026F">
        <w:rPr>
          <w:rFonts w:ascii="Times New Roman" w:eastAsia="Times New Roman" w:hAnsi="Times New Roman" w:cs="Times New Roman"/>
          <w:color w:val="323232"/>
          <w:sz w:val="28"/>
          <w:szCs w:val="28"/>
          <w:lang w:eastAsia="ru-RU"/>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пунктах 41, 43, 45 настоящего административного регламента, а также на право заявителя представить по собственной инициативе документы, указанные в пункте 48 настоящего административного регламента в срок, не</w:t>
      </w:r>
      <w:proofErr w:type="gramEnd"/>
      <w:r w:rsidRPr="00FB026F">
        <w:rPr>
          <w:rFonts w:ascii="Times New Roman" w:eastAsia="Times New Roman" w:hAnsi="Times New Roman" w:cs="Times New Roman"/>
          <w:color w:val="323232"/>
          <w:sz w:val="28"/>
          <w:szCs w:val="28"/>
          <w:lang w:eastAsia="ru-RU"/>
        </w:rPr>
        <w:t xml:space="preserve"> </w:t>
      </w:r>
      <w:proofErr w:type="gramStart"/>
      <w:r w:rsidRPr="00FB026F">
        <w:rPr>
          <w:rFonts w:ascii="Times New Roman" w:eastAsia="Times New Roman" w:hAnsi="Times New Roman" w:cs="Times New Roman"/>
          <w:color w:val="323232"/>
          <w:sz w:val="28"/>
          <w:szCs w:val="28"/>
          <w:lang w:eastAsia="ru-RU"/>
        </w:rPr>
        <w:t>превышающий</w:t>
      </w:r>
      <w:proofErr w:type="gramEnd"/>
      <w:r w:rsidRPr="00FB026F">
        <w:rPr>
          <w:rFonts w:ascii="Times New Roman" w:eastAsia="Times New Roman" w:hAnsi="Times New Roman" w:cs="Times New Roman"/>
          <w:color w:val="323232"/>
          <w:sz w:val="28"/>
          <w:szCs w:val="28"/>
          <w:lang w:eastAsia="ru-RU"/>
        </w:rPr>
        <w:t xml:space="preserve"> 2 рабочих дней с даты получения ходатайства и прилагаемых к нему документов (при наличии) в электронной форме.</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92. Должностное лицо уполномоченного органа, ответственное за регистрацию входящей корреспонденции, устанавливает:</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а) предмет обращения;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б) личность заявителя или его представителя, проверяет документ, удостоверяющий личность (при подаче заявления лично);</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в) наличие всех предусмотренных настоящим административным регламентом документов;</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lastRenderedPageBreak/>
        <w:t>г) соответствие документов требованиям, указанным в пункте 47 настоящего административного регламента.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93.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94.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95. Результатом исполнения административной процедуры по приему, регистрации заявления и документов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96. В случаях, предусмотренных главой 11 настоящего административного регламента, заявителю или его представителю может быть отказано в приеме к рассмотрению заявления и документов, необходимых для оказания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Глава 23. Формирование и направление межведомственных</w:t>
      </w:r>
      <w:r w:rsidR="00894122">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 xml:space="preserve"> запросов в органы (организации), участвующие в</w:t>
      </w:r>
      <w:r w:rsidR="00894122">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предоставлении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97.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roofErr w:type="gramStart"/>
      <w:r w:rsidRPr="00FB026F">
        <w:rPr>
          <w:rFonts w:ascii="Times New Roman" w:eastAsia="Times New Roman" w:hAnsi="Times New Roman" w:cs="Times New Roman"/>
          <w:color w:val="323232"/>
          <w:sz w:val="28"/>
          <w:szCs w:val="28"/>
          <w:lang w:eastAsia="ru-RU"/>
        </w:rPr>
        <w:t>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48 настоящего административного регламента, в случае, если указанные документы не были представлены заявителем</w:t>
      </w:r>
      <w:proofErr w:type="gramEnd"/>
      <w:r w:rsidRPr="00FB026F">
        <w:rPr>
          <w:rFonts w:ascii="Times New Roman" w:eastAsia="Times New Roman" w:hAnsi="Times New Roman" w:cs="Times New Roman"/>
          <w:color w:val="323232"/>
          <w:sz w:val="28"/>
          <w:szCs w:val="28"/>
          <w:lang w:eastAsia="ru-RU"/>
        </w:rPr>
        <w:t xml:space="preserve">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98. Направление межведомственного запроса и представление документов и информации, перечисленных в пункте 48 настоящего административного регламента, допускаются только в целях, связанных с предоставлением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99. Межведомственный запрос о представлении документов, указанных в пункте 48 настоящего административного регламента, для предоставления муниципальной услуги с использованием межведомственного </w:t>
      </w:r>
      <w:r w:rsidRPr="00FB026F">
        <w:rPr>
          <w:rFonts w:ascii="Times New Roman" w:eastAsia="Times New Roman" w:hAnsi="Times New Roman" w:cs="Times New Roman"/>
          <w:color w:val="323232"/>
          <w:sz w:val="28"/>
          <w:szCs w:val="28"/>
          <w:lang w:eastAsia="ru-RU"/>
        </w:rPr>
        <w:lastRenderedPageBreak/>
        <w:t>информационного взаимодействия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100.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В случае </w:t>
      </w:r>
      <w:proofErr w:type="gramStart"/>
      <w:r w:rsidRPr="00FB026F">
        <w:rPr>
          <w:rFonts w:ascii="Times New Roman" w:eastAsia="Times New Roman" w:hAnsi="Times New Roman" w:cs="Times New Roman"/>
          <w:color w:val="323232"/>
          <w:sz w:val="28"/>
          <w:szCs w:val="28"/>
          <w:lang w:eastAsia="ru-RU"/>
        </w:rPr>
        <w:t>не поступления</w:t>
      </w:r>
      <w:proofErr w:type="gramEnd"/>
      <w:r w:rsidRPr="00FB026F">
        <w:rPr>
          <w:rFonts w:ascii="Times New Roman" w:eastAsia="Times New Roman" w:hAnsi="Times New Roman" w:cs="Times New Roman"/>
          <w:color w:val="323232"/>
          <w:sz w:val="28"/>
          <w:szCs w:val="28"/>
          <w:lang w:eastAsia="ru-RU"/>
        </w:rPr>
        <w:t xml:space="preserve">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101.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102.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информационную систему электронного управления документами уполномоченного органа муниципального образования «город Саянск».</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Глава 24. Принятие решения о назначении и выплате, перерасчете или индексации, приостановлении или прекращении выплаты пенсии за выслугу лет или об отказе в назначении и выплате пенсии за выслугу лет</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103.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104. Должностное лицо уполномоченного органа, ответственное за предоставление муниципальной услуги, осуществляет следующие действия: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а) проверяет документы на наличие или отсутствие оснований, указанных в пункте 54 административного регламента;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б) осуществляет сверку копий документов, представленных заявителем с подлинниками документов, представленными заявителем;</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в) подготавливает муниципальный правовой акт о назначении и выплате, перерасчете или индексации, приостановлении или прекращении выплаты пенсии за выслугу лет либо письменный мотивированный отказ;</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 подготавливает заявителю уведомление о предоставлении муниципальной услуги либо об отказе в предоставлении муниципальной услуги с указанием причин отказа;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д) формирует личное дело заявителя;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lastRenderedPageBreak/>
        <w:t>е) передает муниципальный правовой акт о назначении и выплате, перерасчете или индексации, приостановлении или прекращении выплаты пенсии за выслугу лет в муниципальное казенное учреждение «Централизованная бухгалтерия» для перечисления, индексации, перерасчета, приостановления или прекращения выплаты пенсии за выслугу лет на счет заявителя.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105. Продолжительность и (или) максимальный срок выполнения административного действия по рассмотрению заявления составляют 5 рабочих дней со дня его поступления.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106. Пенсия за выслугу лет назначается с первого числа месяца, в котором поступило обращение за ней, но не ранее чем со дня возникновения права на нее.</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107. Обращение за назначением пенсии за выслугу лет может осуществляться в любое время после возникновения права на нее без ограничения каким-либо сроком.</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108. Пенсия за выслугу лет выплачивается путем перечисления денежных средств на лицевой счет банка или иной кредитной организации, открытый на имя получателя пенсии за выслугу лет, либо через организации почтовой связи по заявлению получателя пенсии за выслугу лет.</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109. </w:t>
      </w:r>
      <w:proofErr w:type="gramStart"/>
      <w:r w:rsidRPr="00FB026F">
        <w:rPr>
          <w:rFonts w:ascii="Times New Roman" w:eastAsia="Times New Roman" w:hAnsi="Times New Roman" w:cs="Times New Roman"/>
          <w:color w:val="323232"/>
          <w:sz w:val="28"/>
          <w:szCs w:val="28"/>
          <w:lang w:eastAsia="ru-RU"/>
        </w:rPr>
        <w:t>Мэр городского округа муниципального образования «город Саянск» подписывает подготовленное должностным лицом уполномоченного органа, ответственным за предоставление муниципальной услуги, муниципальный правовой акт о назначении и выплате, перерасчете или индексации, приостановлении или прекращении выплаты пенсии за выслугу лет либо письменный мотивированный отказ.</w:t>
      </w:r>
      <w:proofErr w:type="gramEnd"/>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110. Должностное лицо уполномоченного органа, ответственное за предоставление муниципальной услуги, регистрирует результат предоставления муниципальной услуги в отделе организационной работы администрации городского округа муниципального образования «город Саянск».</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Глава 25. Информирование заявителя или его представителя о предоставлении или об отказе в предоставлении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111. Должностное лицо уполномоченного органа, ответственное за предоставление муниципальной услуги, в течение 2 рабочих дней со дня издания муниципального правового акта о назначении и выплате, перерасчете или индексации, приостановлении или прекращении выплаты пенсии за выслугу лет направляет заявителю письменное уведомление о принятом решении.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112. В уведомлении о принятом решении указывается: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а) наименование органа;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б) дата и исходящий номер;</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в) адрес, фамилия, имя и (если имеется) отчество заявителя;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lastRenderedPageBreak/>
        <w:t>г) основания назначения и выплаты, перерасчета или индексации, приостановления или прекращения пенсии за выслугу лет или об отказе в назначении и выплате пенсии за выслугу лет;</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д) дата, с которой назначена (проведена индексация, проведен перерасчет, приостановлена, прекращена выплата) пенсия за выслугу лет;</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е) размер пенсии за выслугу лет.</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113. </w:t>
      </w:r>
      <w:proofErr w:type="gramStart"/>
      <w:r w:rsidRPr="00FB026F">
        <w:rPr>
          <w:rFonts w:ascii="Times New Roman" w:eastAsia="Times New Roman" w:hAnsi="Times New Roman" w:cs="Times New Roman"/>
          <w:color w:val="323232"/>
          <w:sz w:val="28"/>
          <w:szCs w:val="28"/>
          <w:lang w:eastAsia="ru-RU"/>
        </w:rPr>
        <w:t>В случае выявления в ходе проверки оснований для отказа в предоставлении муниципальной услуги, установленных в пункте 54 настоящего административного регламента, должностное лицо уполномоченного органа, ответственное за предоставление муниципальной услуги, в течение 2 рабочих дней со дня поступления заявления,</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подготавливает заявителю уведомление об отказе с указанием оснований отказа в предоставлении муниципальной услуги.</w:t>
      </w:r>
      <w:proofErr w:type="gramEnd"/>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Раздел IV. Формы </w:t>
      </w:r>
      <w:proofErr w:type="gramStart"/>
      <w:r w:rsidRPr="00FB026F">
        <w:rPr>
          <w:rFonts w:ascii="Times New Roman" w:eastAsia="Times New Roman" w:hAnsi="Times New Roman" w:cs="Times New Roman"/>
          <w:color w:val="323232"/>
          <w:sz w:val="28"/>
          <w:szCs w:val="28"/>
          <w:lang w:eastAsia="ru-RU"/>
        </w:rPr>
        <w:t>контроля за</w:t>
      </w:r>
      <w:proofErr w:type="gramEnd"/>
      <w:r w:rsidRPr="00FB026F">
        <w:rPr>
          <w:rFonts w:ascii="Times New Roman" w:eastAsia="Times New Roman" w:hAnsi="Times New Roman" w:cs="Times New Roman"/>
          <w:color w:val="323232"/>
          <w:sz w:val="28"/>
          <w:szCs w:val="28"/>
          <w:lang w:eastAsia="ru-RU"/>
        </w:rPr>
        <w:t xml:space="preserve"> предоставлением</w:t>
      </w:r>
      <w:r w:rsidR="00894122">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Глава 26. Порядок осуществления текущего </w:t>
      </w:r>
      <w:proofErr w:type="gramStart"/>
      <w:r w:rsidRPr="00FB026F">
        <w:rPr>
          <w:rFonts w:ascii="Times New Roman" w:eastAsia="Times New Roman" w:hAnsi="Times New Roman" w:cs="Times New Roman"/>
          <w:color w:val="323232"/>
          <w:sz w:val="28"/>
          <w:szCs w:val="28"/>
          <w:lang w:eastAsia="ru-RU"/>
        </w:rPr>
        <w:t>контроля за</w:t>
      </w:r>
      <w:proofErr w:type="gramEnd"/>
      <w:r w:rsidRPr="00FB026F">
        <w:rPr>
          <w:rFonts w:ascii="Times New Roman" w:eastAsia="Times New Roman" w:hAnsi="Times New Roman" w:cs="Times New Roman"/>
          <w:color w:val="323232"/>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а также принятие ими решений</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114. Текущий </w:t>
      </w:r>
      <w:proofErr w:type="gramStart"/>
      <w:r w:rsidRPr="00FB026F">
        <w:rPr>
          <w:rFonts w:ascii="Times New Roman" w:eastAsia="Times New Roman" w:hAnsi="Times New Roman" w:cs="Times New Roman"/>
          <w:color w:val="323232"/>
          <w:sz w:val="28"/>
          <w:szCs w:val="28"/>
          <w:lang w:eastAsia="ru-RU"/>
        </w:rPr>
        <w:t>контроль за</w:t>
      </w:r>
      <w:proofErr w:type="gramEnd"/>
      <w:r w:rsidRPr="00FB026F">
        <w:rPr>
          <w:rFonts w:ascii="Times New Roman" w:eastAsia="Times New Roman" w:hAnsi="Times New Roman" w:cs="Times New Roman"/>
          <w:color w:val="323232"/>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115. Основными задачами текущего контроля являются: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а) обеспечение своевременного и качественного предоставления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б) выявление нарушений в сроках и качестве предоставления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в) выявление и устранение причин и условий, способствующих ненадлежащему предоставлению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 принятие мер по надлежащему предоставлению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116. Текущий контроль осуществляется на постоянной основе.</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Глава 27. Порядок и периодичность осуществления плановых и внеплановых</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 xml:space="preserve">проверок, полноты и качества предоставления муниципальной услуги, в том числе порядок и формы </w:t>
      </w:r>
      <w:proofErr w:type="gramStart"/>
      <w:r w:rsidRPr="00FB026F">
        <w:rPr>
          <w:rFonts w:ascii="Times New Roman" w:eastAsia="Times New Roman" w:hAnsi="Times New Roman" w:cs="Times New Roman"/>
          <w:color w:val="323232"/>
          <w:sz w:val="28"/>
          <w:szCs w:val="28"/>
          <w:lang w:eastAsia="ru-RU"/>
        </w:rPr>
        <w:t>контроля за</w:t>
      </w:r>
      <w:proofErr w:type="gramEnd"/>
      <w:r w:rsidRPr="00FB026F">
        <w:rPr>
          <w:rFonts w:ascii="Times New Roman" w:eastAsia="Times New Roman" w:hAnsi="Times New Roman" w:cs="Times New Roman"/>
          <w:color w:val="323232"/>
          <w:sz w:val="28"/>
          <w:szCs w:val="28"/>
          <w:lang w:eastAsia="ru-RU"/>
        </w:rPr>
        <w:t xml:space="preserve"> полнотой и качеством предоставления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lastRenderedPageBreak/>
        <w:t xml:space="preserve">117. </w:t>
      </w:r>
      <w:proofErr w:type="gramStart"/>
      <w:r w:rsidRPr="00FB026F">
        <w:rPr>
          <w:rFonts w:ascii="Times New Roman" w:eastAsia="Times New Roman" w:hAnsi="Times New Roman" w:cs="Times New Roman"/>
          <w:color w:val="323232"/>
          <w:sz w:val="28"/>
          <w:szCs w:val="28"/>
          <w:lang w:eastAsia="ru-RU"/>
        </w:rPr>
        <w:t>Контроль за</w:t>
      </w:r>
      <w:proofErr w:type="gramEnd"/>
      <w:r w:rsidRPr="00FB026F">
        <w:rPr>
          <w:rFonts w:ascii="Times New Roman" w:eastAsia="Times New Roman" w:hAnsi="Times New Roman" w:cs="Times New Roman"/>
          <w:color w:val="323232"/>
          <w:sz w:val="28"/>
          <w:szCs w:val="28"/>
          <w:lang w:eastAsia="ru-RU"/>
        </w:rPr>
        <w:t xml:space="preserve"> полнотой и качеством предоставления муниципальной услуги осуществляется в формах:</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 проведения плановых проверок;</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2) рассмотрения жалоб на действия (бездействие) должностных лиц администрации, ответственных за предоставление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118. В целях осуществления </w:t>
      </w:r>
      <w:proofErr w:type="gramStart"/>
      <w:r w:rsidRPr="00FB026F">
        <w:rPr>
          <w:rFonts w:ascii="Times New Roman" w:eastAsia="Times New Roman" w:hAnsi="Times New Roman" w:cs="Times New Roman"/>
          <w:color w:val="323232"/>
          <w:sz w:val="28"/>
          <w:szCs w:val="28"/>
          <w:lang w:eastAsia="ru-RU"/>
        </w:rPr>
        <w:t>контроля за</w:t>
      </w:r>
      <w:proofErr w:type="gramEnd"/>
      <w:r w:rsidRPr="00FB026F">
        <w:rPr>
          <w:rFonts w:ascii="Times New Roman" w:eastAsia="Times New Roman" w:hAnsi="Times New Roman" w:cs="Times New Roman"/>
          <w:color w:val="323232"/>
          <w:sz w:val="28"/>
          <w:szCs w:val="28"/>
          <w:lang w:eastAsia="ru-RU"/>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уполномоченного органа муниципального образования «город Саянск».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119.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120. </w:t>
      </w:r>
      <w:proofErr w:type="gramStart"/>
      <w:r w:rsidRPr="00FB026F">
        <w:rPr>
          <w:rFonts w:ascii="Times New Roman" w:eastAsia="Times New Roman" w:hAnsi="Times New Roman" w:cs="Times New Roman"/>
          <w:color w:val="323232"/>
          <w:sz w:val="28"/>
          <w:szCs w:val="28"/>
          <w:lang w:eastAsia="ru-RU"/>
        </w:rPr>
        <w:t>Заявитель информируется о месте, времени рассмотрении жалобы, а также о результатах проверки поданной им жалобы и решениях, принятых по результатам проведенной проверки, почтовым или электронным уведомлением в установленном законодательством Российской Федерации порядке.</w:t>
      </w:r>
      <w:proofErr w:type="gramEnd"/>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121.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в соответствии</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с законодательством Российской Федерации.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Глава 28. Ответственность должностных лиц органа местного самоуправления за решения и действия (бездействие), принимаемы</w:t>
      </w:r>
      <w:proofErr w:type="gramStart"/>
      <w:r w:rsidRPr="00FB026F">
        <w:rPr>
          <w:rFonts w:ascii="Times New Roman" w:eastAsia="Times New Roman" w:hAnsi="Times New Roman" w:cs="Times New Roman"/>
          <w:color w:val="323232"/>
          <w:sz w:val="28"/>
          <w:szCs w:val="28"/>
          <w:lang w:eastAsia="ru-RU"/>
        </w:rPr>
        <w:t>е(</w:t>
      </w:r>
      <w:proofErr w:type="gramEnd"/>
      <w:r w:rsidRPr="00FB026F">
        <w:rPr>
          <w:rFonts w:ascii="Times New Roman" w:eastAsia="Times New Roman" w:hAnsi="Times New Roman" w:cs="Times New Roman"/>
          <w:color w:val="323232"/>
          <w:sz w:val="28"/>
          <w:szCs w:val="28"/>
          <w:lang w:eastAsia="ru-RU"/>
        </w:rPr>
        <w:t>осуществляемые) ими в ходе предоставления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122. Обязанность соблюдения положений настоящего административного регламента закрепляется в должностных инструкциях должностных лиц уполномоченного органа.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123.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r w:rsidRPr="00FB026F">
        <w:rPr>
          <w:rFonts w:ascii="Times New Roman" w:eastAsia="Times New Roman" w:hAnsi="Times New Roman" w:cs="Times New Roman"/>
          <w:color w:val="323232"/>
          <w:sz w:val="28"/>
          <w:szCs w:val="28"/>
          <w:lang w:eastAsia="ru-RU"/>
        </w:rPr>
        <w:cr/>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lastRenderedPageBreak/>
        <w:t xml:space="preserve">Глава 29. Положения, характеризующие требования к порядку и формам </w:t>
      </w:r>
      <w:proofErr w:type="gramStart"/>
      <w:r w:rsidRPr="00FB026F">
        <w:rPr>
          <w:rFonts w:ascii="Times New Roman" w:eastAsia="Times New Roman" w:hAnsi="Times New Roman" w:cs="Times New Roman"/>
          <w:color w:val="323232"/>
          <w:sz w:val="28"/>
          <w:szCs w:val="28"/>
          <w:lang w:eastAsia="ru-RU"/>
        </w:rPr>
        <w:t>контроля за</w:t>
      </w:r>
      <w:proofErr w:type="gramEnd"/>
      <w:r w:rsidRPr="00FB026F">
        <w:rPr>
          <w:rFonts w:ascii="Times New Roman" w:eastAsia="Times New Roman" w:hAnsi="Times New Roman" w:cs="Times New Roman"/>
          <w:color w:val="323232"/>
          <w:sz w:val="28"/>
          <w:szCs w:val="28"/>
          <w:lang w:eastAsia="ru-RU"/>
        </w:rPr>
        <w:t xml:space="preserve"> предоставлением муниципальной услуги, в том числе со стороны заявителей их объединений и организаций</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124. </w:t>
      </w:r>
      <w:proofErr w:type="gramStart"/>
      <w:r w:rsidRPr="00FB026F">
        <w:rPr>
          <w:rFonts w:ascii="Times New Roman" w:eastAsia="Times New Roman" w:hAnsi="Times New Roman" w:cs="Times New Roman"/>
          <w:color w:val="323232"/>
          <w:sz w:val="28"/>
          <w:szCs w:val="28"/>
          <w:lang w:eastAsia="ru-RU"/>
        </w:rPr>
        <w:t>Контроль за</w:t>
      </w:r>
      <w:proofErr w:type="gramEnd"/>
      <w:r w:rsidRPr="00FB026F">
        <w:rPr>
          <w:rFonts w:ascii="Times New Roman" w:eastAsia="Times New Roman" w:hAnsi="Times New Roman" w:cs="Times New Roman"/>
          <w:color w:val="323232"/>
          <w:sz w:val="28"/>
          <w:szCs w:val="28"/>
          <w:lang w:eastAsia="ru-RU"/>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нарушения прав и законных интересов заявителей решением, действием (бездействием) уполномоченного органа, его должностных лиц;</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некорректного поведения должностных лиц уполномоченного органа, нарушения правил служебной этики при предоставлении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125. Информацию, указанную в пункте 124 настоящего административного регламента, заявители могут сообщить по телефонам уполномоченного органа, указанным в пункте 17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126. </w:t>
      </w:r>
      <w:proofErr w:type="gramStart"/>
      <w:r w:rsidRPr="00FB026F">
        <w:rPr>
          <w:rFonts w:ascii="Times New Roman" w:eastAsia="Times New Roman" w:hAnsi="Times New Roman" w:cs="Times New Roman"/>
          <w:color w:val="323232"/>
          <w:sz w:val="28"/>
          <w:szCs w:val="28"/>
          <w:lang w:eastAsia="ru-RU"/>
        </w:rPr>
        <w:t>Контроль за</w:t>
      </w:r>
      <w:proofErr w:type="gramEnd"/>
      <w:r w:rsidRPr="00FB026F">
        <w:rPr>
          <w:rFonts w:ascii="Times New Roman" w:eastAsia="Times New Roman" w:hAnsi="Times New Roman" w:cs="Times New Roman"/>
          <w:color w:val="323232"/>
          <w:sz w:val="28"/>
          <w:szCs w:val="28"/>
          <w:lang w:eastAsia="ru-RU"/>
        </w:rPr>
        <w:t xml:space="preserve"> предоставлением муниципальной услуги осуществляется в соответствии с действующим законодательством Российской Федерации.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127.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128.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129. Информацию о порядке подачи и рассмотрения жалобы заинтересованные лица могут получить:</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а) на стендах, расположенных в помещениях, занимаемых уполномоченным органом;</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б) на официальном сайте уполномоченного органа в информационно-телекоммуникационной сети «Интернет»: - http://www.admsayansk.ru.</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lastRenderedPageBreak/>
        <w:t>в) в региональной государственной информационной системе «Региональный портал государственных и муниципальных услуг Иркутской области» в информационно-телекоммуникационной сети «Интернет»: http://38.gosuslugi.ru.</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130. Заинтересованное лицо может обратиться с жалобой, в том числе в следующих случаях:</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а) нарушение срока регистрации заявления заявителя о предоставлении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б) нарушение срока предоставления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органа местного самоуправления, а также настоящим административным регламентом;</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органа местного самоуправления для предоставления муниципальной услуги, у заявителя;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roofErr w:type="gramStart"/>
      <w:r w:rsidRPr="00FB026F">
        <w:rPr>
          <w:rFonts w:ascii="Times New Roman" w:eastAsia="Times New Roman" w:hAnsi="Times New Roman" w:cs="Times New Roman"/>
          <w:color w:val="323232"/>
          <w:sz w:val="28"/>
          <w:szCs w:val="28"/>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органа местного самоуправления, а также настоящим административным регламентом;</w:t>
      </w:r>
      <w:proofErr w:type="gramEnd"/>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органа местного самоуправления;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roofErr w:type="gramStart"/>
      <w:r w:rsidRPr="00FB026F">
        <w:rPr>
          <w:rFonts w:ascii="Times New Roman" w:eastAsia="Times New Roman" w:hAnsi="Times New Roman" w:cs="Times New Roman"/>
          <w:color w:val="323232"/>
          <w:sz w:val="28"/>
          <w:szCs w:val="28"/>
          <w:lang w:eastAsia="ru-RU"/>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131. Жалоба может быть подана в письменной форме на бумажном носителе, в электронной форме одним из следующих способов:</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а) лично по адресу: 666304 город Саянск, м/н Олимпийский, 30, приемная мэра,</w:t>
      </w: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телефон: 8(39553) 5-71-21, факс: 8(39553) 5-68-25;</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б) через организации федеральной почтовой связи: почтовый адрес- 666304, город Саянск, м/н Олимпийский, 30, а/я 342;</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в) с использованием информационно-телекоммуникационной сети «Интернет»: электронная почта: http://www.admsayansk.ru;</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г) адрес электронной почты: </w:t>
      </w:r>
      <w:hyperlink r:id="rId13" w:history="1">
        <w:r w:rsidRPr="00FB026F">
          <w:rPr>
            <w:rFonts w:ascii="Times New Roman" w:eastAsia="Times New Roman" w:hAnsi="Times New Roman" w:cs="Times New Roman"/>
            <w:color w:val="0000FF"/>
            <w:sz w:val="28"/>
            <w:szCs w:val="28"/>
            <w:u w:val="single"/>
            <w:lang w:eastAsia="ru-RU"/>
          </w:rPr>
          <w:t>admsayansk@irmail.ru</w:t>
        </w:r>
      </w:hyperlink>
      <w:r w:rsidRPr="00FB026F">
        <w:rPr>
          <w:rFonts w:ascii="Times New Roman" w:eastAsia="Times New Roman" w:hAnsi="Times New Roman" w:cs="Times New Roman"/>
          <w:color w:val="323232"/>
          <w:sz w:val="28"/>
          <w:szCs w:val="28"/>
          <w:lang w:eastAsia="ru-RU"/>
        </w:rPr>
        <w:t>, otdeltruda2013@mail.ru</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д) через региональную государственную информационную систему «Региональный портал государственных и муниципальных услуг Иркутской </w:t>
      </w:r>
      <w:r w:rsidRPr="00FB026F">
        <w:rPr>
          <w:rFonts w:ascii="Times New Roman" w:eastAsia="Times New Roman" w:hAnsi="Times New Roman" w:cs="Times New Roman"/>
          <w:color w:val="323232"/>
          <w:sz w:val="28"/>
          <w:szCs w:val="28"/>
          <w:lang w:eastAsia="ru-RU"/>
        </w:rPr>
        <w:lastRenderedPageBreak/>
        <w:t>области» в информационно-телекоммуникационной сети «Интернет» - http://38.gosuslugi.ru.</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132.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Прием жалоб осуществляется в соответствии с графиком приема заявителей.</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133. Жалоба может быть подана при личном приеме заинтересованного лица. Прием заинтересованных лиц осуществляет мэр городского округа муниципального образования «город Саянск», в случае его отсутствия - заместитель мэра городского округа по социальным вопросам.</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134. Прием заинтересованных лиц мэром городского округа муниципального образования «город Саянск» проводится по предварительной записи, которая осуществляется по телефону: 8 (39553) 5-71-21.</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135. При личном приеме обратившееся заинтересованное лицо предъявляет документ, удостоверяющий его личность.</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136. Жалоба должна содержать:</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roofErr w:type="gramStart"/>
      <w:r w:rsidRPr="00FB026F">
        <w:rPr>
          <w:rFonts w:ascii="Times New Roman" w:eastAsia="Times New Roman" w:hAnsi="Times New Roman" w:cs="Times New Roman"/>
          <w:color w:val="323232"/>
          <w:sz w:val="28"/>
          <w:szCs w:val="28"/>
          <w:lang w:eastAsia="ru-RU"/>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roofErr w:type="gramEnd"/>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roofErr w:type="gramStart"/>
      <w:r w:rsidRPr="00FB026F">
        <w:rPr>
          <w:rFonts w:ascii="Times New Roman" w:eastAsia="Times New Roman" w:hAnsi="Times New Roman" w:cs="Times New Roman"/>
          <w:color w:val="323232"/>
          <w:sz w:val="28"/>
          <w:szCs w:val="28"/>
          <w:lang w:eastAsia="ru-RU"/>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в) сведения об обжалуемых решениях и действиях (бездействии) уполномоченного органа, должностного лица уполномоченного органа;</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г) доводы, на основании которых заинтересованное лицо </w:t>
      </w:r>
      <w:proofErr w:type="gramStart"/>
      <w:r w:rsidRPr="00FB026F">
        <w:rPr>
          <w:rFonts w:ascii="Times New Roman" w:eastAsia="Times New Roman" w:hAnsi="Times New Roman" w:cs="Times New Roman"/>
          <w:color w:val="323232"/>
          <w:sz w:val="28"/>
          <w:szCs w:val="28"/>
          <w:lang w:eastAsia="ru-RU"/>
        </w:rPr>
        <w:t>не согласно</w:t>
      </w:r>
      <w:proofErr w:type="gramEnd"/>
      <w:r w:rsidRPr="00FB026F">
        <w:rPr>
          <w:rFonts w:ascii="Times New Roman" w:eastAsia="Times New Roman" w:hAnsi="Times New Roman" w:cs="Times New Roman"/>
          <w:color w:val="323232"/>
          <w:sz w:val="28"/>
          <w:szCs w:val="28"/>
          <w:lang w:eastAsia="ru-RU"/>
        </w:rPr>
        <w:t xml:space="preserve">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137. При рассмотрении жалобы:</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в) обеспечивается по просьбе заинтересованного лица представление заинтересованному лицу информации и документов, необходимых для </w:t>
      </w:r>
      <w:r w:rsidRPr="00FB026F">
        <w:rPr>
          <w:rFonts w:ascii="Times New Roman" w:eastAsia="Times New Roman" w:hAnsi="Times New Roman" w:cs="Times New Roman"/>
          <w:color w:val="323232"/>
          <w:sz w:val="28"/>
          <w:szCs w:val="28"/>
          <w:lang w:eastAsia="ru-RU"/>
        </w:rPr>
        <w:lastRenderedPageBreak/>
        <w:t>обоснования и рассмотрения жалобы в течение трех рабочих дней со дня регистрации жалобы в уполномоченном органе.</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138.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roofErr w:type="gramStart"/>
      <w:r w:rsidRPr="00FB026F">
        <w:rPr>
          <w:rFonts w:ascii="Times New Roman" w:eastAsia="Times New Roman" w:hAnsi="Times New Roman" w:cs="Times New Roman"/>
          <w:color w:val="323232"/>
          <w:sz w:val="28"/>
          <w:szCs w:val="28"/>
          <w:lang w:eastAsia="ru-RU"/>
        </w:rPr>
        <w:t>Жалоба, поступившая в уполномоченный орган, подлежит рассмотрению в течение 15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roofErr w:type="gramStart"/>
      <w:r w:rsidRPr="00FB026F">
        <w:rPr>
          <w:rFonts w:ascii="Times New Roman" w:eastAsia="Times New Roman" w:hAnsi="Times New Roman" w:cs="Times New Roman"/>
          <w:color w:val="323232"/>
          <w:sz w:val="28"/>
          <w:szCs w:val="28"/>
          <w:lang w:eastAsia="ru-RU"/>
        </w:rPr>
        <w:t>В случае поступления жалобы в отношении муниципальной услуги, которую оказывает другой уполномоченный орган, жалоба регистрируется в течение одного рабочего дня со дня ее поступления и в течение одного рабочего дня со дня ее регистрации направляется в уполномоченный орган, предоставляющий соответствующую муниципальную услугу, с уведомлением заинтересованного лица, направившего жалобу, о переадресации жалобы.</w:t>
      </w:r>
      <w:proofErr w:type="gramEnd"/>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139. Основания приостановления рассмотрения жалобы, направленной в уполномоченный орган, не предусмотрены.</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140. Случаи, в которых ответ на жалобу не дается: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а) наличие в жалобе нецензурных либо оскорбительных выражений, угрозы жизни, здоровью и имуществу должностного лица, а также членов его семьи;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б) отсутствие возможности прочитать какую-либо часть текста жалобы, фамилию, имя и отчество (если имеется) и (или) почтовый адрес заинтересованного лица, указанные в жалобе.</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141. По результатам рассмотрения жалобы уполномоченный орган принимает одно из следующих решений:</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roofErr w:type="gramStart"/>
      <w:r w:rsidRPr="00FB026F">
        <w:rPr>
          <w:rFonts w:ascii="Times New Roman" w:eastAsia="Times New Roman" w:hAnsi="Times New Roman" w:cs="Times New Roman"/>
          <w:color w:val="323232"/>
          <w:sz w:val="28"/>
          <w:szCs w:val="28"/>
          <w:lang w:eastAsia="ru-RU"/>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органа местного самоуправления;</w:t>
      </w:r>
      <w:proofErr w:type="gramEnd"/>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б) отказывает в удовлетворении жалобы.</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142. Не позднее дня, следующего за днем принятия решения, указанного в пункте 144 настоящего административного регламента, заинтересованному лицу направляется мотивированный ответ о результатах рассмотрения жалобы почтовым или электронным уведомлением.</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143. В ответе по результатам рассмотрения жалобы указываются: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lastRenderedPageBreak/>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б) номер, дата, место принятия решения, включая сведения о должностном лице, решение или действие (бездействие) которого обжалуется;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в) фамилия, имя и (если имеется) отчество заинтересованного лица, подавшего жалобу;</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 основания для принятия решения по жалобе;</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д) принятое по жалобе решение;</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ж) сведения о порядке обжалования принятого по жалобе решения.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144. Основаниями отказа в удовлетворении жалобы являются: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в) наличие решения по жалобе, принятого ранее в отношении того же заинтересованного лица и по тому же предмету жалобы.</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145. Решение, принятое по результатам рассмотрения жалобы, может быть обжаловано в порядке, установленном законодательством Российской Федерации.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146. В случае установления в ходе или по результатам </w:t>
      </w:r>
      <w:proofErr w:type="gramStart"/>
      <w:r w:rsidRPr="00FB026F">
        <w:rPr>
          <w:rFonts w:ascii="Times New Roman" w:eastAsia="Times New Roman" w:hAnsi="Times New Roman" w:cs="Times New Roman"/>
          <w:color w:val="323232"/>
          <w:sz w:val="28"/>
          <w:szCs w:val="28"/>
          <w:lang w:eastAsia="ru-RU"/>
        </w:rPr>
        <w:t>рассмотрения жалобы признаков состава административного правонарушения</w:t>
      </w:r>
      <w:proofErr w:type="gramEnd"/>
      <w:r w:rsidRPr="00FB026F">
        <w:rPr>
          <w:rFonts w:ascii="Times New Roman" w:eastAsia="Times New Roman" w:hAnsi="Times New Roman" w:cs="Times New Roman"/>
          <w:color w:val="323232"/>
          <w:sz w:val="28"/>
          <w:szCs w:val="28"/>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прокуратуру.</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147. Способами информирования заинтересованных лиц о порядке подачи и рассмотрения жалобы являются:</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а) личное обращение заинтересованных лиц в уполномоченный орган;</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б) через организации почтовой связи;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в) с помощью средств электронной связи;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г) с помощью телефонной и факсимильной связи.</w:t>
      </w: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709"/>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Мэр городского округа</w:t>
      </w:r>
    </w:p>
    <w:p w:rsidR="00355A24" w:rsidRPr="00FB026F" w:rsidRDefault="00355A24" w:rsidP="00355A24">
      <w:pPr>
        <w:spacing w:after="0" w:line="240" w:lineRule="auto"/>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муниципального образования «город Саянск»</w:t>
      </w:r>
      <w:r>
        <w:rPr>
          <w:rFonts w:ascii="Times New Roman" w:eastAsia="Times New Roman" w:hAnsi="Times New Roman" w:cs="Times New Roman"/>
          <w:color w:val="323232"/>
          <w:sz w:val="28"/>
          <w:szCs w:val="28"/>
          <w:lang w:eastAsia="ru-RU"/>
        </w:rPr>
        <w:tab/>
      </w:r>
      <w:r>
        <w:rPr>
          <w:rFonts w:ascii="Times New Roman" w:eastAsia="Times New Roman" w:hAnsi="Times New Roman" w:cs="Times New Roman"/>
          <w:color w:val="323232"/>
          <w:sz w:val="28"/>
          <w:szCs w:val="28"/>
          <w:lang w:eastAsia="ru-RU"/>
        </w:rPr>
        <w:tab/>
      </w:r>
      <w:r>
        <w:rPr>
          <w:rFonts w:ascii="Times New Roman" w:eastAsia="Times New Roman" w:hAnsi="Times New Roman" w:cs="Times New Roman"/>
          <w:color w:val="323232"/>
          <w:sz w:val="28"/>
          <w:szCs w:val="28"/>
          <w:lang w:eastAsia="ru-RU"/>
        </w:rPr>
        <w:tab/>
      </w:r>
      <w:r w:rsidRPr="00FB026F">
        <w:rPr>
          <w:rFonts w:ascii="Times New Roman" w:eastAsia="Times New Roman" w:hAnsi="Times New Roman" w:cs="Times New Roman"/>
          <w:color w:val="323232"/>
          <w:sz w:val="28"/>
          <w:szCs w:val="28"/>
          <w:lang w:eastAsia="ru-RU"/>
        </w:rPr>
        <w:t>О.В. Боровский</w:t>
      </w:r>
      <w:r>
        <w:rPr>
          <w:rFonts w:ascii="Times New Roman" w:eastAsia="Times New Roman" w:hAnsi="Times New Roman" w:cs="Times New Roman"/>
          <w:color w:val="323232"/>
          <w:sz w:val="28"/>
          <w:szCs w:val="28"/>
          <w:lang w:eastAsia="ru-RU"/>
        </w:rPr>
        <w:t xml:space="preserve"> </w:t>
      </w:r>
    </w:p>
    <w:p w:rsidR="00894122" w:rsidRDefault="00894122"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894122" w:rsidRDefault="00894122"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894122" w:rsidRDefault="00894122"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894122" w:rsidRDefault="00894122"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894122" w:rsidRDefault="00894122"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894122" w:rsidRDefault="00894122"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355A24" w:rsidRPr="00894122" w:rsidRDefault="00355A24" w:rsidP="00355A24">
      <w:pPr>
        <w:spacing w:after="0" w:line="240" w:lineRule="auto"/>
        <w:ind w:firstLine="538"/>
        <w:jc w:val="right"/>
        <w:rPr>
          <w:rFonts w:ascii="Times New Roman" w:eastAsia="Times New Roman" w:hAnsi="Times New Roman" w:cs="Times New Roman"/>
          <w:color w:val="323232"/>
          <w:sz w:val="24"/>
          <w:szCs w:val="24"/>
          <w:lang w:eastAsia="ru-RU"/>
        </w:rPr>
      </w:pPr>
      <w:r w:rsidRPr="00894122">
        <w:rPr>
          <w:rFonts w:ascii="Times New Roman" w:eastAsia="Times New Roman" w:hAnsi="Times New Roman" w:cs="Times New Roman"/>
          <w:color w:val="323232"/>
          <w:sz w:val="24"/>
          <w:szCs w:val="24"/>
          <w:lang w:eastAsia="ru-RU"/>
        </w:rPr>
        <w:lastRenderedPageBreak/>
        <w:t>Приложение № 1</w:t>
      </w:r>
    </w:p>
    <w:p w:rsidR="00355A24" w:rsidRPr="00894122" w:rsidRDefault="00355A24" w:rsidP="00355A24">
      <w:pPr>
        <w:spacing w:after="0" w:line="240" w:lineRule="auto"/>
        <w:ind w:firstLine="538"/>
        <w:jc w:val="right"/>
        <w:rPr>
          <w:rFonts w:ascii="Times New Roman" w:eastAsia="Times New Roman" w:hAnsi="Times New Roman" w:cs="Times New Roman"/>
          <w:color w:val="323232"/>
          <w:sz w:val="24"/>
          <w:szCs w:val="24"/>
          <w:lang w:eastAsia="ru-RU"/>
        </w:rPr>
      </w:pPr>
      <w:r w:rsidRPr="00894122">
        <w:rPr>
          <w:rFonts w:ascii="Times New Roman" w:eastAsia="Times New Roman" w:hAnsi="Times New Roman" w:cs="Times New Roman"/>
          <w:color w:val="323232"/>
          <w:sz w:val="24"/>
          <w:szCs w:val="24"/>
          <w:lang w:eastAsia="ru-RU"/>
        </w:rPr>
        <w:t>к административному регламенту</w:t>
      </w:r>
    </w:p>
    <w:p w:rsidR="00355A24" w:rsidRPr="00894122" w:rsidRDefault="00355A24" w:rsidP="00355A24">
      <w:pPr>
        <w:spacing w:after="0" w:line="240" w:lineRule="auto"/>
        <w:ind w:firstLine="538"/>
        <w:jc w:val="right"/>
        <w:rPr>
          <w:rFonts w:ascii="Times New Roman" w:eastAsia="Times New Roman" w:hAnsi="Times New Roman" w:cs="Times New Roman"/>
          <w:color w:val="323232"/>
          <w:sz w:val="24"/>
          <w:szCs w:val="24"/>
          <w:lang w:eastAsia="ru-RU"/>
        </w:rPr>
      </w:pPr>
      <w:r w:rsidRPr="00894122">
        <w:rPr>
          <w:rFonts w:ascii="Times New Roman" w:eastAsia="Times New Roman" w:hAnsi="Times New Roman" w:cs="Times New Roman"/>
          <w:color w:val="323232"/>
          <w:sz w:val="24"/>
          <w:szCs w:val="24"/>
          <w:lang w:eastAsia="ru-RU"/>
        </w:rPr>
        <w:t>по предоставлению муниципальной услуги</w:t>
      </w:r>
    </w:p>
    <w:p w:rsidR="00355A24" w:rsidRPr="00894122" w:rsidRDefault="00355A24" w:rsidP="00355A24">
      <w:pPr>
        <w:spacing w:after="0" w:line="240" w:lineRule="auto"/>
        <w:ind w:firstLine="538"/>
        <w:jc w:val="right"/>
        <w:rPr>
          <w:rFonts w:ascii="Times New Roman" w:eastAsia="Times New Roman" w:hAnsi="Times New Roman" w:cs="Times New Roman"/>
          <w:color w:val="323232"/>
          <w:sz w:val="24"/>
          <w:szCs w:val="24"/>
          <w:lang w:eastAsia="ru-RU"/>
        </w:rPr>
      </w:pPr>
      <w:r w:rsidRPr="00894122">
        <w:rPr>
          <w:rFonts w:ascii="Times New Roman" w:eastAsia="Times New Roman" w:hAnsi="Times New Roman" w:cs="Times New Roman"/>
          <w:color w:val="323232"/>
          <w:sz w:val="24"/>
          <w:szCs w:val="24"/>
          <w:lang w:eastAsia="ru-RU"/>
        </w:rPr>
        <w:t>«Назначение, перерасчет, индексация и выплата пенсии</w:t>
      </w:r>
    </w:p>
    <w:p w:rsidR="00355A24" w:rsidRPr="00894122" w:rsidRDefault="00355A24" w:rsidP="00355A24">
      <w:pPr>
        <w:spacing w:after="0" w:line="240" w:lineRule="auto"/>
        <w:ind w:firstLine="538"/>
        <w:jc w:val="right"/>
        <w:rPr>
          <w:rFonts w:ascii="Times New Roman" w:eastAsia="Times New Roman" w:hAnsi="Times New Roman" w:cs="Times New Roman"/>
          <w:color w:val="323232"/>
          <w:sz w:val="24"/>
          <w:szCs w:val="24"/>
          <w:lang w:eastAsia="ru-RU"/>
        </w:rPr>
      </w:pPr>
      <w:r w:rsidRPr="00894122">
        <w:rPr>
          <w:rFonts w:ascii="Times New Roman" w:eastAsia="Times New Roman" w:hAnsi="Times New Roman" w:cs="Times New Roman"/>
          <w:color w:val="323232"/>
          <w:sz w:val="24"/>
          <w:szCs w:val="24"/>
          <w:lang w:eastAsia="ru-RU"/>
        </w:rPr>
        <w:t>за выслугу лет гражданам, замещавшим должности</w:t>
      </w:r>
    </w:p>
    <w:p w:rsidR="00355A24" w:rsidRPr="00894122" w:rsidRDefault="00355A24" w:rsidP="00355A24">
      <w:pPr>
        <w:spacing w:after="0" w:line="240" w:lineRule="auto"/>
        <w:ind w:firstLine="538"/>
        <w:jc w:val="right"/>
        <w:rPr>
          <w:rFonts w:ascii="Times New Roman" w:eastAsia="Times New Roman" w:hAnsi="Times New Roman" w:cs="Times New Roman"/>
          <w:color w:val="323232"/>
          <w:sz w:val="24"/>
          <w:szCs w:val="24"/>
          <w:lang w:eastAsia="ru-RU"/>
        </w:rPr>
      </w:pPr>
      <w:r w:rsidRPr="00894122">
        <w:rPr>
          <w:rFonts w:ascii="Times New Roman" w:eastAsia="Times New Roman" w:hAnsi="Times New Roman" w:cs="Times New Roman"/>
          <w:color w:val="323232"/>
          <w:sz w:val="24"/>
          <w:szCs w:val="24"/>
          <w:lang w:eastAsia="ru-RU"/>
        </w:rPr>
        <w:t>муниципальной службы»</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8"/>
          <w:szCs w:val="28"/>
          <w:lang w:eastAsia="ru-RU"/>
        </w:rPr>
      </w:pPr>
    </w:p>
    <w:p w:rsidR="00355A24" w:rsidRPr="00FB026F" w:rsidRDefault="00355A24" w:rsidP="00894122">
      <w:pPr>
        <w:tabs>
          <w:tab w:val="left" w:pos="4111"/>
        </w:tabs>
        <w:spacing w:after="0" w:line="240" w:lineRule="auto"/>
        <w:ind w:left="3969"/>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4"/>
          <w:szCs w:val="24"/>
          <w:lang w:eastAsia="ru-RU"/>
        </w:rPr>
        <w:t>Мэру</w:t>
      </w:r>
    </w:p>
    <w:p w:rsidR="00355A24" w:rsidRPr="00FB026F" w:rsidRDefault="00355A24" w:rsidP="00894122">
      <w:pPr>
        <w:tabs>
          <w:tab w:val="left" w:pos="4111"/>
        </w:tabs>
        <w:spacing w:after="0" w:line="240" w:lineRule="auto"/>
        <w:ind w:left="3969"/>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городского округа муниципального образования</w:t>
      </w:r>
    </w:p>
    <w:p w:rsidR="00355A24" w:rsidRPr="00FB026F" w:rsidRDefault="00355A24" w:rsidP="00894122">
      <w:pPr>
        <w:tabs>
          <w:tab w:val="left" w:pos="4111"/>
        </w:tabs>
        <w:spacing w:after="0" w:line="240" w:lineRule="auto"/>
        <w:ind w:left="3969"/>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«город Саянск»</w:t>
      </w:r>
    </w:p>
    <w:p w:rsidR="00355A24" w:rsidRPr="00FB026F" w:rsidRDefault="00355A24" w:rsidP="00894122">
      <w:pPr>
        <w:tabs>
          <w:tab w:val="left" w:pos="4111"/>
        </w:tabs>
        <w:spacing w:after="0" w:line="240" w:lineRule="auto"/>
        <w:ind w:left="3969"/>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_________________________________________</w:t>
      </w:r>
    </w:p>
    <w:p w:rsidR="00355A24" w:rsidRPr="00FB026F" w:rsidRDefault="00355A24" w:rsidP="00894122">
      <w:pPr>
        <w:tabs>
          <w:tab w:val="left" w:pos="4111"/>
        </w:tabs>
        <w:spacing w:after="0" w:line="240" w:lineRule="auto"/>
        <w:ind w:left="3969"/>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p>
    <w:p w:rsidR="00355A24" w:rsidRPr="00FB026F" w:rsidRDefault="00355A24" w:rsidP="00894122">
      <w:pPr>
        <w:tabs>
          <w:tab w:val="left" w:pos="4111"/>
        </w:tabs>
        <w:spacing w:after="0" w:line="240" w:lineRule="auto"/>
        <w:ind w:left="3969"/>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от _______________________________________</w:t>
      </w:r>
    </w:p>
    <w:p w:rsidR="00355A24" w:rsidRPr="00FB026F" w:rsidRDefault="00355A24" w:rsidP="00894122">
      <w:pPr>
        <w:tabs>
          <w:tab w:val="left" w:pos="4111"/>
        </w:tabs>
        <w:spacing w:after="0" w:line="240" w:lineRule="auto"/>
        <w:ind w:left="3969"/>
        <w:jc w:val="center"/>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(указывается фамилия)</w:t>
      </w:r>
    </w:p>
    <w:p w:rsidR="00355A24" w:rsidRPr="00FB026F" w:rsidRDefault="00355A24" w:rsidP="00894122">
      <w:pPr>
        <w:tabs>
          <w:tab w:val="left" w:pos="4111"/>
        </w:tabs>
        <w:spacing w:after="0" w:line="240" w:lineRule="auto"/>
        <w:ind w:left="3969"/>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_________________________________________,</w:t>
      </w:r>
    </w:p>
    <w:p w:rsidR="00355A24" w:rsidRPr="00FB026F" w:rsidRDefault="00355A24" w:rsidP="00894122">
      <w:pPr>
        <w:tabs>
          <w:tab w:val="left" w:pos="4111"/>
        </w:tabs>
        <w:spacing w:after="0" w:line="240" w:lineRule="auto"/>
        <w:ind w:left="3969"/>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(имя, отчество)</w:t>
      </w:r>
      <w:r>
        <w:rPr>
          <w:rFonts w:ascii="Times New Roman" w:eastAsia="Times New Roman" w:hAnsi="Times New Roman" w:cs="Times New Roman"/>
          <w:color w:val="323232"/>
          <w:sz w:val="24"/>
          <w:szCs w:val="24"/>
          <w:lang w:eastAsia="ru-RU"/>
        </w:rPr>
        <w:t xml:space="preserve"> </w:t>
      </w:r>
    </w:p>
    <w:p w:rsidR="00355A24" w:rsidRPr="00FB026F" w:rsidRDefault="00355A24" w:rsidP="00894122">
      <w:pPr>
        <w:tabs>
          <w:tab w:val="left" w:pos="4111"/>
        </w:tabs>
        <w:spacing w:after="0" w:line="240" w:lineRule="auto"/>
        <w:ind w:left="3969"/>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замещавше</w:t>
      </w:r>
      <w:proofErr w:type="gramStart"/>
      <w:r w:rsidRPr="00FB026F">
        <w:rPr>
          <w:rFonts w:ascii="Times New Roman" w:eastAsia="Times New Roman" w:hAnsi="Times New Roman" w:cs="Times New Roman"/>
          <w:color w:val="323232"/>
          <w:sz w:val="24"/>
          <w:szCs w:val="24"/>
          <w:lang w:eastAsia="ru-RU"/>
        </w:rPr>
        <w:t>й(</w:t>
      </w:r>
      <w:proofErr w:type="gramEnd"/>
      <w:r w:rsidRPr="00FB026F">
        <w:rPr>
          <w:rFonts w:ascii="Times New Roman" w:eastAsia="Times New Roman" w:hAnsi="Times New Roman" w:cs="Times New Roman"/>
          <w:color w:val="323232"/>
          <w:sz w:val="24"/>
          <w:szCs w:val="24"/>
          <w:lang w:eastAsia="ru-RU"/>
        </w:rPr>
        <w:t>его) должность муниципальной</w:t>
      </w:r>
    </w:p>
    <w:p w:rsidR="00355A24" w:rsidRPr="00FB026F" w:rsidRDefault="00355A24" w:rsidP="00894122">
      <w:pPr>
        <w:tabs>
          <w:tab w:val="left" w:pos="4111"/>
        </w:tabs>
        <w:spacing w:after="0" w:line="240" w:lineRule="auto"/>
        <w:ind w:left="3969"/>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службы на дату</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увольнения ________________,</w:t>
      </w:r>
    </w:p>
    <w:p w:rsidR="00355A24" w:rsidRPr="00FB026F" w:rsidRDefault="00355A24" w:rsidP="00894122">
      <w:pPr>
        <w:tabs>
          <w:tab w:val="left" w:pos="4111"/>
        </w:tabs>
        <w:spacing w:after="0" w:line="240" w:lineRule="auto"/>
        <w:ind w:left="3969"/>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проживающе</w:t>
      </w:r>
      <w:proofErr w:type="gramStart"/>
      <w:r w:rsidRPr="00FB026F">
        <w:rPr>
          <w:rFonts w:ascii="Times New Roman" w:eastAsia="Times New Roman" w:hAnsi="Times New Roman" w:cs="Times New Roman"/>
          <w:color w:val="323232"/>
          <w:sz w:val="24"/>
          <w:szCs w:val="24"/>
          <w:lang w:eastAsia="ru-RU"/>
        </w:rPr>
        <w:t>й(</w:t>
      </w:r>
      <w:proofErr w:type="gramEnd"/>
      <w:r w:rsidRPr="00FB026F">
        <w:rPr>
          <w:rFonts w:ascii="Times New Roman" w:eastAsia="Times New Roman" w:hAnsi="Times New Roman" w:cs="Times New Roman"/>
          <w:color w:val="323232"/>
          <w:sz w:val="24"/>
          <w:szCs w:val="24"/>
          <w:lang w:eastAsia="ru-RU"/>
        </w:rPr>
        <w:t>его) по адресу: ________________</w:t>
      </w:r>
    </w:p>
    <w:p w:rsidR="00355A24" w:rsidRPr="00FB026F" w:rsidRDefault="00355A24" w:rsidP="00894122">
      <w:pPr>
        <w:tabs>
          <w:tab w:val="left" w:pos="4111"/>
        </w:tabs>
        <w:spacing w:after="0" w:line="240" w:lineRule="auto"/>
        <w:ind w:left="3969"/>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__________________________________________</w:t>
      </w:r>
    </w:p>
    <w:p w:rsidR="00355A24" w:rsidRPr="00FB026F" w:rsidRDefault="00355A24" w:rsidP="00894122">
      <w:pPr>
        <w:tabs>
          <w:tab w:val="left" w:pos="4111"/>
        </w:tabs>
        <w:spacing w:after="0" w:line="240" w:lineRule="auto"/>
        <w:ind w:left="3969"/>
        <w:jc w:val="center"/>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(адрес проживания 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регистрации)</w:t>
      </w:r>
    </w:p>
    <w:p w:rsidR="00355A24" w:rsidRPr="00FB026F" w:rsidRDefault="00355A24" w:rsidP="00894122">
      <w:pPr>
        <w:tabs>
          <w:tab w:val="left" w:pos="4111"/>
        </w:tabs>
        <w:spacing w:after="0" w:line="240" w:lineRule="auto"/>
        <w:ind w:left="3969"/>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Телефон ______________________________</w:t>
      </w:r>
    </w:p>
    <w:p w:rsidR="00355A24" w:rsidRPr="00FB026F" w:rsidRDefault="00355A24" w:rsidP="00894122">
      <w:pPr>
        <w:tabs>
          <w:tab w:val="left" w:pos="4111"/>
        </w:tabs>
        <w:spacing w:after="0" w:line="240" w:lineRule="auto"/>
        <w:ind w:left="3969"/>
        <w:jc w:val="center"/>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(указывается домашний или сотовый)</w:t>
      </w:r>
    </w:p>
    <w:p w:rsidR="00355A24" w:rsidRPr="00FB026F" w:rsidRDefault="00355A24"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538"/>
        <w:jc w:val="center"/>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ЗАЯВЛЕНИЕ</w:t>
      </w:r>
    </w:p>
    <w:p w:rsidR="00355A24" w:rsidRPr="00FB026F" w:rsidRDefault="00355A24" w:rsidP="00355A24">
      <w:pPr>
        <w:spacing w:after="0" w:line="240" w:lineRule="auto"/>
        <w:ind w:firstLine="538"/>
        <w:jc w:val="center"/>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О НАЗНАЧЕНИИ ПЕНСИИ ЗА ВЫСЛУГУ ЛЕТ</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p>
    <w:p w:rsidR="00355A24" w:rsidRPr="00FB026F" w:rsidRDefault="00355A24" w:rsidP="00894122">
      <w:pPr>
        <w:spacing w:after="0" w:line="240" w:lineRule="auto"/>
        <w:ind w:firstLine="538"/>
        <w:jc w:val="both"/>
        <w:rPr>
          <w:rFonts w:ascii="Times New Roman" w:eastAsia="Times New Roman" w:hAnsi="Times New Roman" w:cs="Times New Roman"/>
          <w:color w:val="323232"/>
          <w:sz w:val="24"/>
          <w:szCs w:val="24"/>
          <w:lang w:eastAsia="ru-RU"/>
        </w:rPr>
      </w:pPr>
      <w:proofErr w:type="gramStart"/>
      <w:r w:rsidRPr="00FB026F">
        <w:rPr>
          <w:rFonts w:ascii="Times New Roman" w:eastAsia="Times New Roman" w:hAnsi="Times New Roman" w:cs="Times New Roman"/>
          <w:color w:val="323232"/>
          <w:sz w:val="24"/>
          <w:szCs w:val="24"/>
          <w:lang w:eastAsia="ru-RU"/>
        </w:rPr>
        <w:t>В</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соответствии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со</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статьей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11 Закона Иркутской области «Об отдельных вопросах</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муниципальной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службы</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в</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Иркутской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области»,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административным регламентом</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предоставления</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муниципальной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услуги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«Назначение перерасчет, индексация</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и выплата пенсии за выслугу лет гражданам, замещавшим должности муниципальной службы», утвержденным постановлением администрации городского округа муниципального образования «город Саянск» от _______________________№ ____________, прошу назначить мне пенсию за выслугу лет к страховой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пенсии по</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старости (инвалидности), к пенсии</w:t>
      </w:r>
      <w:proofErr w:type="gramEnd"/>
      <w:r w:rsidRPr="00FB026F">
        <w:rPr>
          <w:rFonts w:ascii="Times New Roman" w:eastAsia="Times New Roman" w:hAnsi="Times New Roman" w:cs="Times New Roman"/>
          <w:color w:val="323232"/>
          <w:sz w:val="24"/>
          <w:szCs w:val="24"/>
          <w:lang w:eastAsia="ru-RU"/>
        </w:rPr>
        <w:t>, назначенной в</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соответствии с Законом Российской Федерации «О занятости населения в Российской Федерации» (</w:t>
      </w:r>
      <w:proofErr w:type="gramStart"/>
      <w:r w:rsidRPr="00FB026F">
        <w:rPr>
          <w:rFonts w:ascii="Times New Roman" w:eastAsia="Times New Roman" w:hAnsi="Times New Roman" w:cs="Times New Roman"/>
          <w:color w:val="323232"/>
          <w:sz w:val="24"/>
          <w:szCs w:val="24"/>
          <w:lang w:eastAsia="ru-RU"/>
        </w:rPr>
        <w:t>нужное</w:t>
      </w:r>
      <w:proofErr w:type="gramEnd"/>
      <w:r w:rsidRPr="00FB026F">
        <w:rPr>
          <w:rFonts w:ascii="Times New Roman" w:eastAsia="Times New Roman" w:hAnsi="Times New Roman" w:cs="Times New Roman"/>
          <w:color w:val="323232"/>
          <w:sz w:val="24"/>
          <w:szCs w:val="24"/>
          <w:lang w:eastAsia="ru-RU"/>
        </w:rPr>
        <w:t xml:space="preserve"> подчеркнуть).</w:t>
      </w:r>
    </w:p>
    <w:p w:rsidR="00355A24" w:rsidRPr="00FB026F" w:rsidRDefault="00355A24" w:rsidP="00894122">
      <w:pPr>
        <w:spacing w:after="0" w:line="240" w:lineRule="auto"/>
        <w:ind w:firstLine="538"/>
        <w:jc w:val="both"/>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 xml:space="preserve">Страховую пенсию получаю </w:t>
      </w:r>
      <w:proofErr w:type="gramStart"/>
      <w:r w:rsidRPr="00FB026F">
        <w:rPr>
          <w:rFonts w:ascii="Times New Roman" w:eastAsia="Times New Roman" w:hAnsi="Times New Roman" w:cs="Times New Roman"/>
          <w:color w:val="323232"/>
          <w:sz w:val="24"/>
          <w:szCs w:val="24"/>
          <w:lang w:eastAsia="ru-RU"/>
        </w:rPr>
        <w:t>в</w:t>
      </w:r>
      <w:proofErr w:type="gramEnd"/>
    </w:p>
    <w:p w:rsidR="00355A24" w:rsidRPr="00FB026F" w:rsidRDefault="00355A24" w:rsidP="00894122">
      <w:pPr>
        <w:spacing w:after="0" w:line="240" w:lineRule="auto"/>
        <w:ind w:firstLine="538"/>
        <w:jc w:val="both"/>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______________________________________________________________________.</w:t>
      </w:r>
    </w:p>
    <w:p w:rsidR="00355A24" w:rsidRPr="00FB026F" w:rsidRDefault="00355A24" w:rsidP="00894122">
      <w:pPr>
        <w:spacing w:after="0" w:line="240" w:lineRule="auto"/>
        <w:ind w:firstLine="538"/>
        <w:jc w:val="both"/>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(наименование органа, где получает пенсию)</w:t>
      </w:r>
    </w:p>
    <w:p w:rsidR="00355A24" w:rsidRPr="00FB026F" w:rsidRDefault="00355A24" w:rsidP="00894122">
      <w:pPr>
        <w:spacing w:after="0" w:line="240" w:lineRule="auto"/>
        <w:ind w:firstLine="538"/>
        <w:jc w:val="both"/>
        <w:rPr>
          <w:rFonts w:ascii="Times New Roman" w:eastAsia="Times New Roman" w:hAnsi="Times New Roman" w:cs="Times New Roman"/>
          <w:color w:val="323232"/>
          <w:sz w:val="24"/>
          <w:szCs w:val="24"/>
          <w:lang w:eastAsia="ru-RU"/>
        </w:rPr>
      </w:pPr>
      <w:proofErr w:type="gramStart"/>
      <w:r w:rsidRPr="00FB026F">
        <w:rPr>
          <w:rFonts w:ascii="Times New Roman" w:eastAsia="Times New Roman" w:hAnsi="Times New Roman" w:cs="Times New Roman"/>
          <w:color w:val="323232"/>
          <w:sz w:val="24"/>
          <w:szCs w:val="24"/>
          <w:lang w:eastAsia="ru-RU"/>
        </w:rPr>
        <w:t>Пенсию</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за</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выслугу</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лет</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либо</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иные</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ежемесячные</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выплаты, связанные с замещением</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государственной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должности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Российской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Федерации,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должности федеральной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государственной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службы,</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государственной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должности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субъекта Российской Федерации, должности государственной гражданской службы субъекта Российской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Федерации,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муниципальной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должности,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должности муниципальной службы, не получаю.</w:t>
      </w:r>
      <w:proofErr w:type="gramEnd"/>
    </w:p>
    <w:p w:rsidR="00355A24" w:rsidRPr="00FB026F" w:rsidRDefault="00355A24" w:rsidP="00894122">
      <w:pPr>
        <w:spacing w:after="0" w:line="240" w:lineRule="auto"/>
        <w:ind w:firstLine="538"/>
        <w:jc w:val="both"/>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В</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случае</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установления</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пенсии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за</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выслугу</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лет</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обязуюсь</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известить администрацию городского округа муниципального образования «город Саянск»</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в</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срок _____________ со дня наступления следующих обстоятельств:</w:t>
      </w:r>
    </w:p>
    <w:p w:rsidR="00355A24" w:rsidRPr="00FB026F" w:rsidRDefault="00355A24" w:rsidP="00894122">
      <w:pPr>
        <w:spacing w:after="0" w:line="240" w:lineRule="auto"/>
        <w:ind w:firstLine="538"/>
        <w:jc w:val="both"/>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1.</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Об</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изменении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реквизитов</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банка</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номера</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счета,</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на</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который</w:t>
      </w:r>
    </w:p>
    <w:p w:rsidR="00355A24" w:rsidRPr="00FB026F" w:rsidRDefault="00355A24" w:rsidP="00894122">
      <w:pPr>
        <w:spacing w:after="0" w:line="240" w:lineRule="auto"/>
        <w:ind w:firstLine="538"/>
        <w:jc w:val="both"/>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производится перечисление пенсии за выслугу лет.</w:t>
      </w:r>
    </w:p>
    <w:p w:rsidR="00355A24" w:rsidRPr="00FB026F" w:rsidRDefault="00355A24" w:rsidP="00894122">
      <w:pPr>
        <w:spacing w:after="0" w:line="240" w:lineRule="auto"/>
        <w:ind w:firstLine="538"/>
        <w:jc w:val="both"/>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2.</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О</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замещении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государственной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должности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Российской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Федерации, должности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федеральной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государственной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службы,</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 xml:space="preserve">государственной должности субъекта Российской </w:t>
      </w:r>
      <w:r w:rsidRPr="00FB026F">
        <w:rPr>
          <w:rFonts w:ascii="Times New Roman" w:eastAsia="Times New Roman" w:hAnsi="Times New Roman" w:cs="Times New Roman"/>
          <w:color w:val="323232"/>
          <w:sz w:val="24"/>
          <w:szCs w:val="24"/>
          <w:lang w:eastAsia="ru-RU"/>
        </w:rPr>
        <w:lastRenderedPageBreak/>
        <w:t>Федерации, должности государственной гражданской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службы субъекта</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Российской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Федерации,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муниципальной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должности,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должности муниципальной службы.</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3.</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О</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назначении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пенсии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за выслугу лет либо иных ежемесячных выплат,</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связанных</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 замещением государственной должности РФ, должности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федеральной государственной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службы,</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государственной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должности субъекта</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РФ, должности государственной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гражданской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службы</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субъекта РФ,</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муниципальной должности, должности муниципальной службы.</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4.</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О</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смене места жительства и переезде на постоянное место жительства за пределы территории муниципального образования «город Саянск».</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При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наступлении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обстоятельств,</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перечисленных</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в</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подпунктах</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2,</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3 настоящего</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заявления,</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обязуюсь</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вернуть</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излишне</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выплаченные</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денежные средства в бюджет.</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К заявлению прилагаю следующие документы:</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1) копию документа, удостоверяющего личность;</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2) копию трудовой книжки;</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3) _________________________________________________________________;</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4) _________________________________________________________________;</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5) _________________________________________________________________;</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6) _________________________________________________________________.</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"___" ______________ 20__ г.</w:t>
      </w:r>
      <w:r>
        <w:rPr>
          <w:rFonts w:ascii="Times New Roman" w:eastAsia="Times New Roman" w:hAnsi="Times New Roman" w:cs="Times New Roman"/>
          <w:color w:val="323232"/>
          <w:sz w:val="24"/>
          <w:szCs w:val="24"/>
          <w:lang w:eastAsia="ru-RU"/>
        </w:rPr>
        <w:t xml:space="preserve"> </w:t>
      </w:r>
      <w:r>
        <w:rPr>
          <w:rFonts w:ascii="Times New Roman" w:eastAsia="Times New Roman" w:hAnsi="Times New Roman" w:cs="Times New Roman"/>
          <w:color w:val="323232"/>
          <w:sz w:val="24"/>
          <w:szCs w:val="24"/>
          <w:lang w:eastAsia="ru-RU"/>
        </w:rPr>
        <w:tab/>
      </w:r>
      <w:r>
        <w:rPr>
          <w:rFonts w:ascii="Times New Roman" w:eastAsia="Times New Roman" w:hAnsi="Times New Roman" w:cs="Times New Roman"/>
          <w:color w:val="323232"/>
          <w:sz w:val="24"/>
          <w:szCs w:val="24"/>
          <w:lang w:eastAsia="ru-RU"/>
        </w:rPr>
        <w:tab/>
      </w:r>
      <w:r w:rsidRPr="00FB026F">
        <w:rPr>
          <w:rFonts w:ascii="Times New Roman" w:eastAsia="Times New Roman" w:hAnsi="Times New Roman" w:cs="Times New Roman"/>
          <w:color w:val="323232"/>
          <w:sz w:val="24"/>
          <w:szCs w:val="24"/>
          <w:lang w:eastAsia="ru-RU"/>
        </w:rPr>
        <w:t xml:space="preserve"> ________________________</w:t>
      </w:r>
    </w:p>
    <w:p w:rsidR="00355A24" w:rsidRPr="00FB026F" w:rsidRDefault="00355A24" w:rsidP="00355A24">
      <w:pPr>
        <w:spacing w:after="0" w:line="240" w:lineRule="auto"/>
        <w:ind w:firstLine="538"/>
        <w:jc w:val="center"/>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(подпись заявителя)</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Заявление зарегистрировано "____" __________ 20__ г.</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 _________________</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Подпись _______________________ (фамилия)</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Дата _____________</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355A24" w:rsidRDefault="00355A24"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894122" w:rsidRPr="00FB026F" w:rsidRDefault="00894122"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355A24" w:rsidRPr="00894122" w:rsidRDefault="00355A24" w:rsidP="00355A24">
      <w:pPr>
        <w:spacing w:after="0" w:line="240" w:lineRule="auto"/>
        <w:ind w:firstLine="538"/>
        <w:jc w:val="right"/>
        <w:rPr>
          <w:rFonts w:ascii="Times New Roman" w:eastAsia="Times New Roman" w:hAnsi="Times New Roman" w:cs="Times New Roman"/>
          <w:color w:val="323232"/>
          <w:sz w:val="24"/>
          <w:szCs w:val="24"/>
          <w:lang w:eastAsia="ru-RU"/>
        </w:rPr>
      </w:pPr>
      <w:r w:rsidRPr="00894122">
        <w:rPr>
          <w:rFonts w:ascii="Times New Roman" w:eastAsia="Times New Roman" w:hAnsi="Times New Roman" w:cs="Times New Roman"/>
          <w:color w:val="323232"/>
          <w:sz w:val="24"/>
          <w:szCs w:val="24"/>
          <w:lang w:eastAsia="ru-RU"/>
        </w:rPr>
        <w:t>Приложение № 2</w:t>
      </w:r>
    </w:p>
    <w:p w:rsidR="00355A24" w:rsidRPr="00894122" w:rsidRDefault="00355A24" w:rsidP="00355A24">
      <w:pPr>
        <w:spacing w:after="0" w:line="240" w:lineRule="auto"/>
        <w:ind w:firstLine="538"/>
        <w:jc w:val="right"/>
        <w:rPr>
          <w:rFonts w:ascii="Times New Roman" w:eastAsia="Times New Roman" w:hAnsi="Times New Roman" w:cs="Times New Roman"/>
          <w:color w:val="323232"/>
          <w:sz w:val="24"/>
          <w:szCs w:val="24"/>
          <w:lang w:eastAsia="ru-RU"/>
        </w:rPr>
      </w:pPr>
      <w:r w:rsidRPr="00894122">
        <w:rPr>
          <w:rFonts w:ascii="Times New Roman" w:eastAsia="Times New Roman" w:hAnsi="Times New Roman" w:cs="Times New Roman"/>
          <w:color w:val="323232"/>
          <w:sz w:val="24"/>
          <w:szCs w:val="24"/>
          <w:lang w:eastAsia="ru-RU"/>
        </w:rPr>
        <w:t>к административному регламенту</w:t>
      </w:r>
    </w:p>
    <w:p w:rsidR="00355A24" w:rsidRPr="00894122" w:rsidRDefault="00355A24" w:rsidP="00355A24">
      <w:pPr>
        <w:spacing w:after="0" w:line="240" w:lineRule="auto"/>
        <w:ind w:firstLine="538"/>
        <w:jc w:val="right"/>
        <w:rPr>
          <w:rFonts w:ascii="Times New Roman" w:eastAsia="Times New Roman" w:hAnsi="Times New Roman" w:cs="Times New Roman"/>
          <w:color w:val="323232"/>
          <w:sz w:val="24"/>
          <w:szCs w:val="24"/>
          <w:lang w:eastAsia="ru-RU"/>
        </w:rPr>
      </w:pPr>
      <w:r w:rsidRPr="00894122">
        <w:rPr>
          <w:rFonts w:ascii="Times New Roman" w:eastAsia="Times New Roman" w:hAnsi="Times New Roman" w:cs="Times New Roman"/>
          <w:color w:val="323232"/>
          <w:sz w:val="24"/>
          <w:szCs w:val="24"/>
          <w:lang w:eastAsia="ru-RU"/>
        </w:rPr>
        <w:t>по предоставлению муниципальной услуги</w:t>
      </w:r>
    </w:p>
    <w:p w:rsidR="00355A24" w:rsidRPr="00894122" w:rsidRDefault="00355A24" w:rsidP="00355A24">
      <w:pPr>
        <w:spacing w:after="0" w:line="240" w:lineRule="auto"/>
        <w:ind w:firstLine="538"/>
        <w:jc w:val="right"/>
        <w:rPr>
          <w:rFonts w:ascii="Times New Roman" w:eastAsia="Times New Roman" w:hAnsi="Times New Roman" w:cs="Times New Roman"/>
          <w:color w:val="323232"/>
          <w:sz w:val="24"/>
          <w:szCs w:val="24"/>
          <w:lang w:eastAsia="ru-RU"/>
        </w:rPr>
      </w:pPr>
      <w:r w:rsidRPr="00894122">
        <w:rPr>
          <w:rFonts w:ascii="Times New Roman" w:eastAsia="Times New Roman" w:hAnsi="Times New Roman" w:cs="Times New Roman"/>
          <w:color w:val="323232"/>
          <w:sz w:val="24"/>
          <w:szCs w:val="24"/>
          <w:lang w:eastAsia="ru-RU"/>
        </w:rPr>
        <w:t>«Назначение, перерасчет, индексация и выплата пенсии</w:t>
      </w:r>
    </w:p>
    <w:p w:rsidR="00355A24" w:rsidRPr="00894122" w:rsidRDefault="00355A24" w:rsidP="00355A24">
      <w:pPr>
        <w:spacing w:after="0" w:line="240" w:lineRule="auto"/>
        <w:ind w:firstLine="538"/>
        <w:jc w:val="right"/>
        <w:rPr>
          <w:rFonts w:ascii="Times New Roman" w:eastAsia="Times New Roman" w:hAnsi="Times New Roman" w:cs="Times New Roman"/>
          <w:color w:val="323232"/>
          <w:sz w:val="24"/>
          <w:szCs w:val="24"/>
          <w:lang w:eastAsia="ru-RU"/>
        </w:rPr>
      </w:pPr>
      <w:r w:rsidRPr="00894122">
        <w:rPr>
          <w:rFonts w:ascii="Times New Roman" w:eastAsia="Times New Roman" w:hAnsi="Times New Roman" w:cs="Times New Roman"/>
          <w:color w:val="323232"/>
          <w:sz w:val="24"/>
          <w:szCs w:val="24"/>
          <w:lang w:eastAsia="ru-RU"/>
        </w:rPr>
        <w:t>за выслугу лет гражданам, замещавшим должности</w:t>
      </w:r>
    </w:p>
    <w:p w:rsidR="00355A24" w:rsidRDefault="00355A24" w:rsidP="00355A24">
      <w:pPr>
        <w:spacing w:after="0" w:line="240" w:lineRule="auto"/>
        <w:ind w:firstLine="538"/>
        <w:jc w:val="right"/>
        <w:rPr>
          <w:rFonts w:ascii="Times New Roman" w:eastAsia="Times New Roman" w:hAnsi="Times New Roman" w:cs="Times New Roman"/>
          <w:color w:val="323232"/>
          <w:sz w:val="24"/>
          <w:szCs w:val="24"/>
          <w:lang w:eastAsia="ru-RU"/>
        </w:rPr>
      </w:pPr>
      <w:r w:rsidRPr="00894122">
        <w:rPr>
          <w:rFonts w:ascii="Times New Roman" w:eastAsia="Times New Roman" w:hAnsi="Times New Roman" w:cs="Times New Roman"/>
          <w:color w:val="323232"/>
          <w:sz w:val="24"/>
          <w:szCs w:val="24"/>
          <w:lang w:eastAsia="ru-RU"/>
        </w:rPr>
        <w:t>муниципальной службы»</w:t>
      </w:r>
    </w:p>
    <w:p w:rsidR="00894122" w:rsidRPr="00894122" w:rsidRDefault="00894122" w:rsidP="00355A24">
      <w:pPr>
        <w:spacing w:after="0" w:line="240" w:lineRule="auto"/>
        <w:ind w:firstLine="538"/>
        <w:jc w:val="right"/>
        <w:rPr>
          <w:rFonts w:ascii="Times New Roman" w:eastAsia="Times New Roman" w:hAnsi="Times New Roman" w:cs="Times New Roman"/>
          <w:color w:val="323232"/>
          <w:sz w:val="24"/>
          <w:szCs w:val="24"/>
          <w:lang w:eastAsia="ru-RU"/>
        </w:rPr>
      </w:pPr>
    </w:p>
    <w:p w:rsidR="00355A24" w:rsidRPr="00FB026F" w:rsidRDefault="00355A24" w:rsidP="00894122">
      <w:pPr>
        <w:spacing w:after="0" w:line="240" w:lineRule="auto"/>
        <w:ind w:left="4111"/>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4"/>
          <w:szCs w:val="24"/>
          <w:lang w:eastAsia="ru-RU"/>
        </w:rPr>
        <w:t>Мэру</w:t>
      </w:r>
    </w:p>
    <w:p w:rsidR="00355A24" w:rsidRPr="00FB026F" w:rsidRDefault="00355A24" w:rsidP="00894122">
      <w:pPr>
        <w:spacing w:after="0" w:line="240" w:lineRule="auto"/>
        <w:ind w:left="4111"/>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городского округа муниципального образования</w:t>
      </w:r>
    </w:p>
    <w:p w:rsidR="00355A24" w:rsidRPr="00FB026F" w:rsidRDefault="00355A24" w:rsidP="00894122">
      <w:pPr>
        <w:spacing w:after="0" w:line="240" w:lineRule="auto"/>
        <w:ind w:left="4111"/>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«город Саянск»</w:t>
      </w:r>
    </w:p>
    <w:p w:rsidR="00355A24" w:rsidRPr="00FB026F" w:rsidRDefault="00355A24" w:rsidP="00894122">
      <w:pPr>
        <w:spacing w:after="0" w:line="240" w:lineRule="auto"/>
        <w:ind w:left="4111"/>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_________________________________________</w:t>
      </w:r>
    </w:p>
    <w:p w:rsidR="00355A24" w:rsidRPr="00FB026F" w:rsidRDefault="00355A24" w:rsidP="00894122">
      <w:pPr>
        <w:spacing w:after="0" w:line="240" w:lineRule="auto"/>
        <w:ind w:left="4111"/>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p>
    <w:p w:rsidR="00355A24" w:rsidRPr="00FB026F" w:rsidRDefault="00355A24" w:rsidP="00894122">
      <w:pPr>
        <w:spacing w:after="0" w:line="240" w:lineRule="auto"/>
        <w:ind w:left="4111"/>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от _______________________________________</w:t>
      </w:r>
    </w:p>
    <w:p w:rsidR="00355A24" w:rsidRPr="00FB026F" w:rsidRDefault="00355A24" w:rsidP="00894122">
      <w:pPr>
        <w:spacing w:after="0" w:line="240" w:lineRule="auto"/>
        <w:ind w:left="4111"/>
        <w:jc w:val="center"/>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(указывается фамилия)</w:t>
      </w:r>
    </w:p>
    <w:p w:rsidR="00355A24" w:rsidRPr="00FB026F" w:rsidRDefault="00355A24" w:rsidP="00894122">
      <w:pPr>
        <w:spacing w:after="0" w:line="240" w:lineRule="auto"/>
        <w:ind w:left="4111"/>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_________________________________________,</w:t>
      </w:r>
    </w:p>
    <w:p w:rsidR="00355A24" w:rsidRPr="00FB026F" w:rsidRDefault="00355A24" w:rsidP="00894122">
      <w:pPr>
        <w:spacing w:after="0" w:line="240" w:lineRule="auto"/>
        <w:ind w:left="4111"/>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(имя, отчество)</w:t>
      </w:r>
      <w:r>
        <w:rPr>
          <w:rFonts w:ascii="Times New Roman" w:eastAsia="Times New Roman" w:hAnsi="Times New Roman" w:cs="Times New Roman"/>
          <w:color w:val="323232"/>
          <w:sz w:val="24"/>
          <w:szCs w:val="24"/>
          <w:lang w:eastAsia="ru-RU"/>
        </w:rPr>
        <w:t xml:space="preserve"> </w:t>
      </w:r>
    </w:p>
    <w:p w:rsidR="00355A24" w:rsidRPr="00FB026F" w:rsidRDefault="00355A24" w:rsidP="00894122">
      <w:pPr>
        <w:spacing w:after="0" w:line="240" w:lineRule="auto"/>
        <w:ind w:left="4111"/>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замещавше</w:t>
      </w:r>
      <w:proofErr w:type="gramStart"/>
      <w:r w:rsidRPr="00FB026F">
        <w:rPr>
          <w:rFonts w:ascii="Times New Roman" w:eastAsia="Times New Roman" w:hAnsi="Times New Roman" w:cs="Times New Roman"/>
          <w:color w:val="323232"/>
          <w:sz w:val="24"/>
          <w:szCs w:val="24"/>
          <w:lang w:eastAsia="ru-RU"/>
        </w:rPr>
        <w:t>й(</w:t>
      </w:r>
      <w:proofErr w:type="gramEnd"/>
      <w:r w:rsidRPr="00FB026F">
        <w:rPr>
          <w:rFonts w:ascii="Times New Roman" w:eastAsia="Times New Roman" w:hAnsi="Times New Roman" w:cs="Times New Roman"/>
          <w:color w:val="323232"/>
          <w:sz w:val="24"/>
          <w:szCs w:val="24"/>
          <w:lang w:eastAsia="ru-RU"/>
        </w:rPr>
        <w:t>его) должность муниципальной</w:t>
      </w:r>
    </w:p>
    <w:p w:rsidR="00355A24" w:rsidRPr="00FB026F" w:rsidRDefault="00355A24" w:rsidP="00894122">
      <w:pPr>
        <w:spacing w:after="0" w:line="240" w:lineRule="auto"/>
        <w:ind w:left="4111"/>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службы на дату</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увольнения ________________,</w:t>
      </w:r>
    </w:p>
    <w:p w:rsidR="00355A24" w:rsidRPr="00FB026F" w:rsidRDefault="00355A24" w:rsidP="00894122">
      <w:pPr>
        <w:spacing w:after="0" w:line="240" w:lineRule="auto"/>
        <w:ind w:left="4111"/>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проживающе</w:t>
      </w:r>
      <w:proofErr w:type="gramStart"/>
      <w:r w:rsidRPr="00FB026F">
        <w:rPr>
          <w:rFonts w:ascii="Times New Roman" w:eastAsia="Times New Roman" w:hAnsi="Times New Roman" w:cs="Times New Roman"/>
          <w:color w:val="323232"/>
          <w:sz w:val="24"/>
          <w:szCs w:val="24"/>
          <w:lang w:eastAsia="ru-RU"/>
        </w:rPr>
        <w:t>й(</w:t>
      </w:r>
      <w:proofErr w:type="gramEnd"/>
      <w:r w:rsidRPr="00FB026F">
        <w:rPr>
          <w:rFonts w:ascii="Times New Roman" w:eastAsia="Times New Roman" w:hAnsi="Times New Roman" w:cs="Times New Roman"/>
          <w:color w:val="323232"/>
          <w:sz w:val="24"/>
          <w:szCs w:val="24"/>
          <w:lang w:eastAsia="ru-RU"/>
        </w:rPr>
        <w:t>его) по адресу: ________________</w:t>
      </w:r>
    </w:p>
    <w:p w:rsidR="00355A24" w:rsidRPr="00FB026F" w:rsidRDefault="00355A24" w:rsidP="00894122">
      <w:pPr>
        <w:spacing w:after="0" w:line="240" w:lineRule="auto"/>
        <w:ind w:left="4111"/>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__________________________________________</w:t>
      </w:r>
    </w:p>
    <w:p w:rsidR="00355A24" w:rsidRPr="00FB026F" w:rsidRDefault="00355A24" w:rsidP="00894122">
      <w:pPr>
        <w:spacing w:after="0" w:line="240" w:lineRule="auto"/>
        <w:ind w:left="4111"/>
        <w:jc w:val="center"/>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(адрес проживания 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регистрации)</w:t>
      </w:r>
    </w:p>
    <w:p w:rsidR="00355A24" w:rsidRPr="00FB026F" w:rsidRDefault="00355A24" w:rsidP="00894122">
      <w:pPr>
        <w:spacing w:after="0" w:line="240" w:lineRule="auto"/>
        <w:ind w:left="4111"/>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Телефон ______________________________</w:t>
      </w:r>
    </w:p>
    <w:p w:rsidR="00355A24" w:rsidRPr="00FB026F" w:rsidRDefault="00355A24" w:rsidP="00894122">
      <w:pPr>
        <w:spacing w:after="0" w:line="240" w:lineRule="auto"/>
        <w:ind w:left="4111"/>
        <w:jc w:val="center"/>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(указывается домашний или сотовый)</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p>
    <w:p w:rsidR="00355A24" w:rsidRPr="00FB026F" w:rsidRDefault="00355A24" w:rsidP="00355A24">
      <w:pPr>
        <w:spacing w:after="0" w:line="240" w:lineRule="auto"/>
        <w:ind w:firstLine="538"/>
        <w:jc w:val="center"/>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ЗАЯВЛЕНИЕ</w:t>
      </w:r>
    </w:p>
    <w:p w:rsidR="00355A24" w:rsidRPr="00FB026F" w:rsidRDefault="00355A24" w:rsidP="00355A24">
      <w:pPr>
        <w:spacing w:after="0" w:line="240" w:lineRule="auto"/>
        <w:ind w:firstLine="538"/>
        <w:jc w:val="center"/>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О ПЕРЕРАСЧЕТЕ ПЕНСИИ ЗА ВЫСЛУГУ ЛЕТ</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proofErr w:type="gramStart"/>
      <w:r w:rsidRPr="00FB026F">
        <w:rPr>
          <w:rFonts w:ascii="Times New Roman" w:eastAsia="Times New Roman" w:hAnsi="Times New Roman" w:cs="Times New Roman"/>
          <w:color w:val="323232"/>
          <w:sz w:val="24"/>
          <w:szCs w:val="24"/>
          <w:lang w:eastAsia="ru-RU"/>
        </w:rPr>
        <w:t>В</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соответствии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со</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статьей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11 Закона Иркутской области «Об отдельных</w:t>
      </w:r>
      <w:r w:rsidR="00894122">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вопросах</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муниципальной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службы</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в</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Иркутской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области»,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административным</w:t>
      </w:r>
      <w:r w:rsidR="00894122">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регламентом</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предоставления</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муниципальной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услуги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«Назначение перерасчет,</w:t>
      </w:r>
      <w:r w:rsidR="00894122">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индексация</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и выплата пенсии за выслугу лет гражданам, замещавшим должности</w:t>
      </w:r>
      <w:r w:rsidR="00894122">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муниципальной службы», утвержденным постановлением администрации</w:t>
      </w:r>
      <w:r w:rsidR="00894122">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 xml:space="preserve"> городского округа муниципального образования «город Саянск» от</w:t>
      </w:r>
      <w:r w:rsidR="00894122">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 xml:space="preserve"> _______________________№ _____________, прошу произвести перерасчет</w:t>
      </w:r>
      <w:r w:rsidR="00894122">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 xml:space="preserve"> пенсии за выслугу лет к страховой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пенсии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по</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старости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(инвалидности),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к</w:t>
      </w:r>
      <w:r w:rsidR="00894122">
        <w:rPr>
          <w:rFonts w:ascii="Times New Roman" w:eastAsia="Times New Roman" w:hAnsi="Times New Roman" w:cs="Times New Roman"/>
          <w:color w:val="323232"/>
          <w:sz w:val="24"/>
          <w:szCs w:val="24"/>
          <w:lang w:eastAsia="ru-RU"/>
        </w:rPr>
        <w:t xml:space="preserve"> </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пенсии</w:t>
      </w:r>
      <w:proofErr w:type="gramEnd"/>
      <w:r w:rsidRPr="00FB026F">
        <w:rPr>
          <w:rFonts w:ascii="Times New Roman" w:eastAsia="Times New Roman" w:hAnsi="Times New Roman" w:cs="Times New Roman"/>
          <w:color w:val="323232"/>
          <w:sz w:val="24"/>
          <w:szCs w:val="24"/>
          <w:lang w:eastAsia="ru-RU"/>
        </w:rPr>
        <w:t>,</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назначенной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в соответствии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Законом</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Российской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Федерации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«О  занятости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населения в Российской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Федерации»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w:t>
      </w:r>
      <w:proofErr w:type="gramStart"/>
      <w:r w:rsidRPr="00FB026F">
        <w:rPr>
          <w:rFonts w:ascii="Times New Roman" w:eastAsia="Times New Roman" w:hAnsi="Times New Roman" w:cs="Times New Roman"/>
          <w:color w:val="323232"/>
          <w:sz w:val="24"/>
          <w:szCs w:val="24"/>
          <w:lang w:eastAsia="ru-RU"/>
        </w:rPr>
        <w:t>нужное</w:t>
      </w:r>
      <w:proofErr w:type="gramEnd"/>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 xml:space="preserve">подчеркнуть) </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в</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связи</w:t>
      </w:r>
      <w:r w:rsidR="00894122">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______________________________________________________________________</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(указывается причина перерасчета пенсии за выслугу лет)</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К заявлению прилагаю следующие документы:</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1. Копию документа, удостоверяющего личность.</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2. Копию трудовой книжки.</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3. ________________________________________________________________.</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4. ________________________________________________________________.</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5. ________________________________________________________________.</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 xml:space="preserve">"___" ______________ 20__ г. </w:t>
      </w:r>
      <w:r>
        <w:rPr>
          <w:rFonts w:ascii="Times New Roman" w:eastAsia="Times New Roman" w:hAnsi="Times New Roman" w:cs="Times New Roman"/>
          <w:color w:val="323232"/>
          <w:sz w:val="24"/>
          <w:szCs w:val="24"/>
          <w:lang w:eastAsia="ru-RU"/>
        </w:rPr>
        <w:tab/>
      </w:r>
      <w:r w:rsidRPr="00FB026F">
        <w:rPr>
          <w:rFonts w:ascii="Times New Roman" w:eastAsia="Times New Roman" w:hAnsi="Times New Roman" w:cs="Times New Roman"/>
          <w:color w:val="323232"/>
          <w:sz w:val="24"/>
          <w:szCs w:val="24"/>
          <w:lang w:eastAsia="ru-RU"/>
        </w:rPr>
        <w:t xml:space="preserve"> ________________________</w:t>
      </w:r>
    </w:p>
    <w:p w:rsidR="00355A24" w:rsidRPr="00FB026F" w:rsidRDefault="00355A24" w:rsidP="00355A24">
      <w:pPr>
        <w:spacing w:after="0" w:line="240" w:lineRule="auto"/>
        <w:ind w:firstLine="538"/>
        <w:jc w:val="center"/>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(подпись заявителя)</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Заявление зарегистрировано "____" __________ 20__ г.</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 _________________</w:t>
      </w:r>
    </w:p>
    <w:p w:rsidR="00355A24" w:rsidRPr="00FB026F" w:rsidRDefault="00355A24" w:rsidP="00355A24">
      <w:pPr>
        <w:spacing w:after="0" w:line="240" w:lineRule="auto"/>
        <w:ind w:firstLine="538"/>
        <w:jc w:val="right"/>
        <w:rPr>
          <w:rFonts w:ascii="Times New Roman" w:eastAsia="Times New Roman" w:hAnsi="Times New Roman" w:cs="Times New Roman"/>
          <w:color w:val="323232"/>
          <w:sz w:val="28"/>
          <w:szCs w:val="28"/>
          <w:lang w:eastAsia="ru-RU"/>
        </w:rPr>
      </w:pPr>
    </w:p>
    <w:p w:rsidR="00355A24" w:rsidRPr="00894122" w:rsidRDefault="00355A24" w:rsidP="00355A24">
      <w:pPr>
        <w:spacing w:after="0" w:line="240" w:lineRule="auto"/>
        <w:ind w:firstLine="538"/>
        <w:jc w:val="right"/>
        <w:rPr>
          <w:rFonts w:ascii="Times New Roman" w:eastAsia="Times New Roman" w:hAnsi="Times New Roman" w:cs="Times New Roman"/>
          <w:color w:val="323232"/>
          <w:sz w:val="24"/>
          <w:szCs w:val="24"/>
          <w:lang w:eastAsia="ru-RU"/>
        </w:rPr>
      </w:pPr>
      <w:r w:rsidRPr="00894122">
        <w:rPr>
          <w:rFonts w:ascii="Times New Roman" w:eastAsia="Times New Roman" w:hAnsi="Times New Roman" w:cs="Times New Roman"/>
          <w:color w:val="323232"/>
          <w:sz w:val="24"/>
          <w:szCs w:val="24"/>
          <w:lang w:eastAsia="ru-RU"/>
        </w:rPr>
        <w:lastRenderedPageBreak/>
        <w:t>Приложение № 3</w:t>
      </w:r>
    </w:p>
    <w:p w:rsidR="00355A24" w:rsidRPr="00894122" w:rsidRDefault="00355A24" w:rsidP="00355A24">
      <w:pPr>
        <w:spacing w:after="0" w:line="240" w:lineRule="auto"/>
        <w:ind w:firstLine="538"/>
        <w:jc w:val="right"/>
        <w:rPr>
          <w:rFonts w:ascii="Times New Roman" w:eastAsia="Times New Roman" w:hAnsi="Times New Roman" w:cs="Times New Roman"/>
          <w:color w:val="323232"/>
          <w:sz w:val="24"/>
          <w:szCs w:val="24"/>
          <w:lang w:eastAsia="ru-RU"/>
        </w:rPr>
      </w:pPr>
      <w:r w:rsidRPr="00894122">
        <w:rPr>
          <w:rFonts w:ascii="Times New Roman" w:eastAsia="Times New Roman" w:hAnsi="Times New Roman" w:cs="Times New Roman"/>
          <w:color w:val="323232"/>
          <w:sz w:val="24"/>
          <w:szCs w:val="24"/>
          <w:lang w:eastAsia="ru-RU"/>
        </w:rPr>
        <w:t>к административному регламенту</w:t>
      </w:r>
    </w:p>
    <w:p w:rsidR="00355A24" w:rsidRPr="00894122" w:rsidRDefault="00355A24" w:rsidP="00355A24">
      <w:pPr>
        <w:spacing w:after="0" w:line="240" w:lineRule="auto"/>
        <w:ind w:firstLine="538"/>
        <w:jc w:val="right"/>
        <w:rPr>
          <w:rFonts w:ascii="Times New Roman" w:eastAsia="Times New Roman" w:hAnsi="Times New Roman" w:cs="Times New Roman"/>
          <w:color w:val="323232"/>
          <w:sz w:val="24"/>
          <w:szCs w:val="24"/>
          <w:lang w:eastAsia="ru-RU"/>
        </w:rPr>
      </w:pPr>
      <w:r w:rsidRPr="00894122">
        <w:rPr>
          <w:rFonts w:ascii="Times New Roman" w:eastAsia="Times New Roman" w:hAnsi="Times New Roman" w:cs="Times New Roman"/>
          <w:color w:val="323232"/>
          <w:sz w:val="24"/>
          <w:szCs w:val="24"/>
          <w:lang w:eastAsia="ru-RU"/>
        </w:rPr>
        <w:t>по предоставлению муниципальной услуги</w:t>
      </w:r>
    </w:p>
    <w:p w:rsidR="00355A24" w:rsidRPr="00894122" w:rsidRDefault="00355A24" w:rsidP="00355A24">
      <w:pPr>
        <w:spacing w:after="0" w:line="240" w:lineRule="auto"/>
        <w:ind w:firstLine="538"/>
        <w:jc w:val="right"/>
        <w:rPr>
          <w:rFonts w:ascii="Times New Roman" w:eastAsia="Times New Roman" w:hAnsi="Times New Roman" w:cs="Times New Roman"/>
          <w:color w:val="323232"/>
          <w:sz w:val="24"/>
          <w:szCs w:val="24"/>
          <w:lang w:eastAsia="ru-RU"/>
        </w:rPr>
      </w:pPr>
      <w:r w:rsidRPr="00894122">
        <w:rPr>
          <w:rFonts w:ascii="Times New Roman" w:eastAsia="Times New Roman" w:hAnsi="Times New Roman" w:cs="Times New Roman"/>
          <w:color w:val="323232"/>
          <w:sz w:val="24"/>
          <w:szCs w:val="24"/>
          <w:lang w:eastAsia="ru-RU"/>
        </w:rPr>
        <w:t>«Назначение, перерасчет, индексация и выплата пенсии</w:t>
      </w:r>
    </w:p>
    <w:p w:rsidR="00355A24" w:rsidRPr="00894122" w:rsidRDefault="00355A24" w:rsidP="00355A24">
      <w:pPr>
        <w:spacing w:after="0" w:line="240" w:lineRule="auto"/>
        <w:ind w:firstLine="538"/>
        <w:jc w:val="right"/>
        <w:rPr>
          <w:rFonts w:ascii="Times New Roman" w:eastAsia="Times New Roman" w:hAnsi="Times New Roman" w:cs="Times New Roman"/>
          <w:color w:val="323232"/>
          <w:sz w:val="24"/>
          <w:szCs w:val="24"/>
          <w:lang w:eastAsia="ru-RU"/>
        </w:rPr>
      </w:pPr>
      <w:r w:rsidRPr="00894122">
        <w:rPr>
          <w:rFonts w:ascii="Times New Roman" w:eastAsia="Times New Roman" w:hAnsi="Times New Roman" w:cs="Times New Roman"/>
          <w:color w:val="323232"/>
          <w:sz w:val="24"/>
          <w:szCs w:val="24"/>
          <w:lang w:eastAsia="ru-RU"/>
        </w:rPr>
        <w:t>за выслугу лет гражданам, замещавшим должности</w:t>
      </w:r>
    </w:p>
    <w:p w:rsidR="00355A24" w:rsidRPr="00894122" w:rsidRDefault="00355A24" w:rsidP="00355A24">
      <w:pPr>
        <w:spacing w:after="0" w:line="240" w:lineRule="auto"/>
        <w:ind w:firstLine="538"/>
        <w:jc w:val="right"/>
        <w:rPr>
          <w:rFonts w:ascii="Times New Roman" w:eastAsia="Times New Roman" w:hAnsi="Times New Roman" w:cs="Times New Roman"/>
          <w:color w:val="323232"/>
          <w:sz w:val="24"/>
          <w:szCs w:val="24"/>
          <w:lang w:eastAsia="ru-RU"/>
        </w:rPr>
      </w:pPr>
      <w:r w:rsidRPr="00894122">
        <w:rPr>
          <w:rFonts w:ascii="Times New Roman" w:eastAsia="Times New Roman" w:hAnsi="Times New Roman" w:cs="Times New Roman"/>
          <w:color w:val="323232"/>
          <w:sz w:val="24"/>
          <w:szCs w:val="24"/>
          <w:lang w:eastAsia="ru-RU"/>
        </w:rPr>
        <w:t>муниципальной службы»</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8"/>
          <w:szCs w:val="28"/>
          <w:lang w:eastAsia="ru-RU"/>
        </w:rPr>
      </w:pPr>
    </w:p>
    <w:p w:rsidR="00355A24" w:rsidRPr="00FB026F" w:rsidRDefault="00355A24" w:rsidP="00894122">
      <w:pPr>
        <w:spacing w:after="0" w:line="240" w:lineRule="auto"/>
        <w:ind w:left="3969"/>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4"/>
          <w:szCs w:val="24"/>
          <w:lang w:eastAsia="ru-RU"/>
        </w:rPr>
        <w:t>Мэру</w:t>
      </w:r>
    </w:p>
    <w:p w:rsidR="00355A24" w:rsidRPr="00FB026F" w:rsidRDefault="00355A24" w:rsidP="00894122">
      <w:pPr>
        <w:spacing w:after="0" w:line="240" w:lineRule="auto"/>
        <w:ind w:left="3969"/>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городского округа муниципального образования</w:t>
      </w:r>
    </w:p>
    <w:p w:rsidR="00355A24" w:rsidRPr="00FB026F" w:rsidRDefault="00355A24" w:rsidP="00894122">
      <w:pPr>
        <w:spacing w:after="0" w:line="240" w:lineRule="auto"/>
        <w:ind w:left="3969"/>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«город Саянск»</w:t>
      </w:r>
    </w:p>
    <w:p w:rsidR="00355A24" w:rsidRPr="00FB026F" w:rsidRDefault="00355A24" w:rsidP="00894122">
      <w:pPr>
        <w:spacing w:after="0" w:line="240" w:lineRule="auto"/>
        <w:ind w:left="3969"/>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_________________________________________</w:t>
      </w:r>
    </w:p>
    <w:p w:rsidR="00355A24" w:rsidRPr="00FB026F" w:rsidRDefault="00355A24" w:rsidP="00894122">
      <w:pPr>
        <w:spacing w:after="0" w:line="240" w:lineRule="auto"/>
        <w:ind w:left="3969"/>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p>
    <w:p w:rsidR="00355A24" w:rsidRPr="00FB026F" w:rsidRDefault="00355A24" w:rsidP="00894122">
      <w:pPr>
        <w:spacing w:after="0" w:line="240" w:lineRule="auto"/>
        <w:ind w:left="3969"/>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от _______________________________________</w:t>
      </w:r>
    </w:p>
    <w:p w:rsidR="00355A24" w:rsidRPr="00FB026F" w:rsidRDefault="00355A24" w:rsidP="00894122">
      <w:pPr>
        <w:spacing w:after="0" w:line="240" w:lineRule="auto"/>
        <w:ind w:left="3969"/>
        <w:jc w:val="center"/>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(указывается фамилия)</w:t>
      </w:r>
    </w:p>
    <w:p w:rsidR="00355A24" w:rsidRPr="00FB026F" w:rsidRDefault="00355A24" w:rsidP="00894122">
      <w:pPr>
        <w:spacing w:after="0" w:line="240" w:lineRule="auto"/>
        <w:ind w:left="3969"/>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_________________________________________,</w:t>
      </w:r>
    </w:p>
    <w:p w:rsidR="00355A24" w:rsidRPr="00FB026F" w:rsidRDefault="00355A24" w:rsidP="00894122">
      <w:pPr>
        <w:spacing w:after="0" w:line="240" w:lineRule="auto"/>
        <w:ind w:left="3969"/>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(имя, отчество)</w:t>
      </w:r>
      <w:r>
        <w:rPr>
          <w:rFonts w:ascii="Times New Roman" w:eastAsia="Times New Roman" w:hAnsi="Times New Roman" w:cs="Times New Roman"/>
          <w:color w:val="323232"/>
          <w:sz w:val="24"/>
          <w:szCs w:val="24"/>
          <w:lang w:eastAsia="ru-RU"/>
        </w:rPr>
        <w:t xml:space="preserve"> </w:t>
      </w:r>
    </w:p>
    <w:p w:rsidR="00355A24" w:rsidRPr="00FB026F" w:rsidRDefault="00355A24" w:rsidP="00894122">
      <w:pPr>
        <w:spacing w:after="0" w:line="240" w:lineRule="auto"/>
        <w:ind w:left="3969"/>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замещавше</w:t>
      </w:r>
      <w:proofErr w:type="gramStart"/>
      <w:r w:rsidRPr="00FB026F">
        <w:rPr>
          <w:rFonts w:ascii="Times New Roman" w:eastAsia="Times New Roman" w:hAnsi="Times New Roman" w:cs="Times New Roman"/>
          <w:color w:val="323232"/>
          <w:sz w:val="24"/>
          <w:szCs w:val="24"/>
          <w:lang w:eastAsia="ru-RU"/>
        </w:rPr>
        <w:t>й(</w:t>
      </w:r>
      <w:proofErr w:type="gramEnd"/>
      <w:r w:rsidRPr="00FB026F">
        <w:rPr>
          <w:rFonts w:ascii="Times New Roman" w:eastAsia="Times New Roman" w:hAnsi="Times New Roman" w:cs="Times New Roman"/>
          <w:color w:val="323232"/>
          <w:sz w:val="24"/>
          <w:szCs w:val="24"/>
          <w:lang w:eastAsia="ru-RU"/>
        </w:rPr>
        <w:t>его) должность муниципальной</w:t>
      </w:r>
    </w:p>
    <w:p w:rsidR="00355A24" w:rsidRPr="00FB026F" w:rsidRDefault="00355A24" w:rsidP="00894122">
      <w:pPr>
        <w:spacing w:after="0" w:line="240" w:lineRule="auto"/>
        <w:ind w:left="3969"/>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службы на дату</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увольнения ________________,</w:t>
      </w:r>
    </w:p>
    <w:p w:rsidR="00355A24" w:rsidRPr="00FB026F" w:rsidRDefault="00355A24" w:rsidP="00894122">
      <w:pPr>
        <w:spacing w:after="0" w:line="240" w:lineRule="auto"/>
        <w:ind w:left="3969"/>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проживающе</w:t>
      </w:r>
      <w:proofErr w:type="gramStart"/>
      <w:r w:rsidRPr="00FB026F">
        <w:rPr>
          <w:rFonts w:ascii="Times New Roman" w:eastAsia="Times New Roman" w:hAnsi="Times New Roman" w:cs="Times New Roman"/>
          <w:color w:val="323232"/>
          <w:sz w:val="24"/>
          <w:szCs w:val="24"/>
          <w:lang w:eastAsia="ru-RU"/>
        </w:rPr>
        <w:t>й(</w:t>
      </w:r>
      <w:proofErr w:type="gramEnd"/>
      <w:r w:rsidRPr="00FB026F">
        <w:rPr>
          <w:rFonts w:ascii="Times New Roman" w:eastAsia="Times New Roman" w:hAnsi="Times New Roman" w:cs="Times New Roman"/>
          <w:color w:val="323232"/>
          <w:sz w:val="24"/>
          <w:szCs w:val="24"/>
          <w:lang w:eastAsia="ru-RU"/>
        </w:rPr>
        <w:t>его) по адресу: ________________</w:t>
      </w:r>
    </w:p>
    <w:p w:rsidR="00355A24" w:rsidRPr="00FB026F" w:rsidRDefault="00355A24" w:rsidP="00894122">
      <w:pPr>
        <w:spacing w:after="0" w:line="240" w:lineRule="auto"/>
        <w:ind w:left="3969"/>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__________________________________________</w:t>
      </w:r>
    </w:p>
    <w:p w:rsidR="00355A24" w:rsidRPr="00FB026F" w:rsidRDefault="00355A24" w:rsidP="00894122">
      <w:pPr>
        <w:spacing w:after="0" w:line="240" w:lineRule="auto"/>
        <w:ind w:left="3969"/>
        <w:jc w:val="center"/>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(адрес проживания 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регистрации)</w:t>
      </w:r>
    </w:p>
    <w:p w:rsidR="00355A24" w:rsidRPr="00FB026F" w:rsidRDefault="00355A24" w:rsidP="00894122">
      <w:pPr>
        <w:spacing w:after="0" w:line="240" w:lineRule="auto"/>
        <w:ind w:left="3969"/>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Телефон ______________________________</w:t>
      </w:r>
    </w:p>
    <w:p w:rsidR="00355A24" w:rsidRPr="00FB026F" w:rsidRDefault="00355A24" w:rsidP="00894122">
      <w:pPr>
        <w:spacing w:after="0" w:line="240" w:lineRule="auto"/>
        <w:ind w:left="3969"/>
        <w:jc w:val="center"/>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(указывается домашний или сотовый)</w:t>
      </w:r>
    </w:p>
    <w:p w:rsidR="00355A24" w:rsidRPr="00FB026F" w:rsidRDefault="00355A24" w:rsidP="00355A24">
      <w:pPr>
        <w:spacing w:after="0" w:line="240" w:lineRule="auto"/>
        <w:ind w:firstLine="538"/>
        <w:jc w:val="right"/>
        <w:rPr>
          <w:rFonts w:ascii="Times New Roman" w:eastAsia="Times New Roman" w:hAnsi="Times New Roman" w:cs="Times New Roman"/>
          <w:color w:val="323232"/>
          <w:sz w:val="24"/>
          <w:szCs w:val="24"/>
          <w:lang w:eastAsia="ru-RU"/>
        </w:rPr>
      </w:pPr>
    </w:p>
    <w:p w:rsidR="00355A24" w:rsidRPr="00FB026F" w:rsidRDefault="00355A24" w:rsidP="00355A24">
      <w:pPr>
        <w:spacing w:after="0" w:line="240" w:lineRule="auto"/>
        <w:ind w:firstLine="538"/>
        <w:jc w:val="center"/>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ЗАЯВЛЕНИЕ</w:t>
      </w:r>
    </w:p>
    <w:p w:rsidR="00355A24" w:rsidRPr="00FB026F" w:rsidRDefault="00355A24" w:rsidP="00355A24">
      <w:pPr>
        <w:spacing w:after="0" w:line="240" w:lineRule="auto"/>
        <w:ind w:firstLine="538"/>
        <w:jc w:val="center"/>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О ПРИОСТАНОВЛЕНИИ, ПРЕКРАЩЕНИИ ВЫПЛАТЫ ПЕНСИИ</w:t>
      </w:r>
    </w:p>
    <w:p w:rsidR="00355A24" w:rsidRPr="00FB026F" w:rsidRDefault="00355A24" w:rsidP="00355A24">
      <w:pPr>
        <w:spacing w:after="0" w:line="240" w:lineRule="auto"/>
        <w:ind w:firstLine="538"/>
        <w:jc w:val="center"/>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ЗА ВЫСЛУГУ ЛЕТ</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proofErr w:type="gramStart"/>
      <w:r w:rsidRPr="00FB026F">
        <w:rPr>
          <w:rFonts w:ascii="Times New Roman" w:eastAsia="Times New Roman" w:hAnsi="Times New Roman" w:cs="Times New Roman"/>
          <w:color w:val="323232"/>
          <w:sz w:val="24"/>
          <w:szCs w:val="24"/>
          <w:lang w:eastAsia="ru-RU"/>
        </w:rPr>
        <w:t>В</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соответствии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со</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статьей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11 Закона Иркутской области «Об отдельных</w:t>
      </w:r>
      <w:r w:rsidR="00894122">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вопросах</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муниципальной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службы</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в</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Иркутской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области»,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административным</w:t>
      </w:r>
      <w:r w:rsidR="00894122">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регламентом</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предоставления</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муниципальной</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услуги</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«Назначение перерасчет,</w:t>
      </w:r>
      <w:r w:rsidR="00894122">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индексация</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и выплата пенсии за выслугу лет гражданам, замещавшим должности</w:t>
      </w:r>
      <w:r w:rsidR="00894122">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муниципальной службы», утвержденным постановлением администрации</w:t>
      </w:r>
      <w:r w:rsidR="00894122">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 xml:space="preserve"> городского округа муниципального образования «город Саянск» от ________</w:t>
      </w:r>
      <w:r w:rsidR="00894122">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 _______________, прошу с ______________ приостановить, прекратить</w:t>
      </w:r>
      <w:r w:rsidR="00894122">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 xml:space="preserve"> выплату пенсии за выслугу лет в связи</w:t>
      </w:r>
      <w:r w:rsidR="00894122">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 xml:space="preserve"> __________________________________________</w:t>
      </w:r>
      <w:proofErr w:type="gramEnd"/>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(указывается причина)</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К заявлению прилагаю следующие документы:</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1. Копию документа, удостоверяющего личность.</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2. Копию трудовой книжки.</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3. Свидетельство о смерти.</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4.________________________________________________________________.</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5.________________________________________________________________.</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 xml:space="preserve">"___" ______________ 20__ г. </w:t>
      </w:r>
      <w:r>
        <w:rPr>
          <w:rFonts w:ascii="Times New Roman" w:eastAsia="Times New Roman" w:hAnsi="Times New Roman" w:cs="Times New Roman"/>
          <w:color w:val="323232"/>
          <w:sz w:val="24"/>
          <w:szCs w:val="24"/>
          <w:lang w:eastAsia="ru-RU"/>
        </w:rPr>
        <w:tab/>
      </w:r>
      <w:r w:rsidRPr="00FB026F">
        <w:rPr>
          <w:rFonts w:ascii="Times New Roman" w:eastAsia="Times New Roman" w:hAnsi="Times New Roman" w:cs="Times New Roman"/>
          <w:color w:val="323232"/>
          <w:sz w:val="24"/>
          <w:szCs w:val="24"/>
          <w:lang w:eastAsia="ru-RU"/>
        </w:rPr>
        <w:t xml:space="preserve"> ________________________</w:t>
      </w:r>
    </w:p>
    <w:p w:rsidR="00355A24" w:rsidRPr="00FB026F" w:rsidRDefault="00355A24" w:rsidP="00355A24">
      <w:pPr>
        <w:spacing w:after="0" w:line="240" w:lineRule="auto"/>
        <w:ind w:firstLine="538"/>
        <w:jc w:val="center"/>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(подпись заявителя)</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4"/>
          <w:szCs w:val="24"/>
          <w:lang w:eastAsia="ru-RU"/>
        </w:rPr>
      </w:pP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4"/>
          <w:szCs w:val="24"/>
          <w:lang w:eastAsia="ru-RU"/>
        </w:rPr>
        <w:t>Заявление зарегистрировано "____" __________ 20__ г.</w:t>
      </w:r>
      <w:r>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 _________________</w:t>
      </w: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ind w:firstLine="538"/>
        <w:jc w:val="both"/>
        <w:rPr>
          <w:rFonts w:ascii="Times New Roman" w:eastAsia="Times New Roman" w:hAnsi="Times New Roman" w:cs="Times New Roman"/>
          <w:color w:val="323232"/>
          <w:sz w:val="28"/>
          <w:szCs w:val="28"/>
          <w:lang w:eastAsia="ru-RU"/>
        </w:rPr>
      </w:pPr>
    </w:p>
    <w:p w:rsidR="00355A24" w:rsidRPr="00FB026F" w:rsidRDefault="00355A24" w:rsidP="00355A24">
      <w:pPr>
        <w:spacing w:after="0" w:line="240" w:lineRule="auto"/>
        <w:jc w:val="both"/>
        <w:rPr>
          <w:rFonts w:ascii="Times New Roman" w:eastAsia="Times New Roman" w:hAnsi="Times New Roman" w:cs="Times New Roman"/>
          <w:color w:val="323232"/>
          <w:sz w:val="28"/>
          <w:szCs w:val="28"/>
          <w:lang w:eastAsia="ru-RU"/>
        </w:rPr>
      </w:pPr>
    </w:p>
    <w:p w:rsidR="00894122" w:rsidRDefault="00894122" w:rsidP="00355A24">
      <w:pPr>
        <w:spacing w:after="0" w:line="240" w:lineRule="auto"/>
        <w:ind w:firstLine="538"/>
        <w:jc w:val="right"/>
        <w:rPr>
          <w:rFonts w:ascii="Times New Roman" w:eastAsia="Times New Roman" w:hAnsi="Times New Roman" w:cs="Times New Roman"/>
          <w:color w:val="323232"/>
          <w:sz w:val="24"/>
          <w:szCs w:val="24"/>
          <w:lang w:eastAsia="ru-RU"/>
        </w:rPr>
      </w:pPr>
    </w:p>
    <w:p w:rsidR="00FB026F" w:rsidRPr="00894122" w:rsidRDefault="00FB026F" w:rsidP="00355A24">
      <w:pPr>
        <w:spacing w:after="0" w:line="240" w:lineRule="auto"/>
        <w:ind w:firstLine="538"/>
        <w:jc w:val="right"/>
        <w:rPr>
          <w:rFonts w:ascii="Times New Roman" w:eastAsia="Times New Roman" w:hAnsi="Times New Roman" w:cs="Times New Roman"/>
          <w:color w:val="323232"/>
          <w:sz w:val="24"/>
          <w:szCs w:val="24"/>
          <w:lang w:eastAsia="ru-RU"/>
        </w:rPr>
      </w:pPr>
      <w:r w:rsidRPr="00894122">
        <w:rPr>
          <w:rFonts w:ascii="Times New Roman" w:eastAsia="Times New Roman" w:hAnsi="Times New Roman" w:cs="Times New Roman"/>
          <w:color w:val="323232"/>
          <w:sz w:val="24"/>
          <w:szCs w:val="24"/>
          <w:lang w:eastAsia="ru-RU"/>
        </w:rPr>
        <w:lastRenderedPageBreak/>
        <w:t>Приложение № 4</w:t>
      </w:r>
    </w:p>
    <w:p w:rsidR="00FB026F" w:rsidRPr="00894122" w:rsidRDefault="00FB026F" w:rsidP="00355A24">
      <w:pPr>
        <w:spacing w:after="0" w:line="240" w:lineRule="auto"/>
        <w:ind w:firstLine="538"/>
        <w:jc w:val="right"/>
        <w:rPr>
          <w:rFonts w:ascii="Times New Roman" w:eastAsia="Times New Roman" w:hAnsi="Times New Roman" w:cs="Times New Roman"/>
          <w:color w:val="323232"/>
          <w:sz w:val="24"/>
          <w:szCs w:val="24"/>
          <w:lang w:eastAsia="ru-RU"/>
        </w:rPr>
      </w:pPr>
      <w:r w:rsidRPr="00894122">
        <w:rPr>
          <w:rFonts w:ascii="Times New Roman" w:eastAsia="Times New Roman" w:hAnsi="Times New Roman" w:cs="Times New Roman"/>
          <w:color w:val="323232"/>
          <w:sz w:val="24"/>
          <w:szCs w:val="24"/>
          <w:lang w:eastAsia="ru-RU"/>
        </w:rPr>
        <w:t>к административному регламенту</w:t>
      </w:r>
    </w:p>
    <w:p w:rsidR="00FB026F" w:rsidRPr="00894122" w:rsidRDefault="00FB026F" w:rsidP="00355A24">
      <w:pPr>
        <w:spacing w:after="0" w:line="240" w:lineRule="auto"/>
        <w:ind w:firstLine="538"/>
        <w:jc w:val="right"/>
        <w:rPr>
          <w:rFonts w:ascii="Times New Roman" w:eastAsia="Times New Roman" w:hAnsi="Times New Roman" w:cs="Times New Roman"/>
          <w:color w:val="323232"/>
          <w:sz w:val="24"/>
          <w:szCs w:val="24"/>
          <w:lang w:eastAsia="ru-RU"/>
        </w:rPr>
      </w:pPr>
      <w:r w:rsidRPr="00894122">
        <w:rPr>
          <w:rFonts w:ascii="Times New Roman" w:eastAsia="Times New Roman" w:hAnsi="Times New Roman" w:cs="Times New Roman"/>
          <w:color w:val="323232"/>
          <w:sz w:val="24"/>
          <w:szCs w:val="24"/>
          <w:lang w:eastAsia="ru-RU"/>
        </w:rPr>
        <w:t>по предоставлению муниципальной услуги</w:t>
      </w:r>
    </w:p>
    <w:p w:rsidR="00FB026F" w:rsidRPr="00894122" w:rsidRDefault="00FB026F" w:rsidP="00355A24">
      <w:pPr>
        <w:spacing w:after="0" w:line="240" w:lineRule="auto"/>
        <w:ind w:firstLine="538"/>
        <w:jc w:val="right"/>
        <w:rPr>
          <w:rFonts w:ascii="Times New Roman" w:eastAsia="Times New Roman" w:hAnsi="Times New Roman" w:cs="Times New Roman"/>
          <w:color w:val="323232"/>
          <w:sz w:val="24"/>
          <w:szCs w:val="24"/>
          <w:lang w:eastAsia="ru-RU"/>
        </w:rPr>
      </w:pPr>
      <w:r w:rsidRPr="00894122">
        <w:rPr>
          <w:rFonts w:ascii="Times New Roman" w:eastAsia="Times New Roman" w:hAnsi="Times New Roman" w:cs="Times New Roman"/>
          <w:color w:val="323232"/>
          <w:sz w:val="24"/>
          <w:szCs w:val="24"/>
          <w:lang w:eastAsia="ru-RU"/>
        </w:rPr>
        <w:t>«Назначение, перерасчет, индексация и выплата пенсии</w:t>
      </w:r>
    </w:p>
    <w:p w:rsidR="00FB026F" w:rsidRPr="00894122" w:rsidRDefault="00FB026F" w:rsidP="00355A24">
      <w:pPr>
        <w:spacing w:after="0" w:line="240" w:lineRule="auto"/>
        <w:ind w:firstLine="538"/>
        <w:jc w:val="right"/>
        <w:rPr>
          <w:rFonts w:ascii="Times New Roman" w:eastAsia="Times New Roman" w:hAnsi="Times New Roman" w:cs="Times New Roman"/>
          <w:color w:val="323232"/>
          <w:sz w:val="24"/>
          <w:szCs w:val="24"/>
          <w:lang w:eastAsia="ru-RU"/>
        </w:rPr>
      </w:pPr>
      <w:r w:rsidRPr="00894122">
        <w:rPr>
          <w:rFonts w:ascii="Times New Roman" w:eastAsia="Times New Roman" w:hAnsi="Times New Roman" w:cs="Times New Roman"/>
          <w:color w:val="323232"/>
          <w:sz w:val="24"/>
          <w:szCs w:val="24"/>
          <w:lang w:eastAsia="ru-RU"/>
        </w:rPr>
        <w:t>за выслугу лет гражданам, замещавшим должности</w:t>
      </w:r>
    </w:p>
    <w:p w:rsidR="00FB026F" w:rsidRPr="00894122" w:rsidRDefault="00FB026F" w:rsidP="00355A24">
      <w:pPr>
        <w:spacing w:after="0" w:line="240" w:lineRule="auto"/>
        <w:ind w:firstLine="538"/>
        <w:jc w:val="right"/>
        <w:rPr>
          <w:rFonts w:ascii="Times New Roman" w:eastAsia="Times New Roman" w:hAnsi="Times New Roman" w:cs="Times New Roman"/>
          <w:color w:val="323232"/>
          <w:sz w:val="24"/>
          <w:szCs w:val="24"/>
          <w:lang w:eastAsia="ru-RU"/>
        </w:rPr>
      </w:pPr>
      <w:r w:rsidRPr="00894122">
        <w:rPr>
          <w:rFonts w:ascii="Times New Roman" w:eastAsia="Times New Roman" w:hAnsi="Times New Roman" w:cs="Times New Roman"/>
          <w:color w:val="323232"/>
          <w:sz w:val="24"/>
          <w:szCs w:val="24"/>
          <w:lang w:eastAsia="ru-RU"/>
        </w:rPr>
        <w:t>муниципальной службы»</w:t>
      </w:r>
    </w:p>
    <w:p w:rsidR="00FB026F" w:rsidRPr="00FB026F" w:rsidRDefault="00FB026F" w:rsidP="00355A24">
      <w:pPr>
        <w:autoSpaceDE w:val="0"/>
        <w:autoSpaceDN w:val="0"/>
        <w:adjustRightInd w:val="0"/>
        <w:spacing w:after="0" w:line="240" w:lineRule="auto"/>
        <w:rPr>
          <w:rFonts w:ascii="Calibri" w:hAnsi="Calibri" w:cs="Calibri"/>
        </w:rPr>
      </w:pPr>
    </w:p>
    <w:p w:rsidR="00FB026F" w:rsidRPr="00FB026F" w:rsidRDefault="00FB026F" w:rsidP="00355A24">
      <w:pPr>
        <w:autoSpaceDE w:val="0"/>
        <w:autoSpaceDN w:val="0"/>
        <w:adjustRightInd w:val="0"/>
        <w:spacing w:after="0" w:line="240" w:lineRule="auto"/>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БЛОК-СХЕМА</w:t>
      </w:r>
    </w:p>
    <w:p w:rsidR="00FB026F" w:rsidRPr="00FB026F" w:rsidRDefault="00FB026F" w:rsidP="00355A24">
      <w:pPr>
        <w:autoSpaceDE w:val="0"/>
        <w:autoSpaceDN w:val="0"/>
        <w:adjustRightInd w:val="0"/>
        <w:spacing w:after="0" w:line="240" w:lineRule="auto"/>
        <w:jc w:val="center"/>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АДМИНИСТРАТИВНЫХ ПРОЦЕДУР ПРЕДОСТАВЛЕНИЯ МУНИЦИПАЛЬНОЙ УСЛУГИ</w:t>
      </w:r>
    </w:p>
    <w:p w:rsidR="00FB026F" w:rsidRPr="00FB026F" w:rsidRDefault="00FB026F" w:rsidP="00355A24">
      <w:pPr>
        <w:autoSpaceDE w:val="0"/>
        <w:autoSpaceDN w:val="0"/>
        <w:adjustRightInd w:val="0"/>
        <w:spacing w:after="0" w:line="240" w:lineRule="auto"/>
        <w:jc w:val="center"/>
        <w:rPr>
          <w:rFonts w:ascii="Times New Roman" w:eastAsia="Times New Roman" w:hAnsi="Times New Roman" w:cs="Times New Roman"/>
          <w:color w:val="323232"/>
          <w:sz w:val="28"/>
          <w:szCs w:val="28"/>
          <w:lang w:eastAsia="ru-RU"/>
        </w:rPr>
      </w:pPr>
    </w:p>
    <w:tbl>
      <w:tblPr>
        <w:tblStyle w:val="aa"/>
        <w:tblW w:w="9606" w:type="dxa"/>
        <w:tblLook w:val="04A0" w:firstRow="1" w:lastRow="0" w:firstColumn="1" w:lastColumn="0" w:noHBand="0" w:noVBand="1"/>
      </w:tblPr>
      <w:tblGrid>
        <w:gridCol w:w="5070"/>
        <w:gridCol w:w="1559"/>
        <w:gridCol w:w="2977"/>
      </w:tblGrid>
      <w:tr w:rsidR="00FB026F" w:rsidRPr="00FB026F" w:rsidTr="00894122">
        <w:tc>
          <w:tcPr>
            <w:tcW w:w="5070" w:type="dxa"/>
            <w:tcBorders>
              <w:right w:val="single" w:sz="4" w:space="0" w:color="auto"/>
            </w:tcBorders>
          </w:tcPr>
          <w:p w:rsidR="00FB026F" w:rsidRPr="00FB026F" w:rsidRDefault="00FB026F" w:rsidP="00894122">
            <w:pPr>
              <w:autoSpaceDE w:val="0"/>
              <w:autoSpaceDN w:val="0"/>
              <w:adjustRightInd w:val="0"/>
              <w:jc w:val="center"/>
              <w:rPr>
                <w:rFonts w:ascii="Calibri" w:hAnsi="Calibri" w:cs="Calibri"/>
                <w:sz w:val="24"/>
                <w:szCs w:val="24"/>
              </w:rPr>
            </w:pPr>
            <w:r w:rsidRPr="00FB026F">
              <w:rPr>
                <w:rFonts w:ascii="Times New Roman" w:eastAsia="Times New Roman" w:hAnsi="Times New Roman" w:cs="Times New Roman"/>
                <w:color w:val="323232"/>
                <w:sz w:val="24"/>
                <w:szCs w:val="24"/>
                <w:lang w:eastAsia="ru-RU"/>
              </w:rPr>
              <w:t>Прием, регистрация, проверка заявления и документов от заявителя</w:t>
            </w:r>
            <w:r w:rsidR="00894122">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(1 рабочий день)</w:t>
            </w:r>
          </w:p>
        </w:tc>
        <w:tc>
          <w:tcPr>
            <w:tcW w:w="1559" w:type="dxa"/>
            <w:tcBorders>
              <w:top w:val="nil"/>
              <w:left w:val="single" w:sz="4" w:space="0" w:color="auto"/>
              <w:bottom w:val="nil"/>
              <w:right w:val="single" w:sz="4" w:space="0" w:color="auto"/>
            </w:tcBorders>
          </w:tcPr>
          <w:p w:rsidR="00FB026F" w:rsidRPr="00FB026F" w:rsidRDefault="00894122" w:rsidP="00355A24">
            <w:pPr>
              <w:autoSpaceDE w:val="0"/>
              <w:autoSpaceDN w:val="0"/>
              <w:adjustRightInd w:val="0"/>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noProof/>
                <w:color w:val="323232"/>
                <w:sz w:val="24"/>
                <w:szCs w:val="24"/>
                <w:lang w:eastAsia="ru-RU"/>
              </w:rPr>
              <mc:AlternateContent>
                <mc:Choice Requires="wps">
                  <w:drawing>
                    <wp:anchor distT="0" distB="0" distL="114300" distR="114300" simplePos="0" relativeHeight="251660288" behindDoc="0" locked="0" layoutInCell="1" allowOverlap="1" wp14:anchorId="14F49755" wp14:editId="065E6429">
                      <wp:simplePos x="0" y="0"/>
                      <wp:positionH relativeFrom="column">
                        <wp:posOffset>-60960</wp:posOffset>
                      </wp:positionH>
                      <wp:positionV relativeFrom="paragraph">
                        <wp:posOffset>224790</wp:posOffset>
                      </wp:positionV>
                      <wp:extent cx="904875" cy="0"/>
                      <wp:effectExtent l="0" t="76200" r="28575" b="114300"/>
                      <wp:wrapNone/>
                      <wp:docPr id="5" name="Прямая со стрелкой 5"/>
                      <wp:cNvGraphicFramePr/>
                      <a:graphic xmlns:a="http://schemas.openxmlformats.org/drawingml/2006/main">
                        <a:graphicData uri="http://schemas.microsoft.com/office/word/2010/wordprocessingShape">
                          <wps:wsp>
                            <wps:cNvCnPr/>
                            <wps:spPr>
                              <a:xfrm>
                                <a:off x="0" y="0"/>
                                <a:ext cx="9048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Прямая со стрелкой 5" o:spid="_x0000_s1026" type="#_x0000_t32" style="position:absolute;margin-left:-4.8pt;margin-top:17.7pt;width:71.25pt;height: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" strokecolor="#4a7ebb">
                      <v:stroke endarrow="open"/>
                    </v:shape>
                  </w:pict>
                </mc:Fallback>
              </mc:AlternateContent>
            </w:r>
          </w:p>
        </w:tc>
        <w:tc>
          <w:tcPr>
            <w:tcW w:w="2977" w:type="dxa"/>
            <w:tcBorders>
              <w:left w:val="single" w:sz="4" w:space="0" w:color="auto"/>
            </w:tcBorders>
          </w:tcPr>
          <w:p w:rsidR="00FB026F" w:rsidRPr="00FB026F" w:rsidRDefault="00FB026F" w:rsidP="00894122">
            <w:pPr>
              <w:autoSpaceDE w:val="0"/>
              <w:autoSpaceDN w:val="0"/>
              <w:adjustRightInd w:val="0"/>
              <w:jc w:val="center"/>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Отказ в приеме документов</w:t>
            </w:r>
            <w:r w:rsidR="00894122">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(1 рабочий день)</w:t>
            </w:r>
          </w:p>
        </w:tc>
      </w:tr>
    </w:tbl>
    <w:p w:rsidR="00FB026F" w:rsidRPr="00FB026F" w:rsidRDefault="00FB026F" w:rsidP="00355A24">
      <w:pPr>
        <w:autoSpaceDE w:val="0"/>
        <w:autoSpaceDN w:val="0"/>
        <w:adjustRightInd w:val="0"/>
        <w:spacing w:after="0" w:line="240" w:lineRule="auto"/>
        <w:rPr>
          <w:rFonts w:ascii="Calibri" w:hAnsi="Calibri" w:cs="Calibri"/>
        </w:rPr>
      </w:pPr>
      <w:r w:rsidRPr="00FB026F">
        <w:rPr>
          <w:rFonts w:ascii="Calibri" w:hAnsi="Calibri" w:cs="Calibri"/>
          <w:noProof/>
          <w:lang w:eastAsia="ru-RU"/>
        </w:rPr>
        <mc:AlternateContent>
          <mc:Choice Requires="wps">
            <w:drawing>
              <wp:anchor distT="0" distB="0" distL="114300" distR="114300" simplePos="0" relativeHeight="251659264" behindDoc="0" locked="0" layoutInCell="1" allowOverlap="1" wp14:anchorId="69596135" wp14:editId="24F32D8F">
                <wp:simplePos x="0" y="0"/>
                <wp:positionH relativeFrom="column">
                  <wp:posOffset>1756410</wp:posOffset>
                </wp:positionH>
                <wp:positionV relativeFrom="paragraph">
                  <wp:posOffset>-4445</wp:posOffset>
                </wp:positionV>
                <wp:extent cx="0" cy="466725"/>
                <wp:effectExtent l="95250" t="0" r="57150" b="66675"/>
                <wp:wrapNone/>
                <wp:docPr id="4" name="Прямая со стрелкой 4"/>
                <wp:cNvGraphicFramePr/>
                <a:graphic xmlns:a="http://schemas.openxmlformats.org/drawingml/2006/main">
                  <a:graphicData uri="http://schemas.microsoft.com/office/word/2010/wordprocessingShape">
                    <wps:wsp>
                      <wps:cNvCnPr/>
                      <wps:spPr>
                        <a:xfrm>
                          <a:off x="0" y="0"/>
                          <a:ext cx="0" cy="4667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4" o:spid="_x0000_s1026" type="#_x0000_t32" style="position:absolute;margin-left:138.3pt;margin-top:-.35pt;width:0;height:36.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" strokecolor="#4a7ebb">
                <v:stroke endarrow="open"/>
              </v:shape>
            </w:pict>
          </mc:Fallback>
        </mc:AlternateContent>
      </w:r>
    </w:p>
    <w:p w:rsidR="00FB026F" w:rsidRPr="00FB026F" w:rsidRDefault="00FB026F" w:rsidP="00355A24">
      <w:pPr>
        <w:autoSpaceDE w:val="0"/>
        <w:autoSpaceDN w:val="0"/>
        <w:adjustRightInd w:val="0"/>
        <w:spacing w:after="0" w:line="240" w:lineRule="auto"/>
        <w:rPr>
          <w:rFonts w:ascii="Calibri" w:hAnsi="Calibri" w:cs="Calibri"/>
        </w:rPr>
      </w:pPr>
      <w:bookmarkStart w:id="0" w:name="_GoBack"/>
      <w:bookmarkEnd w:id="0"/>
    </w:p>
    <w:p w:rsidR="00FB026F" w:rsidRPr="00FB026F" w:rsidRDefault="00355A24" w:rsidP="00355A2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tbl>
      <w:tblPr>
        <w:tblStyle w:val="aa"/>
        <w:tblW w:w="9606" w:type="dxa"/>
        <w:tblLook w:val="04A0" w:firstRow="1" w:lastRow="0" w:firstColumn="1" w:lastColumn="0" w:noHBand="0" w:noVBand="1"/>
      </w:tblPr>
      <w:tblGrid>
        <w:gridCol w:w="9606"/>
      </w:tblGrid>
      <w:tr w:rsidR="00FB026F" w:rsidRPr="00FB026F" w:rsidTr="00894122">
        <w:tc>
          <w:tcPr>
            <w:tcW w:w="9606" w:type="dxa"/>
          </w:tcPr>
          <w:p w:rsidR="00FB026F" w:rsidRPr="00FB026F" w:rsidRDefault="00FB026F" w:rsidP="00355A24">
            <w:pPr>
              <w:autoSpaceDE w:val="0"/>
              <w:autoSpaceDN w:val="0"/>
              <w:adjustRightInd w:val="0"/>
              <w:jc w:val="both"/>
              <w:rPr>
                <w:rFonts w:ascii="Courier New" w:hAnsi="Courier New" w:cs="Courier New"/>
                <w:sz w:val="20"/>
                <w:szCs w:val="20"/>
              </w:rPr>
            </w:pPr>
          </w:p>
          <w:p w:rsidR="00FB026F" w:rsidRPr="00FB026F" w:rsidRDefault="00FB026F" w:rsidP="00355A24">
            <w:pPr>
              <w:autoSpaceDE w:val="0"/>
              <w:autoSpaceDN w:val="0"/>
              <w:adjustRightInd w:val="0"/>
              <w:jc w:val="center"/>
              <w:rPr>
                <w:rFonts w:ascii="Courier New" w:hAnsi="Courier New" w:cs="Courier New"/>
                <w:sz w:val="20"/>
                <w:szCs w:val="20"/>
              </w:rPr>
            </w:pPr>
            <w:r w:rsidRPr="00FB026F">
              <w:rPr>
                <w:rFonts w:ascii="Times New Roman" w:eastAsia="Times New Roman" w:hAnsi="Times New Roman" w:cs="Times New Roman"/>
                <w:color w:val="323232"/>
                <w:sz w:val="24"/>
                <w:szCs w:val="24"/>
                <w:lang w:eastAsia="ru-RU"/>
              </w:rPr>
              <w:t>Формирование и направление межведомственных запросов в органы (организации), участвующие в</w:t>
            </w:r>
            <w:r w:rsidR="00355A24">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представлении муниципальных</w:t>
            </w:r>
            <w:r w:rsidR="00355A24">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услуг (1 рабочий день (п. 105.))</w:t>
            </w:r>
          </w:p>
          <w:p w:rsidR="00FB026F" w:rsidRPr="00FB026F" w:rsidRDefault="00FB026F" w:rsidP="00355A24">
            <w:pPr>
              <w:autoSpaceDE w:val="0"/>
              <w:autoSpaceDN w:val="0"/>
              <w:adjustRightInd w:val="0"/>
              <w:jc w:val="both"/>
              <w:rPr>
                <w:rFonts w:ascii="Courier New" w:hAnsi="Courier New" w:cs="Courier New"/>
                <w:sz w:val="20"/>
                <w:szCs w:val="20"/>
              </w:rPr>
            </w:pPr>
          </w:p>
        </w:tc>
      </w:tr>
    </w:tbl>
    <w:p w:rsidR="00FB026F" w:rsidRPr="00FB026F" w:rsidRDefault="00FB026F" w:rsidP="00355A24">
      <w:pPr>
        <w:autoSpaceDE w:val="0"/>
        <w:autoSpaceDN w:val="0"/>
        <w:adjustRightInd w:val="0"/>
        <w:spacing w:after="0" w:line="240" w:lineRule="auto"/>
        <w:jc w:val="both"/>
        <w:rPr>
          <w:rFonts w:ascii="Courier New" w:hAnsi="Courier New" w:cs="Courier New"/>
          <w:sz w:val="20"/>
          <w:szCs w:val="20"/>
        </w:rPr>
      </w:pPr>
      <w:r w:rsidRPr="00FB026F">
        <w:rPr>
          <w:rFonts w:ascii="Courier New" w:hAnsi="Courier New" w:cs="Courier New"/>
          <w:noProof/>
          <w:sz w:val="20"/>
          <w:szCs w:val="20"/>
          <w:lang w:eastAsia="ru-RU"/>
        </w:rPr>
        <mc:AlternateContent>
          <mc:Choice Requires="wps">
            <w:drawing>
              <wp:anchor distT="0" distB="0" distL="114300" distR="114300" simplePos="0" relativeHeight="251661312" behindDoc="0" locked="0" layoutInCell="1" allowOverlap="1" wp14:anchorId="6FF07E18" wp14:editId="782260DE">
                <wp:simplePos x="0" y="0"/>
                <wp:positionH relativeFrom="column">
                  <wp:posOffset>3013710</wp:posOffset>
                </wp:positionH>
                <wp:positionV relativeFrom="paragraph">
                  <wp:posOffset>-1270</wp:posOffset>
                </wp:positionV>
                <wp:extent cx="0" cy="609600"/>
                <wp:effectExtent l="95250" t="0" r="57150" b="57150"/>
                <wp:wrapNone/>
                <wp:docPr id="6" name="Прямая со стрелкой 6"/>
                <wp:cNvGraphicFramePr/>
                <a:graphic xmlns:a="http://schemas.openxmlformats.org/drawingml/2006/main">
                  <a:graphicData uri="http://schemas.microsoft.com/office/word/2010/wordprocessingShape">
                    <wps:wsp>
                      <wps:cNvCnPr/>
                      <wps:spPr>
                        <a:xfrm>
                          <a:off x="0" y="0"/>
                          <a:ext cx="0" cy="609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6" o:spid="_x0000_s1026" type="#_x0000_t32" style="position:absolute;margin-left:237.3pt;margin-top:-.1pt;width:0;height:4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" strokecolor="#4a7ebb">
                <v:stroke endarrow="open"/>
              </v:shape>
            </w:pict>
          </mc:Fallback>
        </mc:AlternateContent>
      </w:r>
    </w:p>
    <w:p w:rsidR="00FB026F" w:rsidRPr="00FB026F" w:rsidRDefault="00FB026F" w:rsidP="00355A24">
      <w:pPr>
        <w:autoSpaceDE w:val="0"/>
        <w:autoSpaceDN w:val="0"/>
        <w:adjustRightInd w:val="0"/>
        <w:spacing w:after="0" w:line="240" w:lineRule="auto"/>
        <w:jc w:val="both"/>
        <w:rPr>
          <w:rFonts w:ascii="Courier New" w:hAnsi="Courier New" w:cs="Courier New"/>
          <w:sz w:val="20"/>
          <w:szCs w:val="20"/>
        </w:rPr>
      </w:pPr>
    </w:p>
    <w:p w:rsidR="00FB026F" w:rsidRPr="00FB026F" w:rsidRDefault="00FB026F" w:rsidP="00355A24">
      <w:pPr>
        <w:autoSpaceDE w:val="0"/>
        <w:autoSpaceDN w:val="0"/>
        <w:adjustRightInd w:val="0"/>
        <w:spacing w:after="0" w:line="240" w:lineRule="auto"/>
        <w:jc w:val="both"/>
        <w:rPr>
          <w:rFonts w:ascii="Courier New" w:hAnsi="Courier New" w:cs="Courier New"/>
          <w:sz w:val="20"/>
          <w:szCs w:val="20"/>
        </w:rPr>
      </w:pPr>
    </w:p>
    <w:p w:rsidR="00FB026F" w:rsidRPr="00FB026F" w:rsidRDefault="00FB026F" w:rsidP="00355A24">
      <w:pPr>
        <w:autoSpaceDE w:val="0"/>
        <w:autoSpaceDN w:val="0"/>
        <w:adjustRightInd w:val="0"/>
        <w:spacing w:after="0" w:line="240" w:lineRule="auto"/>
        <w:jc w:val="both"/>
        <w:rPr>
          <w:rFonts w:ascii="Courier New" w:hAnsi="Courier New" w:cs="Courier New"/>
          <w:sz w:val="20"/>
          <w:szCs w:val="20"/>
        </w:rPr>
      </w:pPr>
    </w:p>
    <w:tbl>
      <w:tblPr>
        <w:tblStyle w:val="aa"/>
        <w:tblW w:w="0" w:type="auto"/>
        <w:tblLook w:val="04A0" w:firstRow="1" w:lastRow="0" w:firstColumn="1" w:lastColumn="0" w:noHBand="0" w:noVBand="1"/>
      </w:tblPr>
      <w:tblGrid>
        <w:gridCol w:w="9571"/>
      </w:tblGrid>
      <w:tr w:rsidR="00FB026F" w:rsidRPr="00FB026F" w:rsidTr="00355A24">
        <w:tc>
          <w:tcPr>
            <w:tcW w:w="9854" w:type="dxa"/>
          </w:tcPr>
          <w:p w:rsidR="00FB026F" w:rsidRPr="00FB026F" w:rsidRDefault="00FB026F" w:rsidP="00355A24">
            <w:pPr>
              <w:autoSpaceDE w:val="0"/>
              <w:autoSpaceDN w:val="0"/>
              <w:adjustRightInd w:val="0"/>
              <w:jc w:val="center"/>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Ожидание ответа с межведомственных органов (организации), участвующих в</w:t>
            </w:r>
            <w:r w:rsidR="00355A24">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представлении муниципальных</w:t>
            </w:r>
            <w:r w:rsidR="00355A24">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услуг</w:t>
            </w:r>
            <w:r w:rsidR="00894122">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(3 рабочих дня</w:t>
            </w:r>
            <w:r w:rsidR="00355A24">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 xml:space="preserve">(п.105)) </w:t>
            </w:r>
          </w:p>
          <w:p w:rsidR="00FB026F" w:rsidRPr="00FB026F" w:rsidRDefault="00FB026F" w:rsidP="00355A24">
            <w:pPr>
              <w:autoSpaceDE w:val="0"/>
              <w:autoSpaceDN w:val="0"/>
              <w:adjustRightInd w:val="0"/>
              <w:jc w:val="both"/>
              <w:rPr>
                <w:rFonts w:ascii="Courier New" w:hAnsi="Courier New" w:cs="Courier New"/>
                <w:sz w:val="20"/>
                <w:szCs w:val="20"/>
              </w:rPr>
            </w:pPr>
          </w:p>
        </w:tc>
      </w:tr>
    </w:tbl>
    <w:p w:rsidR="00FB026F" w:rsidRPr="00FB026F" w:rsidRDefault="00FB026F" w:rsidP="00355A24">
      <w:pPr>
        <w:autoSpaceDE w:val="0"/>
        <w:autoSpaceDN w:val="0"/>
        <w:adjustRightInd w:val="0"/>
        <w:spacing w:after="0" w:line="240" w:lineRule="auto"/>
        <w:jc w:val="both"/>
        <w:rPr>
          <w:rFonts w:ascii="Courier New" w:hAnsi="Courier New" w:cs="Courier New"/>
          <w:sz w:val="20"/>
          <w:szCs w:val="20"/>
        </w:rPr>
      </w:pPr>
      <w:r w:rsidRPr="00FB026F">
        <w:rPr>
          <w:rFonts w:ascii="Courier New" w:hAnsi="Courier New" w:cs="Courier New"/>
          <w:noProof/>
          <w:sz w:val="20"/>
          <w:szCs w:val="20"/>
          <w:lang w:eastAsia="ru-RU"/>
        </w:rPr>
        <mc:AlternateContent>
          <mc:Choice Requires="wps">
            <w:drawing>
              <wp:anchor distT="0" distB="0" distL="114300" distR="114300" simplePos="0" relativeHeight="251662336" behindDoc="0" locked="0" layoutInCell="1" allowOverlap="1" wp14:anchorId="59EB121E" wp14:editId="2A22F146">
                <wp:simplePos x="0" y="0"/>
                <wp:positionH relativeFrom="column">
                  <wp:posOffset>1756410</wp:posOffset>
                </wp:positionH>
                <wp:positionV relativeFrom="paragraph">
                  <wp:posOffset>7620</wp:posOffset>
                </wp:positionV>
                <wp:extent cx="0" cy="552450"/>
                <wp:effectExtent l="95250" t="0" r="57150" b="57150"/>
                <wp:wrapNone/>
                <wp:docPr id="7" name="Прямая со стрелкой 7"/>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7" o:spid="_x0000_s1026" type="#_x0000_t32" style="position:absolute;margin-left:138.3pt;margin-top:.6pt;width:0;height:43.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" strokecolor="#4a7ebb">
                <v:stroke endarrow="open"/>
              </v:shape>
            </w:pict>
          </mc:Fallback>
        </mc:AlternateContent>
      </w:r>
    </w:p>
    <w:p w:rsidR="00FB026F" w:rsidRPr="00FB026F" w:rsidRDefault="00FB026F" w:rsidP="00355A24">
      <w:pPr>
        <w:autoSpaceDE w:val="0"/>
        <w:autoSpaceDN w:val="0"/>
        <w:adjustRightInd w:val="0"/>
        <w:spacing w:after="0" w:line="240" w:lineRule="auto"/>
        <w:jc w:val="both"/>
        <w:rPr>
          <w:rFonts w:ascii="Courier New" w:hAnsi="Courier New" w:cs="Courier New"/>
          <w:sz w:val="20"/>
          <w:szCs w:val="20"/>
        </w:rPr>
      </w:pPr>
    </w:p>
    <w:p w:rsidR="00FB026F" w:rsidRPr="00FB026F" w:rsidRDefault="00FB026F" w:rsidP="00355A24">
      <w:pPr>
        <w:autoSpaceDE w:val="0"/>
        <w:autoSpaceDN w:val="0"/>
        <w:adjustRightInd w:val="0"/>
        <w:spacing w:after="0" w:line="240" w:lineRule="auto"/>
        <w:jc w:val="both"/>
        <w:rPr>
          <w:rFonts w:ascii="Courier New" w:hAnsi="Courier New" w:cs="Courier New"/>
          <w:sz w:val="20"/>
          <w:szCs w:val="20"/>
        </w:rPr>
      </w:pPr>
    </w:p>
    <w:p w:rsidR="00FB026F" w:rsidRPr="00FB026F" w:rsidRDefault="00FB026F" w:rsidP="00355A24">
      <w:pPr>
        <w:autoSpaceDE w:val="0"/>
        <w:autoSpaceDN w:val="0"/>
        <w:adjustRightInd w:val="0"/>
        <w:spacing w:after="0" w:line="240" w:lineRule="auto"/>
        <w:jc w:val="both"/>
        <w:rPr>
          <w:rFonts w:ascii="Courier New" w:hAnsi="Courier New" w:cs="Courier New"/>
          <w:sz w:val="20"/>
          <w:szCs w:val="20"/>
        </w:rPr>
      </w:pPr>
    </w:p>
    <w:tbl>
      <w:tblPr>
        <w:tblStyle w:val="aa"/>
        <w:tblW w:w="0" w:type="auto"/>
        <w:tblLook w:val="04A0" w:firstRow="1" w:lastRow="0" w:firstColumn="1" w:lastColumn="0" w:noHBand="0" w:noVBand="1"/>
      </w:tblPr>
      <w:tblGrid>
        <w:gridCol w:w="5189"/>
        <w:gridCol w:w="1628"/>
        <w:gridCol w:w="2754"/>
      </w:tblGrid>
      <w:tr w:rsidR="00FB026F" w:rsidRPr="00FB026F" w:rsidTr="00355A24">
        <w:tc>
          <w:tcPr>
            <w:tcW w:w="5353" w:type="dxa"/>
            <w:tcBorders>
              <w:right w:val="single" w:sz="4" w:space="0" w:color="auto"/>
            </w:tcBorders>
          </w:tcPr>
          <w:p w:rsidR="00FB026F" w:rsidRPr="00FB026F" w:rsidRDefault="00FB026F" w:rsidP="00894122">
            <w:pPr>
              <w:autoSpaceDE w:val="0"/>
              <w:autoSpaceDN w:val="0"/>
              <w:adjustRightInd w:val="0"/>
              <w:jc w:val="center"/>
              <w:rPr>
                <w:rFonts w:ascii="Courier New" w:hAnsi="Courier New" w:cs="Courier New"/>
                <w:sz w:val="20"/>
                <w:szCs w:val="20"/>
              </w:rPr>
            </w:pPr>
            <w:r w:rsidRPr="00FB026F">
              <w:rPr>
                <w:rFonts w:ascii="Times New Roman" w:eastAsia="Times New Roman" w:hAnsi="Times New Roman" w:cs="Times New Roman"/>
                <w:noProof/>
                <w:color w:val="323232"/>
                <w:sz w:val="24"/>
                <w:szCs w:val="24"/>
                <w:lang w:eastAsia="ru-RU"/>
              </w:rPr>
              <mc:AlternateContent>
                <mc:Choice Requires="wps">
                  <w:drawing>
                    <wp:anchor distT="0" distB="0" distL="114300" distR="114300" simplePos="0" relativeHeight="251663360" behindDoc="0" locked="0" layoutInCell="1" allowOverlap="1" wp14:anchorId="198EE53F" wp14:editId="19FD5B0F">
                      <wp:simplePos x="0" y="0"/>
                      <wp:positionH relativeFrom="column">
                        <wp:posOffset>3206115</wp:posOffset>
                      </wp:positionH>
                      <wp:positionV relativeFrom="paragraph">
                        <wp:posOffset>454660</wp:posOffset>
                      </wp:positionV>
                      <wp:extent cx="1028700" cy="0"/>
                      <wp:effectExtent l="0" t="76200" r="19050" b="114300"/>
                      <wp:wrapNone/>
                      <wp:docPr id="8" name="Прямая со стрелкой 8"/>
                      <wp:cNvGraphicFramePr/>
                      <a:graphic xmlns:a="http://schemas.openxmlformats.org/drawingml/2006/main">
                        <a:graphicData uri="http://schemas.microsoft.com/office/word/2010/wordprocessingShape">
                          <wps:wsp>
                            <wps:cNvCnPr/>
                            <wps:spPr>
                              <a:xfrm>
                                <a:off x="0" y="0"/>
                                <a:ext cx="10287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id="Прямая со стрелкой 8" o:spid="_x0000_s1026" type="#_x0000_t32" style="position:absolute;margin-left:252.45pt;margin-top:35.8pt;width:81pt;height: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" strokecolor="#4a7ebb">
                      <v:stroke endarrow="open"/>
                    </v:shape>
                  </w:pict>
                </mc:Fallback>
              </mc:AlternateContent>
            </w:r>
            <w:r w:rsidRPr="00FB026F">
              <w:rPr>
                <w:rFonts w:ascii="Times New Roman" w:eastAsia="Times New Roman" w:hAnsi="Times New Roman" w:cs="Times New Roman"/>
                <w:color w:val="323232"/>
                <w:sz w:val="24"/>
                <w:szCs w:val="24"/>
                <w:lang w:eastAsia="ru-RU"/>
              </w:rPr>
              <w:t>Принятие решения о назначении и выплате, пересчете или индексации, приостановлении или прекращении выплаты пенсии за выслугу лет</w:t>
            </w:r>
            <w:r w:rsidR="00894122">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 xml:space="preserve"> или об отказе в назначении и выплате пенсии за выслугу лет</w:t>
            </w:r>
            <w:r w:rsidR="00894122">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 xml:space="preserve"> (2 рабочих дня)</w:t>
            </w:r>
          </w:p>
        </w:tc>
        <w:tc>
          <w:tcPr>
            <w:tcW w:w="1701" w:type="dxa"/>
            <w:tcBorders>
              <w:top w:val="nil"/>
              <w:left w:val="single" w:sz="4" w:space="0" w:color="auto"/>
              <w:bottom w:val="nil"/>
              <w:right w:val="single" w:sz="4" w:space="0" w:color="auto"/>
            </w:tcBorders>
          </w:tcPr>
          <w:p w:rsidR="00FB026F" w:rsidRPr="00FB026F" w:rsidRDefault="00FB026F" w:rsidP="00355A24">
            <w:pPr>
              <w:autoSpaceDE w:val="0"/>
              <w:autoSpaceDN w:val="0"/>
              <w:adjustRightInd w:val="0"/>
              <w:jc w:val="both"/>
              <w:rPr>
                <w:rFonts w:ascii="Courier New" w:hAnsi="Courier New" w:cs="Courier New"/>
                <w:sz w:val="20"/>
                <w:szCs w:val="20"/>
              </w:rPr>
            </w:pPr>
          </w:p>
        </w:tc>
        <w:tc>
          <w:tcPr>
            <w:tcW w:w="2800" w:type="dxa"/>
            <w:tcBorders>
              <w:left w:val="single" w:sz="4" w:space="0" w:color="auto"/>
            </w:tcBorders>
          </w:tcPr>
          <w:p w:rsidR="00FB026F" w:rsidRPr="00FB026F" w:rsidRDefault="00FB026F" w:rsidP="00894122">
            <w:pPr>
              <w:autoSpaceDE w:val="0"/>
              <w:autoSpaceDN w:val="0"/>
              <w:adjustRightInd w:val="0"/>
              <w:jc w:val="center"/>
              <w:rPr>
                <w:rFonts w:ascii="Courier New" w:hAnsi="Courier New" w:cs="Courier New"/>
                <w:sz w:val="20"/>
                <w:szCs w:val="20"/>
              </w:rPr>
            </w:pPr>
            <w:r w:rsidRPr="00FB026F">
              <w:rPr>
                <w:rFonts w:ascii="Times New Roman" w:eastAsia="Times New Roman" w:hAnsi="Times New Roman" w:cs="Times New Roman"/>
                <w:color w:val="323232"/>
                <w:sz w:val="24"/>
                <w:szCs w:val="24"/>
                <w:lang w:eastAsia="ru-RU"/>
              </w:rPr>
              <w:t>Отказ в предоставлении муниципальной услуги</w:t>
            </w:r>
            <w:r w:rsidR="00894122">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(2 рабочих дня)</w:t>
            </w:r>
          </w:p>
        </w:tc>
      </w:tr>
    </w:tbl>
    <w:p w:rsidR="00FB026F" w:rsidRPr="00FB026F" w:rsidRDefault="00FB026F" w:rsidP="00355A24">
      <w:pPr>
        <w:autoSpaceDE w:val="0"/>
        <w:autoSpaceDN w:val="0"/>
        <w:adjustRightInd w:val="0"/>
        <w:spacing w:after="0" w:line="240" w:lineRule="auto"/>
        <w:jc w:val="both"/>
        <w:rPr>
          <w:rFonts w:ascii="Courier New" w:hAnsi="Courier New" w:cs="Courier New"/>
          <w:sz w:val="20"/>
          <w:szCs w:val="20"/>
        </w:rPr>
      </w:pPr>
      <w:r w:rsidRPr="00FB026F">
        <w:rPr>
          <w:rFonts w:ascii="Courier New" w:hAnsi="Courier New" w:cs="Courier New"/>
          <w:noProof/>
          <w:sz w:val="20"/>
          <w:szCs w:val="20"/>
          <w:lang w:eastAsia="ru-RU"/>
        </w:rPr>
        <mc:AlternateContent>
          <mc:Choice Requires="wps">
            <w:drawing>
              <wp:anchor distT="0" distB="0" distL="114300" distR="114300" simplePos="0" relativeHeight="251664384" behindDoc="0" locked="0" layoutInCell="1" allowOverlap="1" wp14:anchorId="279B18A1" wp14:editId="040CAB96">
                <wp:simplePos x="0" y="0"/>
                <wp:positionH relativeFrom="column">
                  <wp:posOffset>1756410</wp:posOffset>
                </wp:positionH>
                <wp:positionV relativeFrom="paragraph">
                  <wp:posOffset>15875</wp:posOffset>
                </wp:positionV>
                <wp:extent cx="0" cy="704850"/>
                <wp:effectExtent l="95250" t="0" r="114300" b="57150"/>
                <wp:wrapNone/>
                <wp:docPr id="9" name="Прямая со стрелкой 9"/>
                <wp:cNvGraphicFramePr/>
                <a:graphic xmlns:a="http://schemas.openxmlformats.org/drawingml/2006/main">
                  <a:graphicData uri="http://schemas.microsoft.com/office/word/2010/wordprocessingShape">
                    <wps:wsp>
                      <wps:cNvCnPr/>
                      <wps:spPr>
                        <a:xfrm>
                          <a:off x="0" y="0"/>
                          <a:ext cx="0" cy="7048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9" o:spid="_x0000_s1026" type="#_x0000_t32" style="position:absolute;margin-left:138.3pt;margin-top:1.25pt;width:0;height:55.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" strokecolor="#4a7ebb">
                <v:stroke endarrow="open"/>
              </v:shape>
            </w:pict>
          </mc:Fallback>
        </mc:AlternateContent>
      </w:r>
    </w:p>
    <w:p w:rsidR="00FB026F" w:rsidRPr="00FB026F" w:rsidRDefault="00FB026F" w:rsidP="00355A24">
      <w:pPr>
        <w:autoSpaceDE w:val="0"/>
        <w:autoSpaceDN w:val="0"/>
        <w:adjustRightInd w:val="0"/>
        <w:spacing w:after="0" w:line="240" w:lineRule="auto"/>
        <w:jc w:val="both"/>
        <w:rPr>
          <w:rFonts w:ascii="Courier New" w:hAnsi="Courier New" w:cs="Courier New"/>
          <w:sz w:val="20"/>
          <w:szCs w:val="20"/>
        </w:rPr>
      </w:pPr>
    </w:p>
    <w:p w:rsidR="00FB026F" w:rsidRPr="00FB026F" w:rsidRDefault="00FB026F" w:rsidP="00355A24">
      <w:pPr>
        <w:autoSpaceDE w:val="0"/>
        <w:autoSpaceDN w:val="0"/>
        <w:adjustRightInd w:val="0"/>
        <w:spacing w:after="0" w:line="240" w:lineRule="auto"/>
        <w:jc w:val="both"/>
        <w:rPr>
          <w:rFonts w:ascii="Courier New" w:hAnsi="Courier New" w:cs="Courier New"/>
          <w:sz w:val="20"/>
          <w:szCs w:val="20"/>
        </w:rPr>
      </w:pPr>
    </w:p>
    <w:p w:rsidR="00FB026F" w:rsidRPr="00FB026F" w:rsidRDefault="00FB026F" w:rsidP="00355A24">
      <w:pPr>
        <w:autoSpaceDE w:val="0"/>
        <w:autoSpaceDN w:val="0"/>
        <w:adjustRightInd w:val="0"/>
        <w:spacing w:after="0" w:line="240" w:lineRule="auto"/>
        <w:jc w:val="both"/>
        <w:rPr>
          <w:rFonts w:ascii="Courier New" w:hAnsi="Courier New" w:cs="Courier New"/>
          <w:sz w:val="20"/>
          <w:szCs w:val="20"/>
        </w:rPr>
      </w:pPr>
    </w:p>
    <w:p w:rsidR="00FB026F" w:rsidRPr="00FB026F" w:rsidRDefault="00FB026F" w:rsidP="00355A24">
      <w:pPr>
        <w:autoSpaceDE w:val="0"/>
        <w:autoSpaceDN w:val="0"/>
        <w:adjustRightInd w:val="0"/>
        <w:spacing w:after="0" w:line="240" w:lineRule="auto"/>
        <w:jc w:val="both"/>
        <w:rPr>
          <w:rFonts w:ascii="Courier New" w:hAnsi="Courier New" w:cs="Courier New"/>
          <w:sz w:val="20"/>
          <w:szCs w:val="20"/>
        </w:rPr>
      </w:pPr>
    </w:p>
    <w:tbl>
      <w:tblPr>
        <w:tblStyle w:val="aa"/>
        <w:tblW w:w="0" w:type="auto"/>
        <w:tblLook w:val="04A0" w:firstRow="1" w:lastRow="0" w:firstColumn="1" w:lastColumn="0" w:noHBand="0" w:noVBand="1"/>
      </w:tblPr>
      <w:tblGrid>
        <w:gridCol w:w="9571"/>
      </w:tblGrid>
      <w:tr w:rsidR="00FB026F" w:rsidRPr="00FB026F" w:rsidTr="00355A24">
        <w:tc>
          <w:tcPr>
            <w:tcW w:w="9854" w:type="dxa"/>
          </w:tcPr>
          <w:p w:rsidR="00FB026F" w:rsidRPr="00FB026F" w:rsidRDefault="00FB026F" w:rsidP="00355A24">
            <w:pPr>
              <w:autoSpaceDE w:val="0"/>
              <w:autoSpaceDN w:val="0"/>
              <w:adjustRightInd w:val="0"/>
              <w:jc w:val="center"/>
              <w:rPr>
                <w:rFonts w:ascii="Times New Roman" w:eastAsia="Times New Roman" w:hAnsi="Times New Roman" w:cs="Times New Roman"/>
                <w:color w:val="323232"/>
                <w:sz w:val="24"/>
                <w:szCs w:val="24"/>
                <w:lang w:eastAsia="ru-RU"/>
              </w:rPr>
            </w:pPr>
            <w:r w:rsidRPr="00FB026F">
              <w:rPr>
                <w:rFonts w:ascii="Times New Roman" w:eastAsia="Times New Roman" w:hAnsi="Times New Roman" w:cs="Times New Roman"/>
                <w:color w:val="323232"/>
                <w:sz w:val="24"/>
                <w:szCs w:val="24"/>
                <w:lang w:eastAsia="ru-RU"/>
              </w:rPr>
              <w:t>Издание муниципального правового акта</w:t>
            </w:r>
            <w:r w:rsidR="00355A24">
              <w:rPr>
                <w:rFonts w:ascii="Times New Roman" w:eastAsia="Times New Roman" w:hAnsi="Times New Roman" w:cs="Times New Roman"/>
                <w:color w:val="323232"/>
                <w:sz w:val="24"/>
                <w:szCs w:val="24"/>
                <w:lang w:eastAsia="ru-RU"/>
              </w:rPr>
              <w:t xml:space="preserve"> </w:t>
            </w:r>
            <w:r w:rsidRPr="00FB026F">
              <w:rPr>
                <w:rFonts w:ascii="Times New Roman" w:eastAsia="Times New Roman" w:hAnsi="Times New Roman" w:cs="Times New Roman"/>
                <w:color w:val="323232"/>
                <w:sz w:val="24"/>
                <w:szCs w:val="24"/>
                <w:lang w:eastAsia="ru-RU"/>
              </w:rPr>
              <w:t>о назначении и выплате, пересчете или индексации, приостановлении или прекращении выплаты пенсии за выслугу лет</w:t>
            </w:r>
          </w:p>
          <w:p w:rsidR="00FB026F" w:rsidRPr="00FB026F" w:rsidRDefault="00FB026F" w:rsidP="00355A24">
            <w:pPr>
              <w:autoSpaceDE w:val="0"/>
              <w:autoSpaceDN w:val="0"/>
              <w:adjustRightInd w:val="0"/>
              <w:jc w:val="center"/>
              <w:rPr>
                <w:rFonts w:ascii="Courier New" w:hAnsi="Courier New" w:cs="Courier New"/>
                <w:sz w:val="20"/>
                <w:szCs w:val="20"/>
              </w:rPr>
            </w:pPr>
            <w:r w:rsidRPr="00FB026F">
              <w:rPr>
                <w:rFonts w:ascii="Times New Roman" w:eastAsia="Times New Roman" w:hAnsi="Times New Roman" w:cs="Times New Roman"/>
                <w:color w:val="323232"/>
                <w:sz w:val="24"/>
                <w:szCs w:val="24"/>
                <w:lang w:eastAsia="ru-RU"/>
              </w:rPr>
              <w:t>( 3рабочих дня)</w:t>
            </w:r>
          </w:p>
        </w:tc>
      </w:tr>
    </w:tbl>
    <w:p w:rsidR="00FB026F" w:rsidRPr="00FB026F" w:rsidRDefault="00FB026F" w:rsidP="00355A24">
      <w:pPr>
        <w:autoSpaceDE w:val="0"/>
        <w:autoSpaceDN w:val="0"/>
        <w:adjustRightInd w:val="0"/>
        <w:spacing w:after="0" w:line="240" w:lineRule="auto"/>
        <w:jc w:val="both"/>
        <w:rPr>
          <w:rFonts w:ascii="Courier New" w:hAnsi="Courier New" w:cs="Courier New"/>
          <w:sz w:val="20"/>
          <w:szCs w:val="20"/>
        </w:rPr>
      </w:pPr>
    </w:p>
    <w:p w:rsidR="00FB026F" w:rsidRPr="00FB026F" w:rsidRDefault="00FB026F" w:rsidP="00355A24">
      <w:pPr>
        <w:spacing w:after="0" w:line="240" w:lineRule="auto"/>
        <w:ind w:left="-426"/>
        <w:rPr>
          <w:rFonts w:ascii="Times New Roman" w:eastAsia="Times New Roman" w:hAnsi="Times New Roman" w:cs="Times New Roman"/>
          <w:color w:val="323232"/>
          <w:sz w:val="28"/>
          <w:szCs w:val="28"/>
          <w:lang w:eastAsia="ru-RU"/>
        </w:rPr>
      </w:pPr>
    </w:p>
    <w:p w:rsidR="00FB026F" w:rsidRPr="00FB026F" w:rsidRDefault="00FB026F" w:rsidP="00355A24">
      <w:pPr>
        <w:spacing w:after="0" w:line="240" w:lineRule="auto"/>
        <w:ind w:left="-426"/>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 xml:space="preserve">Мэр городского округа </w:t>
      </w:r>
    </w:p>
    <w:p w:rsidR="00FB026F" w:rsidRPr="00FB026F" w:rsidRDefault="00FB026F" w:rsidP="00355A24">
      <w:pPr>
        <w:spacing w:after="0" w:line="240" w:lineRule="auto"/>
        <w:ind w:left="-426"/>
        <w:rPr>
          <w:rFonts w:ascii="Times New Roman" w:eastAsia="Times New Roman" w:hAnsi="Times New Roman" w:cs="Times New Roman"/>
          <w:color w:val="323232"/>
          <w:sz w:val="28"/>
          <w:szCs w:val="28"/>
          <w:lang w:eastAsia="ru-RU"/>
        </w:rPr>
      </w:pPr>
      <w:r w:rsidRPr="00FB026F">
        <w:rPr>
          <w:rFonts w:ascii="Times New Roman" w:eastAsia="Times New Roman" w:hAnsi="Times New Roman" w:cs="Times New Roman"/>
          <w:color w:val="323232"/>
          <w:sz w:val="28"/>
          <w:szCs w:val="28"/>
          <w:lang w:eastAsia="ru-RU"/>
        </w:rPr>
        <w:t>муниципального образования</w:t>
      </w:r>
      <w:r w:rsidR="00355A24">
        <w:rPr>
          <w:rFonts w:ascii="Times New Roman" w:eastAsia="Times New Roman" w:hAnsi="Times New Roman" w:cs="Times New Roman"/>
          <w:color w:val="323232"/>
          <w:sz w:val="28"/>
          <w:szCs w:val="28"/>
          <w:lang w:eastAsia="ru-RU"/>
        </w:rPr>
        <w:t xml:space="preserve"> </w:t>
      </w:r>
      <w:r w:rsidRPr="00FB026F">
        <w:rPr>
          <w:rFonts w:ascii="Times New Roman" w:eastAsia="Times New Roman" w:hAnsi="Times New Roman" w:cs="Times New Roman"/>
          <w:color w:val="323232"/>
          <w:sz w:val="28"/>
          <w:szCs w:val="28"/>
          <w:lang w:eastAsia="ru-RU"/>
        </w:rPr>
        <w:t xml:space="preserve">«город Саянск» </w:t>
      </w:r>
      <w:r w:rsidR="00355A24">
        <w:rPr>
          <w:rFonts w:ascii="Times New Roman" w:eastAsia="Times New Roman" w:hAnsi="Times New Roman" w:cs="Times New Roman"/>
          <w:color w:val="323232"/>
          <w:sz w:val="28"/>
          <w:szCs w:val="28"/>
          <w:lang w:eastAsia="ru-RU"/>
        </w:rPr>
        <w:tab/>
      </w:r>
      <w:r w:rsidR="00355A24">
        <w:rPr>
          <w:rFonts w:ascii="Times New Roman" w:eastAsia="Times New Roman" w:hAnsi="Times New Roman" w:cs="Times New Roman"/>
          <w:color w:val="323232"/>
          <w:sz w:val="28"/>
          <w:szCs w:val="28"/>
          <w:lang w:eastAsia="ru-RU"/>
        </w:rPr>
        <w:tab/>
      </w:r>
      <w:r w:rsidR="00355A24">
        <w:rPr>
          <w:rFonts w:ascii="Times New Roman" w:eastAsia="Times New Roman" w:hAnsi="Times New Roman" w:cs="Times New Roman"/>
          <w:color w:val="323232"/>
          <w:sz w:val="28"/>
          <w:szCs w:val="28"/>
          <w:lang w:eastAsia="ru-RU"/>
        </w:rPr>
        <w:tab/>
      </w:r>
      <w:r w:rsidRPr="00FB026F">
        <w:rPr>
          <w:rFonts w:ascii="Times New Roman" w:eastAsia="Times New Roman" w:hAnsi="Times New Roman" w:cs="Times New Roman"/>
          <w:color w:val="323232"/>
          <w:sz w:val="28"/>
          <w:szCs w:val="28"/>
          <w:lang w:eastAsia="ru-RU"/>
        </w:rPr>
        <w:t xml:space="preserve"> О.В. Боровский</w:t>
      </w:r>
    </w:p>
    <w:sectPr w:rsidR="00FB026F" w:rsidRPr="00FB026F" w:rsidSect="00355A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1597"/>
    <w:multiLevelType w:val="hybridMultilevel"/>
    <w:tmpl w:val="C8166806"/>
    <w:lvl w:ilvl="0" w:tplc="697087A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D83781D"/>
    <w:multiLevelType w:val="hybridMultilevel"/>
    <w:tmpl w:val="D0E0B742"/>
    <w:lvl w:ilvl="0" w:tplc="A0CE96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17240E"/>
    <w:multiLevelType w:val="hybridMultilevel"/>
    <w:tmpl w:val="29784468"/>
    <w:lvl w:ilvl="0" w:tplc="18305B40">
      <w:start w:val="1"/>
      <w:numFmt w:val="decimal"/>
      <w:lvlText w:val="%1."/>
      <w:lvlJc w:val="left"/>
      <w:pPr>
        <w:ind w:left="898" w:hanging="360"/>
      </w:pPr>
      <w:rPr>
        <w:rFonts w:hint="default"/>
      </w:rPr>
    </w:lvl>
    <w:lvl w:ilvl="1" w:tplc="04190019" w:tentative="1">
      <w:start w:val="1"/>
      <w:numFmt w:val="lowerLetter"/>
      <w:lvlText w:val="%2."/>
      <w:lvlJc w:val="left"/>
      <w:pPr>
        <w:ind w:left="1618" w:hanging="360"/>
      </w:pPr>
    </w:lvl>
    <w:lvl w:ilvl="2" w:tplc="0419001B" w:tentative="1">
      <w:start w:val="1"/>
      <w:numFmt w:val="lowerRoman"/>
      <w:lvlText w:val="%3."/>
      <w:lvlJc w:val="right"/>
      <w:pPr>
        <w:ind w:left="2338" w:hanging="180"/>
      </w:pPr>
    </w:lvl>
    <w:lvl w:ilvl="3" w:tplc="0419000F" w:tentative="1">
      <w:start w:val="1"/>
      <w:numFmt w:val="decimal"/>
      <w:lvlText w:val="%4."/>
      <w:lvlJc w:val="left"/>
      <w:pPr>
        <w:ind w:left="3058" w:hanging="360"/>
      </w:pPr>
    </w:lvl>
    <w:lvl w:ilvl="4" w:tplc="04190019" w:tentative="1">
      <w:start w:val="1"/>
      <w:numFmt w:val="lowerLetter"/>
      <w:lvlText w:val="%5."/>
      <w:lvlJc w:val="left"/>
      <w:pPr>
        <w:ind w:left="3778" w:hanging="360"/>
      </w:pPr>
    </w:lvl>
    <w:lvl w:ilvl="5" w:tplc="0419001B" w:tentative="1">
      <w:start w:val="1"/>
      <w:numFmt w:val="lowerRoman"/>
      <w:lvlText w:val="%6."/>
      <w:lvlJc w:val="right"/>
      <w:pPr>
        <w:ind w:left="4498" w:hanging="180"/>
      </w:pPr>
    </w:lvl>
    <w:lvl w:ilvl="6" w:tplc="0419000F" w:tentative="1">
      <w:start w:val="1"/>
      <w:numFmt w:val="decimal"/>
      <w:lvlText w:val="%7."/>
      <w:lvlJc w:val="left"/>
      <w:pPr>
        <w:ind w:left="5218" w:hanging="360"/>
      </w:pPr>
    </w:lvl>
    <w:lvl w:ilvl="7" w:tplc="04190019" w:tentative="1">
      <w:start w:val="1"/>
      <w:numFmt w:val="lowerLetter"/>
      <w:lvlText w:val="%8."/>
      <w:lvlJc w:val="left"/>
      <w:pPr>
        <w:ind w:left="5938" w:hanging="360"/>
      </w:pPr>
    </w:lvl>
    <w:lvl w:ilvl="8" w:tplc="0419001B" w:tentative="1">
      <w:start w:val="1"/>
      <w:numFmt w:val="lowerRoman"/>
      <w:lvlText w:val="%9."/>
      <w:lvlJc w:val="right"/>
      <w:pPr>
        <w:ind w:left="6658" w:hanging="180"/>
      </w:pPr>
    </w:lvl>
  </w:abstractNum>
  <w:abstractNum w:abstractNumId="3">
    <w:nsid w:val="4DAA2837"/>
    <w:multiLevelType w:val="hybridMultilevel"/>
    <w:tmpl w:val="81BC8A1E"/>
    <w:lvl w:ilvl="0" w:tplc="B4E0A90A">
      <w:start w:val="1"/>
      <w:numFmt w:val="decimal"/>
      <w:lvlText w:val="%1."/>
      <w:lvlJc w:val="left"/>
      <w:pPr>
        <w:ind w:left="898" w:hanging="360"/>
      </w:pPr>
      <w:rPr>
        <w:rFonts w:hint="default"/>
      </w:rPr>
    </w:lvl>
    <w:lvl w:ilvl="1" w:tplc="04190019" w:tentative="1">
      <w:start w:val="1"/>
      <w:numFmt w:val="lowerLetter"/>
      <w:lvlText w:val="%2."/>
      <w:lvlJc w:val="left"/>
      <w:pPr>
        <w:ind w:left="1618" w:hanging="360"/>
      </w:pPr>
    </w:lvl>
    <w:lvl w:ilvl="2" w:tplc="0419001B" w:tentative="1">
      <w:start w:val="1"/>
      <w:numFmt w:val="lowerRoman"/>
      <w:lvlText w:val="%3."/>
      <w:lvlJc w:val="right"/>
      <w:pPr>
        <w:ind w:left="2338" w:hanging="180"/>
      </w:pPr>
    </w:lvl>
    <w:lvl w:ilvl="3" w:tplc="0419000F" w:tentative="1">
      <w:start w:val="1"/>
      <w:numFmt w:val="decimal"/>
      <w:lvlText w:val="%4."/>
      <w:lvlJc w:val="left"/>
      <w:pPr>
        <w:ind w:left="3058" w:hanging="360"/>
      </w:pPr>
    </w:lvl>
    <w:lvl w:ilvl="4" w:tplc="04190019" w:tentative="1">
      <w:start w:val="1"/>
      <w:numFmt w:val="lowerLetter"/>
      <w:lvlText w:val="%5."/>
      <w:lvlJc w:val="left"/>
      <w:pPr>
        <w:ind w:left="3778" w:hanging="360"/>
      </w:pPr>
    </w:lvl>
    <w:lvl w:ilvl="5" w:tplc="0419001B" w:tentative="1">
      <w:start w:val="1"/>
      <w:numFmt w:val="lowerRoman"/>
      <w:lvlText w:val="%6."/>
      <w:lvlJc w:val="right"/>
      <w:pPr>
        <w:ind w:left="4498" w:hanging="180"/>
      </w:pPr>
    </w:lvl>
    <w:lvl w:ilvl="6" w:tplc="0419000F" w:tentative="1">
      <w:start w:val="1"/>
      <w:numFmt w:val="decimal"/>
      <w:lvlText w:val="%7."/>
      <w:lvlJc w:val="left"/>
      <w:pPr>
        <w:ind w:left="5218" w:hanging="360"/>
      </w:pPr>
    </w:lvl>
    <w:lvl w:ilvl="7" w:tplc="04190019" w:tentative="1">
      <w:start w:val="1"/>
      <w:numFmt w:val="lowerLetter"/>
      <w:lvlText w:val="%8."/>
      <w:lvlJc w:val="left"/>
      <w:pPr>
        <w:ind w:left="5938" w:hanging="360"/>
      </w:pPr>
    </w:lvl>
    <w:lvl w:ilvl="8" w:tplc="0419001B" w:tentative="1">
      <w:start w:val="1"/>
      <w:numFmt w:val="lowerRoman"/>
      <w:lvlText w:val="%9."/>
      <w:lvlJc w:val="right"/>
      <w:pPr>
        <w:ind w:left="6658" w:hanging="180"/>
      </w:pPr>
    </w:lvl>
  </w:abstractNum>
  <w:abstractNum w:abstractNumId="4">
    <w:nsid w:val="557F201A"/>
    <w:multiLevelType w:val="hybridMultilevel"/>
    <w:tmpl w:val="427C0C0C"/>
    <w:lvl w:ilvl="0" w:tplc="A0CE96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2B65A5"/>
    <w:multiLevelType w:val="hybridMultilevel"/>
    <w:tmpl w:val="B86EEDEE"/>
    <w:lvl w:ilvl="0" w:tplc="31B8D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550548"/>
    <w:multiLevelType w:val="hybridMultilevel"/>
    <w:tmpl w:val="CDAA894A"/>
    <w:lvl w:ilvl="0" w:tplc="A0CE96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8910C8"/>
    <w:multiLevelType w:val="hybridMultilevel"/>
    <w:tmpl w:val="D390B4AA"/>
    <w:lvl w:ilvl="0" w:tplc="A0CE96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984359"/>
    <w:multiLevelType w:val="hybridMultilevel"/>
    <w:tmpl w:val="4DCAB832"/>
    <w:lvl w:ilvl="0" w:tplc="A0CE96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E76F35"/>
    <w:multiLevelType w:val="hybridMultilevel"/>
    <w:tmpl w:val="79AAD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EAF65C4"/>
    <w:multiLevelType w:val="hybridMultilevel"/>
    <w:tmpl w:val="BF1AE81A"/>
    <w:lvl w:ilvl="0" w:tplc="A0CE96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1"/>
  </w:num>
  <w:num w:numId="5">
    <w:abstractNumId w:val="6"/>
  </w:num>
  <w:num w:numId="6">
    <w:abstractNumId w:val="4"/>
  </w:num>
  <w:num w:numId="7">
    <w:abstractNumId w:val="10"/>
  </w:num>
  <w:num w:numId="8">
    <w:abstractNumId w:val="7"/>
  </w:num>
  <w:num w:numId="9">
    <w:abstractNumId w:val="3"/>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CB4"/>
    <w:rsid w:val="00355A24"/>
    <w:rsid w:val="005579AD"/>
    <w:rsid w:val="005E3DE8"/>
    <w:rsid w:val="00894122"/>
    <w:rsid w:val="009669E5"/>
    <w:rsid w:val="00C73CB4"/>
    <w:rsid w:val="00EE4B22"/>
    <w:rsid w:val="00FB0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B026F"/>
    <w:pPr>
      <w:keepNext/>
      <w:spacing w:after="0" w:line="240" w:lineRule="auto"/>
      <w:jc w:val="center"/>
      <w:outlineLvl w:val="0"/>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026F"/>
    <w:rPr>
      <w:rFonts w:ascii="Times New Roman" w:eastAsia="Times New Roman" w:hAnsi="Times New Roman" w:cs="Times New Roman"/>
      <w:b/>
      <w:sz w:val="36"/>
      <w:szCs w:val="20"/>
      <w:lang w:eastAsia="ru-RU"/>
    </w:rPr>
  </w:style>
  <w:style w:type="paragraph" w:customStyle="1" w:styleId="ConsPlusNormal">
    <w:name w:val="ConsPlusNormal"/>
    <w:rsid w:val="00FB02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02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026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w:basedOn w:val="a"/>
    <w:link w:val="a4"/>
    <w:rsid w:val="00FB026F"/>
    <w:pPr>
      <w:spacing w:after="0" w:line="240" w:lineRule="auto"/>
      <w:jc w:val="center"/>
    </w:pPr>
    <w:rPr>
      <w:rFonts w:ascii="Times New Roman" w:eastAsia="Times New Roman" w:hAnsi="Times New Roman" w:cs="Times New Roman"/>
      <w:b/>
      <w:spacing w:val="50"/>
      <w:sz w:val="32"/>
      <w:szCs w:val="32"/>
      <w:lang w:eastAsia="ru-RU"/>
    </w:rPr>
  </w:style>
  <w:style w:type="character" w:customStyle="1" w:styleId="a4">
    <w:name w:val="Основной текст Знак"/>
    <w:basedOn w:val="a0"/>
    <w:link w:val="a3"/>
    <w:rsid w:val="00FB026F"/>
    <w:rPr>
      <w:rFonts w:ascii="Times New Roman" w:eastAsia="Times New Roman" w:hAnsi="Times New Roman" w:cs="Times New Roman"/>
      <w:b/>
      <w:spacing w:val="50"/>
      <w:sz w:val="32"/>
      <w:szCs w:val="32"/>
      <w:lang w:eastAsia="ru-RU"/>
    </w:rPr>
  </w:style>
  <w:style w:type="paragraph" w:styleId="a5">
    <w:name w:val="Body Text Indent"/>
    <w:basedOn w:val="a"/>
    <w:link w:val="a6"/>
    <w:rsid w:val="00FB026F"/>
    <w:pPr>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rsid w:val="00FB026F"/>
    <w:rPr>
      <w:rFonts w:ascii="Times New Roman" w:eastAsia="Times New Roman" w:hAnsi="Times New Roman" w:cs="Times New Roman"/>
      <w:sz w:val="20"/>
      <w:szCs w:val="20"/>
      <w:lang w:eastAsia="ru-RU"/>
    </w:rPr>
  </w:style>
  <w:style w:type="paragraph" w:customStyle="1" w:styleId="ConsNormal">
    <w:name w:val="ConsNormal"/>
    <w:rsid w:val="00FB026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FB026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026F"/>
    <w:rPr>
      <w:rFonts w:ascii="Tahoma" w:hAnsi="Tahoma" w:cs="Tahoma"/>
      <w:sz w:val="16"/>
      <w:szCs w:val="16"/>
    </w:rPr>
  </w:style>
  <w:style w:type="paragraph" w:customStyle="1" w:styleId="ConsPlusCell">
    <w:name w:val="ConsPlusCell"/>
    <w:rsid w:val="00FB026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Hyperlink"/>
    <w:rsid w:val="00FB026F"/>
    <w:rPr>
      <w:color w:val="0000FF"/>
      <w:u w:val="single"/>
    </w:rPr>
  </w:style>
  <w:style w:type="table" w:styleId="aa">
    <w:name w:val="Table Grid"/>
    <w:basedOn w:val="a1"/>
    <w:uiPriority w:val="59"/>
    <w:rsid w:val="00FB02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FB026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B026F"/>
  </w:style>
  <w:style w:type="paragraph" w:styleId="ad">
    <w:name w:val="footer"/>
    <w:basedOn w:val="a"/>
    <w:link w:val="ae"/>
    <w:uiPriority w:val="99"/>
    <w:unhideWhenUsed/>
    <w:rsid w:val="00FB026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B026F"/>
  </w:style>
  <w:style w:type="character" w:styleId="af">
    <w:name w:val="line number"/>
    <w:basedOn w:val="a0"/>
    <w:uiPriority w:val="99"/>
    <w:semiHidden/>
    <w:unhideWhenUsed/>
    <w:rsid w:val="00FB026F"/>
  </w:style>
  <w:style w:type="paragraph" w:styleId="af0">
    <w:name w:val="List Paragraph"/>
    <w:basedOn w:val="a"/>
    <w:uiPriority w:val="34"/>
    <w:qFormat/>
    <w:rsid w:val="00FB02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B026F"/>
    <w:pPr>
      <w:keepNext/>
      <w:spacing w:after="0" w:line="240" w:lineRule="auto"/>
      <w:jc w:val="center"/>
      <w:outlineLvl w:val="0"/>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026F"/>
    <w:rPr>
      <w:rFonts w:ascii="Times New Roman" w:eastAsia="Times New Roman" w:hAnsi="Times New Roman" w:cs="Times New Roman"/>
      <w:b/>
      <w:sz w:val="36"/>
      <w:szCs w:val="20"/>
      <w:lang w:eastAsia="ru-RU"/>
    </w:rPr>
  </w:style>
  <w:style w:type="paragraph" w:customStyle="1" w:styleId="ConsPlusNormal">
    <w:name w:val="ConsPlusNormal"/>
    <w:rsid w:val="00FB02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02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026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w:basedOn w:val="a"/>
    <w:link w:val="a4"/>
    <w:rsid w:val="00FB026F"/>
    <w:pPr>
      <w:spacing w:after="0" w:line="240" w:lineRule="auto"/>
      <w:jc w:val="center"/>
    </w:pPr>
    <w:rPr>
      <w:rFonts w:ascii="Times New Roman" w:eastAsia="Times New Roman" w:hAnsi="Times New Roman" w:cs="Times New Roman"/>
      <w:b/>
      <w:spacing w:val="50"/>
      <w:sz w:val="32"/>
      <w:szCs w:val="32"/>
      <w:lang w:eastAsia="ru-RU"/>
    </w:rPr>
  </w:style>
  <w:style w:type="character" w:customStyle="1" w:styleId="a4">
    <w:name w:val="Основной текст Знак"/>
    <w:basedOn w:val="a0"/>
    <w:link w:val="a3"/>
    <w:rsid w:val="00FB026F"/>
    <w:rPr>
      <w:rFonts w:ascii="Times New Roman" w:eastAsia="Times New Roman" w:hAnsi="Times New Roman" w:cs="Times New Roman"/>
      <w:b/>
      <w:spacing w:val="50"/>
      <w:sz w:val="32"/>
      <w:szCs w:val="32"/>
      <w:lang w:eastAsia="ru-RU"/>
    </w:rPr>
  </w:style>
  <w:style w:type="paragraph" w:styleId="a5">
    <w:name w:val="Body Text Indent"/>
    <w:basedOn w:val="a"/>
    <w:link w:val="a6"/>
    <w:rsid w:val="00FB026F"/>
    <w:pPr>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rsid w:val="00FB026F"/>
    <w:rPr>
      <w:rFonts w:ascii="Times New Roman" w:eastAsia="Times New Roman" w:hAnsi="Times New Roman" w:cs="Times New Roman"/>
      <w:sz w:val="20"/>
      <w:szCs w:val="20"/>
      <w:lang w:eastAsia="ru-RU"/>
    </w:rPr>
  </w:style>
  <w:style w:type="paragraph" w:customStyle="1" w:styleId="ConsNormal">
    <w:name w:val="ConsNormal"/>
    <w:rsid w:val="00FB026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FB026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026F"/>
    <w:rPr>
      <w:rFonts w:ascii="Tahoma" w:hAnsi="Tahoma" w:cs="Tahoma"/>
      <w:sz w:val="16"/>
      <w:szCs w:val="16"/>
    </w:rPr>
  </w:style>
  <w:style w:type="paragraph" w:customStyle="1" w:styleId="ConsPlusCell">
    <w:name w:val="ConsPlusCell"/>
    <w:rsid w:val="00FB026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Hyperlink"/>
    <w:rsid w:val="00FB026F"/>
    <w:rPr>
      <w:color w:val="0000FF"/>
      <w:u w:val="single"/>
    </w:rPr>
  </w:style>
  <w:style w:type="table" w:styleId="aa">
    <w:name w:val="Table Grid"/>
    <w:basedOn w:val="a1"/>
    <w:uiPriority w:val="59"/>
    <w:rsid w:val="00FB02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FB026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B026F"/>
  </w:style>
  <w:style w:type="paragraph" w:styleId="ad">
    <w:name w:val="footer"/>
    <w:basedOn w:val="a"/>
    <w:link w:val="ae"/>
    <w:uiPriority w:val="99"/>
    <w:unhideWhenUsed/>
    <w:rsid w:val="00FB026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B026F"/>
  </w:style>
  <w:style w:type="character" w:styleId="af">
    <w:name w:val="line number"/>
    <w:basedOn w:val="a0"/>
    <w:uiPriority w:val="99"/>
    <w:semiHidden/>
    <w:unhideWhenUsed/>
    <w:rsid w:val="00FB026F"/>
  </w:style>
  <w:style w:type="paragraph" w:styleId="af0">
    <w:name w:val="List Paragraph"/>
    <w:basedOn w:val="a"/>
    <w:uiPriority w:val="34"/>
    <w:qFormat/>
    <w:rsid w:val="00FB0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00464B5490D3938BD27FE29A159987F97339C22025B43834A5385733sDQ8A" TargetMode="External"/><Relationship Id="rId13" Type="http://schemas.openxmlformats.org/officeDocument/2006/relationships/hyperlink" Target="mailto:admsayansk@irmail.ru" TargetMode="External"/><Relationship Id="rId3" Type="http://schemas.microsoft.com/office/2007/relationships/stylesWithEffects" Target="stylesWithEffects.xml"/><Relationship Id="rId7" Type="http://schemas.openxmlformats.org/officeDocument/2006/relationships/hyperlink" Target="consultantplus://offline/ref=B300464B5490D3938BD27FE29A159987F97231C22623B43834A5385733D841B7561425F0C4sDQ2A" TargetMode="External"/><Relationship Id="rId12" Type="http://schemas.openxmlformats.org/officeDocument/2006/relationships/hyperlink" Target="consultantplus://offline/ref=B300464B5490D3938BD27FE29A159987F97339C22025B43834A5385733sDQ8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300464B5490D3938BD27FE29A159987F97231C22623B43834A5385733D841B7561425F0C4sDQ2A" TargetMode="External"/><Relationship Id="rId11" Type="http://schemas.openxmlformats.org/officeDocument/2006/relationships/hyperlink" Target="consultantplus://offline/ref=821B1C05DCD1A1F1073D57B2E8498AF25E6EDD91CB2410AFF2B0943C6Cv0T0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300464B5490D3938BD27FE29A159987F97139C12D27B43834A5385733sDQ8A" TargetMode="External"/><Relationship Id="rId4" Type="http://schemas.openxmlformats.org/officeDocument/2006/relationships/settings" Target="settings.xml"/><Relationship Id="rId9" Type="http://schemas.openxmlformats.org/officeDocument/2006/relationships/hyperlink" Target="consultantplus://offline/ref=B300464B5490D3938BD27FE29A159987F97139C12D27B43834A5385733sDQ8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12845</Words>
  <Characters>73222</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dc:creator>
  <cp:lastModifiedBy>Шорохова</cp:lastModifiedBy>
  <cp:revision>2</cp:revision>
  <dcterms:created xsi:type="dcterms:W3CDTF">2017-09-18T01:27:00Z</dcterms:created>
  <dcterms:modified xsi:type="dcterms:W3CDTF">2017-09-18T01:27:00Z</dcterms:modified>
</cp:coreProperties>
</file>