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</w:t>
      </w:r>
      <w:proofErr w:type="gramStart"/>
      <w:r w:rsidRPr="00362801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Pr="00362801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62801" w:rsidRDefault="00362801" w:rsidP="003628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2801" w:rsidRPr="000956E0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Вид и наименование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>проект Решения Думы городского округа муниципального образования «город Саянск» «</w:t>
      </w:r>
      <w:r w:rsidR="001957BE" w:rsidRPr="001957BE">
        <w:rPr>
          <w:rFonts w:ascii="Times New Roman" w:hAnsi="Times New Roman" w:cs="Times New Roman"/>
          <w:bCs/>
          <w:sz w:val="24"/>
          <w:szCs w:val="24"/>
        </w:rPr>
        <w:t>О внесении изменений в Стратегию социально-экономического развития городского округа муниципального образования «город Саянск» на 2017-2030 годы и в план мероприятий по реализации Стратегии социально-экономического развития городского округа муниципального образования «город Саянск» на 2017-2030 годы, утвержденную  решением Думы городского округа муниципального образования «город Саянск»  от</w:t>
      </w:r>
      <w:proofErr w:type="gramEnd"/>
      <w:r w:rsidR="001957BE" w:rsidRPr="001957BE">
        <w:rPr>
          <w:rFonts w:ascii="Times New Roman" w:hAnsi="Times New Roman" w:cs="Times New Roman"/>
          <w:bCs/>
          <w:sz w:val="24"/>
          <w:szCs w:val="24"/>
        </w:rPr>
        <w:t xml:space="preserve"> 29.12.2017 №71-67-17-32</w:t>
      </w:r>
      <w:r w:rsidRPr="00A77523">
        <w:rPr>
          <w:rFonts w:ascii="Times New Roman" w:hAnsi="Times New Roman" w:cs="Times New Roman"/>
          <w:bCs/>
          <w:sz w:val="24"/>
          <w:szCs w:val="24"/>
        </w:rPr>
        <w:t>»</w:t>
      </w:r>
      <w:bookmarkStart w:id="0" w:name="_GoBack"/>
      <w:bookmarkEnd w:id="0"/>
    </w:p>
    <w:p w:rsidR="00362801" w:rsidRPr="00A77523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</w:r>
    </w:p>
    <w:p w:rsidR="00D824EF" w:rsidRPr="00A77523" w:rsidRDefault="00D824EF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общественное обсуждение проводится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6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4538" w:rsidRPr="00A77523" w:rsidRDefault="00B74538" w:rsidP="00B74538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 по вопросам направления замечаний и предложений: </w:t>
      </w:r>
      <w:r w:rsidR="000956E0">
        <w:rPr>
          <w:rFonts w:ascii="Times New Roman" w:hAnsi="Times New Roman" w:cs="Times New Roman"/>
          <w:bCs/>
          <w:sz w:val="24"/>
          <w:szCs w:val="24"/>
        </w:rPr>
        <w:t>главный специалист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отдела экономического развития и потребительского рынка Управления по экономике Зайцева Евгения Николаевна тел. 8(39553) 5-72-22, электронный адрес: </w:t>
      </w:r>
      <w:hyperlink r:id="rId7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2801" w:rsidRPr="00A77523" w:rsidRDefault="00B74538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1A7335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Pr="001A7335">
        <w:rPr>
          <w:rFonts w:ascii="Times New Roman" w:hAnsi="Times New Roman" w:cs="Times New Roman"/>
          <w:sz w:val="24"/>
          <w:szCs w:val="24"/>
        </w:rPr>
        <w:t xml:space="preserve">с </w:t>
      </w:r>
      <w:r w:rsidR="001A7335" w:rsidRPr="001A7335">
        <w:rPr>
          <w:rFonts w:ascii="Times New Roman" w:hAnsi="Times New Roman" w:cs="Times New Roman"/>
          <w:sz w:val="24"/>
          <w:szCs w:val="24"/>
        </w:rPr>
        <w:t>22</w:t>
      </w:r>
      <w:r w:rsidRPr="001A7335">
        <w:rPr>
          <w:rFonts w:ascii="Times New Roman" w:hAnsi="Times New Roman" w:cs="Times New Roman"/>
          <w:sz w:val="24"/>
          <w:szCs w:val="24"/>
        </w:rPr>
        <w:t>.1</w:t>
      </w:r>
      <w:r w:rsidR="000956E0" w:rsidRPr="001A7335">
        <w:rPr>
          <w:rFonts w:ascii="Times New Roman" w:hAnsi="Times New Roman" w:cs="Times New Roman"/>
          <w:sz w:val="24"/>
          <w:szCs w:val="24"/>
        </w:rPr>
        <w:t>1</w:t>
      </w:r>
      <w:r w:rsidRPr="001A7335">
        <w:rPr>
          <w:rFonts w:ascii="Times New Roman" w:hAnsi="Times New Roman" w:cs="Times New Roman"/>
          <w:sz w:val="24"/>
          <w:szCs w:val="24"/>
        </w:rPr>
        <w:t>.201</w:t>
      </w:r>
      <w:r w:rsidR="000956E0" w:rsidRPr="001A7335">
        <w:rPr>
          <w:rFonts w:ascii="Times New Roman" w:hAnsi="Times New Roman" w:cs="Times New Roman"/>
          <w:sz w:val="24"/>
          <w:szCs w:val="24"/>
        </w:rPr>
        <w:t>9</w:t>
      </w:r>
      <w:r w:rsidRPr="001A7335">
        <w:rPr>
          <w:rFonts w:ascii="Times New Roman" w:hAnsi="Times New Roman" w:cs="Times New Roman"/>
          <w:sz w:val="24"/>
          <w:szCs w:val="24"/>
        </w:rPr>
        <w:t xml:space="preserve"> по </w:t>
      </w:r>
      <w:r w:rsidR="000956E0" w:rsidRPr="001A7335">
        <w:rPr>
          <w:rFonts w:ascii="Times New Roman" w:hAnsi="Times New Roman" w:cs="Times New Roman"/>
          <w:sz w:val="24"/>
          <w:szCs w:val="24"/>
        </w:rPr>
        <w:t>2</w:t>
      </w:r>
      <w:r w:rsidR="001A7335" w:rsidRPr="001A7335">
        <w:rPr>
          <w:rFonts w:ascii="Times New Roman" w:hAnsi="Times New Roman" w:cs="Times New Roman"/>
          <w:sz w:val="24"/>
          <w:szCs w:val="24"/>
        </w:rPr>
        <w:t>8</w:t>
      </w:r>
      <w:r w:rsidR="000956E0" w:rsidRPr="001A7335">
        <w:rPr>
          <w:rFonts w:ascii="Times New Roman" w:hAnsi="Times New Roman" w:cs="Times New Roman"/>
          <w:sz w:val="24"/>
          <w:szCs w:val="24"/>
        </w:rPr>
        <w:t>.11</w:t>
      </w:r>
      <w:r w:rsidRPr="001A7335">
        <w:rPr>
          <w:rFonts w:ascii="Times New Roman" w:hAnsi="Times New Roman" w:cs="Times New Roman"/>
          <w:sz w:val="24"/>
          <w:szCs w:val="24"/>
        </w:rPr>
        <w:t>.201</w:t>
      </w:r>
      <w:r w:rsidR="000956E0" w:rsidRPr="001A7335">
        <w:rPr>
          <w:rFonts w:ascii="Times New Roman" w:hAnsi="Times New Roman" w:cs="Times New Roman"/>
          <w:sz w:val="24"/>
          <w:szCs w:val="24"/>
        </w:rPr>
        <w:t>9</w:t>
      </w:r>
    </w:p>
    <w:p w:rsidR="00B74538" w:rsidRDefault="00A7752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>П</w:t>
      </w:r>
      <w:r w:rsidR="00B74538" w:rsidRPr="00A77523">
        <w:rPr>
          <w:rFonts w:ascii="Times New Roman" w:hAnsi="Times New Roman" w:cs="Times New Roman"/>
          <w:b/>
          <w:sz w:val="24"/>
          <w:szCs w:val="24"/>
        </w:rPr>
        <w:t>орядок проведения общественного обсуждения</w:t>
      </w:r>
      <w:r w:rsidRPr="00A775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5CB3">
        <w:rPr>
          <w:rFonts w:ascii="Times New Roman" w:hAnsi="Times New Roman" w:cs="Times New Roman"/>
          <w:sz w:val="24"/>
          <w:szCs w:val="24"/>
        </w:rPr>
        <w:t>все заинтересованные 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B3">
        <w:rPr>
          <w:rFonts w:ascii="Times New Roman" w:hAnsi="Times New Roman" w:cs="Times New Roman"/>
          <w:b/>
          <w:sz w:val="24"/>
          <w:szCs w:val="24"/>
        </w:rPr>
        <w:t>(</w:t>
      </w:r>
      <w:r w:rsidRPr="00A77523">
        <w:rPr>
          <w:rFonts w:ascii="Times New Roman" w:hAnsi="Times New Roman" w:cs="Times New Roman"/>
          <w:sz w:val="24"/>
          <w:szCs w:val="24"/>
        </w:rPr>
        <w:t>участники</w:t>
      </w:r>
      <w:r w:rsidR="00A15CB3">
        <w:rPr>
          <w:rFonts w:ascii="Times New Roman" w:hAnsi="Times New Roman" w:cs="Times New Roman"/>
          <w:sz w:val="24"/>
          <w:szCs w:val="24"/>
        </w:rPr>
        <w:t xml:space="preserve"> общественного обсуждения) направляют свои предложения и замечания по проекту документа стратегического планирования в период проведения общественного обсуждения. </w:t>
      </w:r>
      <w:r w:rsidR="00A15CB3" w:rsidRPr="00A15CB3">
        <w:rPr>
          <w:rFonts w:ascii="Times New Roman" w:hAnsi="Times New Roman" w:cs="Times New Roman"/>
          <w:sz w:val="24"/>
          <w:szCs w:val="24"/>
        </w:rPr>
        <w:t>Предложения и замечания участников общественного обсуждения, поступившие после срока окончания общественного обсуждения, не учитываются при доработке проекта документа стратегического планирования</w:t>
      </w:r>
      <w:r w:rsidR="00A15CB3">
        <w:rPr>
          <w:rFonts w:ascii="Times New Roman" w:hAnsi="Times New Roman" w:cs="Times New Roman"/>
          <w:sz w:val="24"/>
          <w:szCs w:val="24"/>
        </w:rPr>
        <w:t>.</w:t>
      </w:r>
    </w:p>
    <w:p w:rsidR="00A15CB3" w:rsidRDefault="00A15CB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15CB3">
        <w:rPr>
          <w:rFonts w:ascii="Times New Roman" w:hAnsi="Times New Roman" w:cs="Times New Roman"/>
          <w:b/>
          <w:sz w:val="24"/>
          <w:szCs w:val="24"/>
        </w:rPr>
        <w:t>ребования к оформлению предложений и замечаний участников общественного обсуждения: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в </w:t>
      </w:r>
      <w:r w:rsidR="0023610D">
        <w:rPr>
          <w:rFonts w:ascii="Times New Roman" w:hAnsi="Times New Roman" w:cs="Times New Roman"/>
          <w:sz w:val="24"/>
          <w:szCs w:val="24"/>
        </w:rPr>
        <w:t>форме электронного документа</w:t>
      </w:r>
      <w:r w:rsidR="00D0003E">
        <w:rPr>
          <w:rFonts w:ascii="Times New Roman" w:hAnsi="Times New Roman" w:cs="Times New Roman"/>
          <w:sz w:val="24"/>
          <w:szCs w:val="24"/>
        </w:rPr>
        <w:t xml:space="preserve"> (в письменной форме)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указанием </w:t>
      </w:r>
      <w:r w:rsidR="0083466C">
        <w:rPr>
          <w:rFonts w:ascii="Times New Roman" w:hAnsi="Times New Roman" w:cs="Times New Roman"/>
          <w:sz w:val="24"/>
          <w:szCs w:val="24"/>
        </w:rPr>
        <w:t>фамилии</w:t>
      </w:r>
      <w:r w:rsidRPr="00A15CB3">
        <w:rPr>
          <w:rFonts w:ascii="Times New Roman" w:hAnsi="Times New Roman" w:cs="Times New Roman"/>
          <w:sz w:val="24"/>
          <w:szCs w:val="24"/>
        </w:rPr>
        <w:t>, имя, отчеств</w:t>
      </w:r>
      <w:r w:rsidR="0083466C">
        <w:rPr>
          <w:rFonts w:ascii="Times New Roman" w:hAnsi="Times New Roman" w:cs="Times New Roman"/>
          <w:sz w:val="24"/>
          <w:szCs w:val="24"/>
        </w:rPr>
        <w:t>а, места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жит</w:t>
      </w:r>
      <w:r w:rsidR="0083466C">
        <w:rPr>
          <w:rFonts w:ascii="Times New Roman" w:hAnsi="Times New Roman" w:cs="Times New Roman"/>
          <w:sz w:val="24"/>
          <w:szCs w:val="24"/>
        </w:rPr>
        <w:t>ельства, контактного</w:t>
      </w:r>
      <w:r w:rsidRPr="00A15CB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3466C">
        <w:rPr>
          <w:rFonts w:ascii="Times New Roman" w:hAnsi="Times New Roman" w:cs="Times New Roman"/>
          <w:sz w:val="24"/>
          <w:szCs w:val="24"/>
        </w:rPr>
        <w:t>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телефона участника, наименование организации (в случае принадлежности участника к какой-либо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A15CB3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электронный адрес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отдела экономического развития и потребительского рынка Управления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8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3610D" w:rsidRPr="00A77523" w:rsidRDefault="0023610D" w:rsidP="00236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на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электронной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 администрации: </w:t>
      </w:r>
      <w:hyperlink r:id="rId9" w:history="1">
        <w:r w:rsidRPr="00C70FBA">
          <w:rPr>
            <w:rStyle w:val="a3"/>
            <w:rFonts w:ascii="Times New Roman" w:hAnsi="Times New Roman" w:cs="Times New Roman"/>
            <w:bCs/>
            <w:sz w:val="24"/>
            <w:szCs w:val="24"/>
          </w:rPr>
          <w:t>admsayansk@irmail.ru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3610D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по адресу: 666304, Иркутская область,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г.Саянск</w:t>
      </w:r>
      <w:proofErr w:type="spell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мк</w:t>
      </w:r>
      <w:r w:rsidR="0023610D">
        <w:rPr>
          <w:rFonts w:ascii="Times New Roman" w:hAnsi="Times New Roman" w:cs="Times New Roman"/>
          <w:bCs/>
          <w:sz w:val="24"/>
          <w:szCs w:val="24"/>
        </w:rPr>
        <w:t>р</w:t>
      </w:r>
      <w:proofErr w:type="spellEnd"/>
      <w:r w:rsidR="0023610D">
        <w:rPr>
          <w:rFonts w:ascii="Times New Roman" w:hAnsi="Times New Roman" w:cs="Times New Roman"/>
          <w:bCs/>
          <w:sz w:val="24"/>
          <w:szCs w:val="24"/>
        </w:rPr>
        <w:t>. Олимпийский, дом 30, а/я 342.</w:t>
      </w:r>
    </w:p>
    <w:p w:rsidR="0023610D" w:rsidRDefault="0023610D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03E" w:rsidRDefault="0023610D" w:rsidP="00D000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орядок определения результатов общественного обсуждения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поступившие в ходе общественного обсуждения предложения и замечания участников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рассматриваются рабочей группой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 разработке проектов документов стратегического планирования городского округа муниципального образования «город Саянск»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 течение пяти рабочих дней со дня истечения срока проведения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рабочей группы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03E" w:rsidRPr="00D0003E">
        <w:rPr>
          <w:rFonts w:ascii="Times New Roman" w:hAnsi="Times New Roman" w:cs="Times New Roman"/>
          <w:bCs/>
          <w:sz w:val="24"/>
          <w:szCs w:val="24"/>
        </w:rPr>
        <w:t>Протокол общественного обсуждения в течение 2 рабочих дней со дня его подписания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будет размещен на </w:t>
      </w:r>
      <w:r w:rsidR="00D0003E" w:rsidRPr="00A77523">
        <w:rPr>
          <w:rFonts w:ascii="Times New Roman" w:hAnsi="Times New Roman" w:cs="Times New Roman"/>
          <w:bCs/>
          <w:sz w:val="24"/>
          <w:szCs w:val="24"/>
        </w:rPr>
        <w:t xml:space="preserve">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10" w:history="1">
        <w:r w:rsidR="00D0003E"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D00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D0003E" w:rsidRPr="00D0003E" w:rsidRDefault="00D0003E" w:rsidP="00D00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03E">
        <w:rPr>
          <w:rFonts w:ascii="Times New Roman" w:hAnsi="Times New Roman" w:cs="Times New Roman"/>
          <w:b/>
          <w:bCs/>
          <w:sz w:val="24"/>
          <w:szCs w:val="24"/>
        </w:rPr>
        <w:t>Комментарий:</w:t>
      </w:r>
      <w:r w:rsidRPr="00D0003E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03E">
        <w:rPr>
          <w:rFonts w:ascii="Times New Roman" w:hAnsi="Times New Roman" w:cs="Times New Roman"/>
          <w:bCs/>
          <w:sz w:val="24"/>
          <w:szCs w:val="24"/>
        </w:rPr>
        <w:t>редложения и замечания к проекту документа стратегического планирования носят рекомендательный характер</w:t>
      </w:r>
    </w:p>
    <w:p w:rsidR="0023610D" w:rsidRPr="00346380" w:rsidRDefault="00D0003E" w:rsidP="002361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610D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23610D" w:rsidRPr="0023610D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gramStart"/>
      <w:r w:rsidR="0023610D" w:rsidRPr="0023610D">
        <w:rPr>
          <w:rFonts w:ascii="Times New Roman" w:hAnsi="Times New Roman" w:cs="Times New Roman"/>
          <w:b/>
          <w:bCs/>
          <w:sz w:val="24"/>
          <w:szCs w:val="24"/>
        </w:rPr>
        <w:t>кст пр</w:t>
      </w:r>
      <w:proofErr w:type="gramEnd"/>
      <w:r w:rsidR="0023610D" w:rsidRPr="0023610D">
        <w:rPr>
          <w:rFonts w:ascii="Times New Roman" w:hAnsi="Times New Roman" w:cs="Times New Roman"/>
          <w:b/>
          <w:bCs/>
          <w:sz w:val="24"/>
          <w:szCs w:val="24"/>
        </w:rPr>
        <w:t>оекта документа стратегического планирования</w:t>
      </w:r>
      <w:r w:rsidRPr="0034638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46380" w:rsidRPr="0034638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9C2216" wp14:editId="57D46CA6">
            <wp:extent cx="148590" cy="148590"/>
            <wp:effectExtent l="0" t="0" r="3810" b="3810"/>
            <wp:docPr id="2" name="Рисунок 2" descr="http://www.admsayansk.ru/common/img/icons/i-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dmsayansk.ru/common/img/icons/i-doc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gtFrame="_blank" w:history="1">
        <w:r w:rsidR="00346380" w:rsidRPr="00346380">
          <w:rPr>
            <w:rStyle w:val="a3"/>
            <w:rFonts w:ascii="Times New Roman" w:hAnsi="Times New Roman" w:cs="Times New Roman"/>
            <w:sz w:val="24"/>
            <w:szCs w:val="24"/>
          </w:rPr>
          <w:t>Проект решения Думы</w:t>
        </w:r>
      </w:hyperlink>
      <w:r w:rsidR="00346380" w:rsidRPr="00346380">
        <w:rPr>
          <w:rFonts w:ascii="Times New Roman" w:hAnsi="Times New Roman" w:cs="Times New Roman"/>
          <w:sz w:val="24"/>
          <w:szCs w:val="24"/>
        </w:rPr>
        <w:t xml:space="preserve"> (206Kb)</w:t>
      </w:r>
    </w:p>
    <w:p w:rsidR="00A15CB3" w:rsidRPr="00346380" w:rsidRDefault="00A15CB3" w:rsidP="003628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15CB3" w:rsidRPr="00346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956E0"/>
    <w:rsid w:val="001957BE"/>
    <w:rsid w:val="001A7335"/>
    <w:rsid w:val="0023610D"/>
    <w:rsid w:val="002930BB"/>
    <w:rsid w:val="00346380"/>
    <w:rsid w:val="00362801"/>
    <w:rsid w:val="00470EE5"/>
    <w:rsid w:val="0083466C"/>
    <w:rsid w:val="00A15CB3"/>
    <w:rsid w:val="00A77523"/>
    <w:rsid w:val="00AA30A0"/>
    <w:rsid w:val="00B74538"/>
    <w:rsid w:val="00D0003E"/>
    <w:rsid w:val="00D8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3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0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3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sayansk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conomsayansk@mail.ru" TargetMode="External"/><Relationship Id="rId12" Type="http://schemas.openxmlformats.org/officeDocument/2006/relationships/hyperlink" Target="http://www.admsayansk.ru/pub/files/QA/5825/4._Reshenie_Dumy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ayansk.ru" TargetMode="Externa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hyperlink" Target="http://www.admsay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ayansk@ir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89D40-8B79-4762-AD1A-A54D30AE8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Любавина Юлия Сергеевна</cp:lastModifiedBy>
  <cp:revision>5</cp:revision>
  <cp:lastPrinted>2017-10-11T08:29:00Z</cp:lastPrinted>
  <dcterms:created xsi:type="dcterms:W3CDTF">2019-11-20T09:15:00Z</dcterms:created>
  <dcterms:modified xsi:type="dcterms:W3CDTF">2019-11-28T07:13:00Z</dcterms:modified>
</cp:coreProperties>
</file>