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D2" w:rsidRDefault="00321DD2" w:rsidP="00321D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321DD2" w:rsidRDefault="00321DD2" w:rsidP="00321DD2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1DD2">
        <w:rPr>
          <w:rFonts w:ascii="Times New Roman" w:hAnsi="Times New Roman" w:cs="Times New Roman"/>
          <w:sz w:val="28"/>
          <w:szCs w:val="28"/>
        </w:rPr>
        <w:t xml:space="preserve">о проведении городского конкурса </w:t>
      </w:r>
      <w:r w:rsidRPr="00321DD2">
        <w:rPr>
          <w:rFonts w:ascii="Times New Roman" w:eastAsia="Times New Roman" w:hAnsi="Times New Roman" w:cs="Times New Roman"/>
          <w:sz w:val="28"/>
          <w:szCs w:val="28"/>
        </w:rPr>
        <w:t>«Лучший предприниматель города Саянска»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2018 году</w:t>
      </w:r>
    </w:p>
    <w:p w:rsidR="00321DD2" w:rsidRDefault="00321DD2" w:rsidP="00321DD2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1DD2" w:rsidRDefault="00321DD2" w:rsidP="005073A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городского округа муниципального образования «город Саянск» приглашает субъектов малого и среднего предпринимательства принять участие в городском конкурсе </w:t>
      </w:r>
      <w:r w:rsidRPr="00321DD2">
        <w:rPr>
          <w:rFonts w:ascii="Times New Roman" w:eastAsia="Times New Roman" w:hAnsi="Times New Roman" w:cs="Times New Roman"/>
          <w:sz w:val="28"/>
          <w:szCs w:val="28"/>
        </w:rPr>
        <w:t>«Лучший предприниматель города Саянска»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2018 году (далее – Конкурс). Конкурс организован в соответствии с постановлением администрации городского округа муниципального образования «город Саянск» от </w:t>
      </w:r>
      <w:r w:rsidR="005073AE">
        <w:rPr>
          <w:rFonts w:ascii="Times New Roman" w:eastAsia="Times New Roman" w:hAnsi="Times New Roman" w:cs="Times New Roman"/>
          <w:sz w:val="28"/>
          <w:szCs w:val="28"/>
        </w:rPr>
        <w:t>26.03.2018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5073AE">
        <w:rPr>
          <w:rFonts w:ascii="Times New Roman" w:eastAsia="Times New Roman" w:hAnsi="Times New Roman" w:cs="Times New Roman"/>
          <w:sz w:val="28"/>
          <w:szCs w:val="28"/>
        </w:rPr>
        <w:t xml:space="preserve">110-37-263-18 </w:t>
      </w:r>
      <w:r w:rsidRPr="00321DD2">
        <w:rPr>
          <w:rFonts w:ascii="Times New Roman" w:eastAsia="Times New Roman" w:hAnsi="Times New Roman" w:cs="Times New Roman"/>
          <w:sz w:val="28"/>
          <w:szCs w:val="28"/>
        </w:rPr>
        <w:t>«О проведении среди субъектов малого и среднего предпринимательства городского конкурса «Лучший предприниматель города Саянска» в 2018 году»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рамках реализации муниципальной программы </w:t>
      </w:r>
      <w:r w:rsidRPr="008B37C6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«Поддержка и развитие субъектов малого и среднего предпринимательства в муниципальном образовании «город Саянск» на 2015-2020 годы»,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утвержденной постановлением</w:t>
      </w:r>
      <w:r w:rsidRPr="00321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7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муниципального образования «город Саянск» от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.09.</w:t>
      </w:r>
      <w:r w:rsidRPr="008B37C6">
        <w:rPr>
          <w:rFonts w:ascii="Times New Roman" w:eastAsia="Times New Roman" w:hAnsi="Times New Roman" w:cs="Times New Roman"/>
          <w:sz w:val="28"/>
          <w:szCs w:val="28"/>
          <w:lang w:eastAsia="ru-RU"/>
        </w:rPr>
        <w:t>2014 № 110-37-777-14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321DD2" w:rsidRDefault="00321DD2" w:rsidP="001029E2">
      <w:pPr>
        <w:tabs>
          <w:tab w:val="left" w:pos="993"/>
        </w:tabs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</w:t>
      </w:r>
      <w:r w:rsidRPr="00321D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8B37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целях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популяризации достижений и социальной значимости предпринимательства</w:t>
      </w:r>
      <w:r w:rsidRPr="008B37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формирования положительного имиджа предпринимателя городского округа муниципального образования «город Саянск».</w:t>
      </w:r>
    </w:p>
    <w:p w:rsidR="00321DD2" w:rsidRPr="00B96C4C" w:rsidRDefault="00321DD2" w:rsidP="001029E2">
      <w:pPr>
        <w:tabs>
          <w:tab w:val="left" w:pos="993"/>
        </w:tabs>
        <w:spacing w:before="240"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6C4C">
        <w:rPr>
          <w:rFonts w:ascii="Times New Roman" w:eastAsia="Times New Roman" w:hAnsi="Times New Roman" w:cs="Times New Roman"/>
          <w:b/>
          <w:sz w:val="28"/>
          <w:szCs w:val="28"/>
        </w:rPr>
        <w:t>Конкурс проводится по следующим номинациям:</w:t>
      </w:r>
    </w:p>
    <w:p w:rsidR="00321DD2" w:rsidRDefault="006805FF" w:rsidP="00AF36C0">
      <w:pPr>
        <w:pStyle w:val="a3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1DD2">
        <w:rPr>
          <w:rFonts w:ascii="Times New Roman" w:hAnsi="Times New Roman" w:cs="Times New Roman"/>
          <w:sz w:val="28"/>
          <w:szCs w:val="28"/>
        </w:rPr>
        <w:t>«</w:t>
      </w:r>
      <w:r w:rsidR="00321DD2" w:rsidRPr="005949CE">
        <w:rPr>
          <w:rFonts w:ascii="Times New Roman" w:hAnsi="Times New Roman" w:cs="Times New Roman"/>
          <w:sz w:val="28"/>
          <w:szCs w:val="28"/>
        </w:rPr>
        <w:t>Лучший предприниматель (предприятие) в сфере</w:t>
      </w:r>
      <w:r w:rsidR="00321DD2">
        <w:rPr>
          <w:rFonts w:ascii="Times New Roman" w:hAnsi="Times New Roman" w:cs="Times New Roman"/>
          <w:sz w:val="28"/>
          <w:szCs w:val="28"/>
        </w:rPr>
        <w:t xml:space="preserve"> производства, строительства </w:t>
      </w:r>
      <w:r w:rsidR="00321DD2" w:rsidRPr="0036053B">
        <w:rPr>
          <w:rFonts w:ascii="Times New Roman" w:hAnsi="Times New Roman" w:cs="Times New Roman"/>
          <w:sz w:val="28"/>
          <w:szCs w:val="28"/>
        </w:rPr>
        <w:t>и ремонта объектов</w:t>
      </w:r>
      <w:r w:rsidR="00321DD2">
        <w:rPr>
          <w:rFonts w:ascii="Times New Roman" w:hAnsi="Times New Roman" w:cs="Times New Roman"/>
          <w:sz w:val="28"/>
          <w:szCs w:val="28"/>
        </w:rPr>
        <w:t>»</w:t>
      </w:r>
      <w:r w:rsidR="000552E8" w:rsidRPr="000552E8">
        <w:rPr>
          <w:rFonts w:ascii="Times New Roman" w:hAnsi="Times New Roman" w:cs="Times New Roman"/>
          <w:sz w:val="28"/>
          <w:szCs w:val="28"/>
        </w:rPr>
        <w:t xml:space="preserve"> </w:t>
      </w:r>
      <w:r w:rsidR="000552E8">
        <w:rPr>
          <w:rFonts w:ascii="Times New Roman" w:hAnsi="Times New Roman" w:cs="Times New Roman"/>
          <w:sz w:val="28"/>
          <w:szCs w:val="28"/>
        </w:rPr>
        <w:t>(В номинации могут принять участие предприниматели (предприятия), оказывающие услуги производства материалов (изделий</w:t>
      </w:r>
      <w:r w:rsidR="007E20D7">
        <w:rPr>
          <w:rFonts w:ascii="Times New Roman" w:hAnsi="Times New Roman" w:cs="Times New Roman"/>
          <w:sz w:val="28"/>
          <w:szCs w:val="28"/>
        </w:rPr>
        <w:t>,</w:t>
      </w:r>
      <w:r w:rsidR="007E20D7" w:rsidRPr="007E20D7">
        <w:rPr>
          <w:rFonts w:ascii="Times New Roman" w:hAnsi="Times New Roman" w:cs="Times New Roman"/>
          <w:sz w:val="28"/>
          <w:szCs w:val="28"/>
        </w:rPr>
        <w:t xml:space="preserve"> </w:t>
      </w:r>
      <w:r w:rsidR="007E20D7">
        <w:rPr>
          <w:rFonts w:ascii="Times New Roman" w:hAnsi="Times New Roman" w:cs="Times New Roman"/>
          <w:sz w:val="28"/>
          <w:szCs w:val="28"/>
        </w:rPr>
        <w:t>товаров</w:t>
      </w:r>
      <w:r w:rsidR="000552E8">
        <w:rPr>
          <w:rFonts w:ascii="Times New Roman" w:hAnsi="Times New Roman" w:cs="Times New Roman"/>
          <w:sz w:val="28"/>
          <w:szCs w:val="28"/>
        </w:rPr>
        <w:t>), строительства и ремонта объектов, производства и установки пластиковых окон и дверей, установки натяжных потолков)</w:t>
      </w:r>
      <w:r w:rsidR="00321DD2" w:rsidRPr="0036053B">
        <w:rPr>
          <w:rFonts w:ascii="Times New Roman" w:hAnsi="Times New Roman" w:cs="Times New Roman"/>
          <w:sz w:val="28"/>
          <w:szCs w:val="28"/>
        </w:rPr>
        <w:t>;</w:t>
      </w:r>
    </w:p>
    <w:p w:rsidR="00321DD2" w:rsidRDefault="006805FF" w:rsidP="00AF36C0">
      <w:pPr>
        <w:pStyle w:val="a3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1DD2">
        <w:rPr>
          <w:rFonts w:ascii="Times New Roman" w:hAnsi="Times New Roman" w:cs="Times New Roman"/>
          <w:sz w:val="28"/>
          <w:szCs w:val="28"/>
        </w:rPr>
        <w:t>«</w:t>
      </w:r>
      <w:r w:rsidR="00321DD2" w:rsidRPr="005949CE">
        <w:rPr>
          <w:rFonts w:ascii="Times New Roman" w:hAnsi="Times New Roman" w:cs="Times New Roman"/>
          <w:sz w:val="28"/>
          <w:szCs w:val="28"/>
        </w:rPr>
        <w:t>Лучший предприниматель (предприятие) в сфере</w:t>
      </w:r>
      <w:r w:rsidR="00321DD2">
        <w:rPr>
          <w:rFonts w:ascii="Times New Roman" w:hAnsi="Times New Roman" w:cs="Times New Roman"/>
          <w:sz w:val="28"/>
          <w:szCs w:val="28"/>
        </w:rPr>
        <w:t xml:space="preserve"> </w:t>
      </w:r>
      <w:r w:rsidR="00321DD2" w:rsidRPr="0036053B">
        <w:rPr>
          <w:rFonts w:ascii="Times New Roman" w:hAnsi="Times New Roman" w:cs="Times New Roman"/>
          <w:sz w:val="28"/>
          <w:szCs w:val="28"/>
        </w:rPr>
        <w:t>жилищно-коммунальных услуг</w:t>
      </w:r>
      <w:r w:rsidR="00321DD2">
        <w:rPr>
          <w:rFonts w:ascii="Times New Roman" w:hAnsi="Times New Roman" w:cs="Times New Roman"/>
          <w:sz w:val="28"/>
          <w:szCs w:val="28"/>
        </w:rPr>
        <w:t>»</w:t>
      </w:r>
      <w:r w:rsidR="00645839">
        <w:rPr>
          <w:rFonts w:ascii="Times New Roman" w:hAnsi="Times New Roman" w:cs="Times New Roman"/>
          <w:sz w:val="28"/>
          <w:szCs w:val="28"/>
        </w:rPr>
        <w:t xml:space="preserve"> (В номинации могут принять участие предприниматели (предприятия), оказывающие </w:t>
      </w:r>
      <w:r w:rsidR="007221D7"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="00CE01E6">
        <w:rPr>
          <w:rFonts w:ascii="Times New Roman" w:hAnsi="Times New Roman" w:cs="Times New Roman"/>
          <w:sz w:val="28"/>
          <w:szCs w:val="28"/>
        </w:rPr>
        <w:t>управлени</w:t>
      </w:r>
      <w:r w:rsidR="007221D7">
        <w:rPr>
          <w:rFonts w:ascii="Times New Roman" w:hAnsi="Times New Roman" w:cs="Times New Roman"/>
          <w:sz w:val="28"/>
          <w:szCs w:val="28"/>
        </w:rPr>
        <w:t>ю</w:t>
      </w:r>
      <w:r w:rsidR="00CE01E6">
        <w:rPr>
          <w:rFonts w:ascii="Times New Roman" w:hAnsi="Times New Roman" w:cs="Times New Roman"/>
          <w:sz w:val="28"/>
          <w:szCs w:val="28"/>
        </w:rPr>
        <w:t xml:space="preserve"> и эксплуатаци</w:t>
      </w:r>
      <w:r w:rsidR="007221D7">
        <w:rPr>
          <w:rFonts w:ascii="Times New Roman" w:hAnsi="Times New Roman" w:cs="Times New Roman"/>
          <w:sz w:val="28"/>
          <w:szCs w:val="28"/>
        </w:rPr>
        <w:t>и</w:t>
      </w:r>
      <w:r w:rsidR="00CE01E6">
        <w:rPr>
          <w:rFonts w:ascii="Times New Roman" w:hAnsi="Times New Roman" w:cs="Times New Roman"/>
          <w:sz w:val="28"/>
          <w:szCs w:val="28"/>
        </w:rPr>
        <w:t xml:space="preserve"> жилого фонда, </w:t>
      </w:r>
      <w:r w:rsidR="007221D7" w:rsidRPr="00192CB1">
        <w:rPr>
          <w:rFonts w:ascii="Times New Roman" w:hAnsi="Times New Roman" w:cs="Times New Roman"/>
          <w:sz w:val="28"/>
          <w:szCs w:val="28"/>
        </w:rPr>
        <w:t>начислени</w:t>
      </w:r>
      <w:r w:rsidR="0017445B">
        <w:rPr>
          <w:rFonts w:ascii="Times New Roman" w:hAnsi="Times New Roman" w:cs="Times New Roman"/>
          <w:sz w:val="28"/>
          <w:szCs w:val="28"/>
        </w:rPr>
        <w:t>ю</w:t>
      </w:r>
      <w:r w:rsidR="007221D7" w:rsidRPr="00192CB1">
        <w:rPr>
          <w:rFonts w:ascii="Times New Roman" w:hAnsi="Times New Roman" w:cs="Times New Roman"/>
          <w:sz w:val="28"/>
          <w:szCs w:val="28"/>
        </w:rPr>
        <w:t xml:space="preserve"> и сбор</w:t>
      </w:r>
      <w:r w:rsidR="0017445B">
        <w:rPr>
          <w:rFonts w:ascii="Times New Roman" w:hAnsi="Times New Roman" w:cs="Times New Roman"/>
          <w:sz w:val="28"/>
          <w:szCs w:val="28"/>
        </w:rPr>
        <w:t>у</w:t>
      </w:r>
      <w:r w:rsidR="00192CB1" w:rsidRPr="00192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</w:t>
      </w:r>
      <w:r w:rsidR="00192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2CB1" w:rsidRPr="00192CB1">
        <w:rPr>
          <w:rFonts w:ascii="Times New Roman" w:hAnsi="Times New Roman" w:cs="Times New Roman"/>
          <w:sz w:val="28"/>
          <w:szCs w:val="28"/>
          <w:shd w:val="clear" w:color="auto" w:fill="FFFFFF"/>
        </w:rPr>
        <w:t>потребленные жилищно-коммунальны</w:t>
      </w:r>
      <w:r w:rsidR="0017445B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192CB1" w:rsidRPr="00192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услуг</w:t>
      </w:r>
      <w:r w:rsidR="007221D7" w:rsidRPr="00192CB1">
        <w:rPr>
          <w:rFonts w:ascii="Times New Roman" w:hAnsi="Times New Roman" w:cs="Times New Roman"/>
          <w:sz w:val="28"/>
          <w:szCs w:val="28"/>
        </w:rPr>
        <w:t xml:space="preserve">, </w:t>
      </w:r>
      <w:r w:rsidR="00CE01E6">
        <w:rPr>
          <w:rFonts w:ascii="Times New Roman" w:hAnsi="Times New Roman" w:cs="Times New Roman"/>
          <w:sz w:val="28"/>
          <w:szCs w:val="28"/>
        </w:rPr>
        <w:t>вывоз</w:t>
      </w:r>
      <w:r w:rsidR="0017445B">
        <w:rPr>
          <w:rFonts w:ascii="Times New Roman" w:hAnsi="Times New Roman" w:cs="Times New Roman"/>
          <w:sz w:val="28"/>
          <w:szCs w:val="28"/>
        </w:rPr>
        <w:t>у</w:t>
      </w:r>
      <w:r w:rsidR="007221D7">
        <w:rPr>
          <w:rFonts w:ascii="Times New Roman" w:hAnsi="Times New Roman" w:cs="Times New Roman"/>
          <w:sz w:val="28"/>
          <w:szCs w:val="28"/>
        </w:rPr>
        <w:t xml:space="preserve"> и захоронени</w:t>
      </w:r>
      <w:r w:rsidR="0017445B">
        <w:rPr>
          <w:rFonts w:ascii="Times New Roman" w:hAnsi="Times New Roman" w:cs="Times New Roman"/>
          <w:sz w:val="28"/>
          <w:szCs w:val="28"/>
        </w:rPr>
        <w:t>ю</w:t>
      </w:r>
      <w:r w:rsidR="007221D7">
        <w:rPr>
          <w:rFonts w:ascii="Times New Roman" w:hAnsi="Times New Roman" w:cs="Times New Roman"/>
          <w:sz w:val="28"/>
          <w:szCs w:val="28"/>
        </w:rPr>
        <w:t xml:space="preserve"> твердых бытовых отходов, обслуживани</w:t>
      </w:r>
      <w:r w:rsidR="0017445B">
        <w:rPr>
          <w:rFonts w:ascii="Times New Roman" w:hAnsi="Times New Roman" w:cs="Times New Roman"/>
          <w:sz w:val="28"/>
          <w:szCs w:val="28"/>
        </w:rPr>
        <w:t>ю</w:t>
      </w:r>
      <w:r w:rsidR="007221D7">
        <w:rPr>
          <w:rFonts w:ascii="Times New Roman" w:hAnsi="Times New Roman" w:cs="Times New Roman"/>
          <w:sz w:val="28"/>
          <w:szCs w:val="28"/>
        </w:rPr>
        <w:t xml:space="preserve"> и ремонт</w:t>
      </w:r>
      <w:r w:rsidR="0017445B">
        <w:rPr>
          <w:rFonts w:ascii="Times New Roman" w:hAnsi="Times New Roman" w:cs="Times New Roman"/>
          <w:sz w:val="28"/>
          <w:szCs w:val="28"/>
        </w:rPr>
        <w:t>у</w:t>
      </w:r>
      <w:r w:rsidR="007221D7">
        <w:rPr>
          <w:rFonts w:ascii="Times New Roman" w:hAnsi="Times New Roman" w:cs="Times New Roman"/>
          <w:sz w:val="28"/>
          <w:szCs w:val="28"/>
        </w:rPr>
        <w:t xml:space="preserve"> внутридомовых сетей, электрооборудования, лифтового хозяйства</w:t>
      </w:r>
      <w:r w:rsidR="007E20D7">
        <w:rPr>
          <w:rFonts w:ascii="Times New Roman" w:hAnsi="Times New Roman" w:cs="Times New Roman"/>
          <w:sz w:val="28"/>
          <w:szCs w:val="28"/>
        </w:rPr>
        <w:t>, по чистке и уборке помещений</w:t>
      </w:r>
      <w:r w:rsidR="00391D39">
        <w:rPr>
          <w:rFonts w:ascii="Times New Roman" w:hAnsi="Times New Roman" w:cs="Times New Roman"/>
          <w:sz w:val="28"/>
          <w:szCs w:val="28"/>
        </w:rPr>
        <w:t>);</w:t>
      </w:r>
    </w:p>
    <w:p w:rsidR="00321DD2" w:rsidRDefault="006805FF" w:rsidP="00E03BB5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1DD2">
        <w:rPr>
          <w:rFonts w:ascii="Times New Roman" w:hAnsi="Times New Roman" w:cs="Times New Roman"/>
          <w:sz w:val="28"/>
          <w:szCs w:val="28"/>
        </w:rPr>
        <w:t>«</w:t>
      </w:r>
      <w:r w:rsidR="00321DD2" w:rsidRPr="005949CE">
        <w:rPr>
          <w:rFonts w:ascii="Times New Roman" w:hAnsi="Times New Roman" w:cs="Times New Roman"/>
          <w:sz w:val="28"/>
          <w:szCs w:val="28"/>
        </w:rPr>
        <w:t>Лучший предприниматель (предприятие) в сфере</w:t>
      </w:r>
      <w:r w:rsidR="00321DD2">
        <w:rPr>
          <w:rFonts w:ascii="Times New Roman" w:hAnsi="Times New Roman" w:cs="Times New Roman"/>
          <w:sz w:val="28"/>
          <w:szCs w:val="28"/>
        </w:rPr>
        <w:t xml:space="preserve"> транспортных услуг»</w:t>
      </w:r>
      <w:r w:rsidR="00F62E3B">
        <w:rPr>
          <w:rFonts w:ascii="Times New Roman" w:hAnsi="Times New Roman" w:cs="Times New Roman"/>
          <w:sz w:val="28"/>
          <w:szCs w:val="28"/>
        </w:rPr>
        <w:t xml:space="preserve"> (</w:t>
      </w:r>
      <w:r w:rsidR="006D7292">
        <w:rPr>
          <w:rFonts w:ascii="Times New Roman" w:hAnsi="Times New Roman" w:cs="Times New Roman"/>
          <w:sz w:val="28"/>
          <w:szCs w:val="28"/>
        </w:rPr>
        <w:t>В номинации могут принять участие</w:t>
      </w:r>
      <w:r w:rsidR="00E03BB5">
        <w:rPr>
          <w:rFonts w:ascii="Times New Roman" w:hAnsi="Times New Roman" w:cs="Times New Roman"/>
          <w:sz w:val="28"/>
          <w:szCs w:val="28"/>
        </w:rPr>
        <w:t xml:space="preserve"> предприниматели (предприятия), оказывающие у</w:t>
      </w:r>
      <w:r w:rsidR="006D7292">
        <w:rPr>
          <w:rFonts w:ascii="Times New Roman" w:hAnsi="Times New Roman" w:cs="Times New Roman"/>
          <w:sz w:val="28"/>
          <w:szCs w:val="28"/>
        </w:rPr>
        <w:t>слуг</w:t>
      </w:r>
      <w:r w:rsidR="00E03BB5">
        <w:rPr>
          <w:rFonts w:ascii="Times New Roman" w:hAnsi="Times New Roman" w:cs="Times New Roman"/>
          <w:sz w:val="28"/>
          <w:szCs w:val="28"/>
        </w:rPr>
        <w:t>и</w:t>
      </w:r>
      <w:r w:rsidR="006D7292">
        <w:rPr>
          <w:rFonts w:ascii="Times New Roman" w:hAnsi="Times New Roman" w:cs="Times New Roman"/>
          <w:sz w:val="28"/>
          <w:szCs w:val="28"/>
        </w:rPr>
        <w:t xml:space="preserve"> по перевозке пассажиров и грузов, </w:t>
      </w:r>
      <w:r w:rsidR="00F62E3B">
        <w:rPr>
          <w:rFonts w:ascii="Times New Roman" w:hAnsi="Times New Roman" w:cs="Times New Roman"/>
          <w:sz w:val="28"/>
          <w:szCs w:val="28"/>
        </w:rPr>
        <w:t>техническому обслуживанию и ремонту транспортных средств, мойк</w:t>
      </w:r>
      <w:r w:rsidR="00E03BB5">
        <w:rPr>
          <w:rFonts w:ascii="Times New Roman" w:hAnsi="Times New Roman" w:cs="Times New Roman"/>
          <w:sz w:val="28"/>
          <w:szCs w:val="28"/>
        </w:rPr>
        <w:t>е</w:t>
      </w:r>
      <w:r w:rsidR="00F62E3B">
        <w:rPr>
          <w:rFonts w:ascii="Times New Roman" w:hAnsi="Times New Roman" w:cs="Times New Roman"/>
          <w:sz w:val="28"/>
          <w:szCs w:val="28"/>
        </w:rPr>
        <w:t xml:space="preserve"> </w:t>
      </w:r>
      <w:r w:rsidR="00F62E3B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транспортных средств, </w:t>
      </w:r>
      <w:r w:rsidR="006D7292">
        <w:rPr>
          <w:rFonts w:ascii="Times New Roman" w:hAnsi="Times New Roman" w:cs="Times New Roman"/>
          <w:sz w:val="28"/>
          <w:szCs w:val="28"/>
        </w:rPr>
        <w:t>продаже билетов на все виды транспорта, услуги автостанций, стоянок транспортных средств</w:t>
      </w:r>
      <w:r w:rsidR="00E03BB5">
        <w:rPr>
          <w:rFonts w:ascii="Times New Roman" w:hAnsi="Times New Roman" w:cs="Times New Roman"/>
          <w:sz w:val="28"/>
          <w:szCs w:val="28"/>
        </w:rPr>
        <w:t>)</w:t>
      </w:r>
      <w:r w:rsidR="00321DD2">
        <w:rPr>
          <w:rFonts w:ascii="Times New Roman" w:hAnsi="Times New Roman" w:cs="Times New Roman"/>
          <w:sz w:val="28"/>
          <w:szCs w:val="28"/>
        </w:rPr>
        <w:t>;</w:t>
      </w:r>
    </w:p>
    <w:p w:rsidR="00321DD2" w:rsidRPr="005949CE" w:rsidRDefault="006805FF" w:rsidP="00AF36C0">
      <w:pPr>
        <w:pStyle w:val="a3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1DD2">
        <w:rPr>
          <w:rFonts w:ascii="Times New Roman" w:hAnsi="Times New Roman" w:cs="Times New Roman"/>
          <w:sz w:val="28"/>
          <w:szCs w:val="28"/>
        </w:rPr>
        <w:t>«</w:t>
      </w:r>
      <w:r w:rsidR="00321DD2" w:rsidRPr="005949CE">
        <w:rPr>
          <w:rFonts w:ascii="Times New Roman" w:hAnsi="Times New Roman" w:cs="Times New Roman"/>
          <w:sz w:val="28"/>
          <w:szCs w:val="28"/>
        </w:rPr>
        <w:t xml:space="preserve">Лучший предприниматель (предприятие) в сфере </w:t>
      </w:r>
      <w:r w:rsidR="00321DD2">
        <w:rPr>
          <w:rFonts w:ascii="Times New Roman" w:hAnsi="Times New Roman" w:cs="Times New Roman"/>
          <w:sz w:val="28"/>
          <w:szCs w:val="28"/>
        </w:rPr>
        <w:t xml:space="preserve">индустрии красоты, здоровья, фитнеса, </w:t>
      </w:r>
      <w:r w:rsidR="00321DD2" w:rsidRPr="005949CE">
        <w:rPr>
          <w:rFonts w:ascii="Times New Roman" w:hAnsi="Times New Roman" w:cs="Times New Roman"/>
          <w:sz w:val="28"/>
          <w:szCs w:val="28"/>
        </w:rPr>
        <w:t>спорта</w:t>
      </w:r>
      <w:r w:rsidR="00321DD2">
        <w:rPr>
          <w:rFonts w:ascii="Times New Roman" w:hAnsi="Times New Roman" w:cs="Times New Roman"/>
          <w:sz w:val="28"/>
          <w:szCs w:val="28"/>
        </w:rPr>
        <w:t>»</w:t>
      </w:r>
      <w:r w:rsidR="00F62E3B">
        <w:rPr>
          <w:rFonts w:ascii="Times New Roman" w:hAnsi="Times New Roman" w:cs="Times New Roman"/>
          <w:sz w:val="28"/>
          <w:szCs w:val="28"/>
        </w:rPr>
        <w:t xml:space="preserve"> (В номинации могут принять участие предприниматели (предприятия), оказывающие услуги парикмахерских, </w:t>
      </w:r>
      <w:r w:rsidR="00E14CE8">
        <w:rPr>
          <w:rFonts w:ascii="Times New Roman" w:hAnsi="Times New Roman" w:cs="Times New Roman"/>
          <w:sz w:val="28"/>
          <w:szCs w:val="28"/>
        </w:rPr>
        <w:t xml:space="preserve">косметические услуги, услуги маникюра и педикюра, </w:t>
      </w:r>
      <w:r w:rsidR="00F56A7A">
        <w:rPr>
          <w:rFonts w:ascii="Times New Roman" w:hAnsi="Times New Roman" w:cs="Times New Roman"/>
          <w:sz w:val="28"/>
          <w:szCs w:val="28"/>
        </w:rPr>
        <w:t>услуги бань, саун, соляриев, массажные услуги, услуги клубов фитнеса и спорта, медицинские услуги)</w:t>
      </w:r>
      <w:r w:rsidR="00321DD2" w:rsidRPr="005949C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21DD2" w:rsidRPr="005949CE" w:rsidRDefault="006805FF" w:rsidP="00C30B28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1DD2">
        <w:rPr>
          <w:rFonts w:ascii="Times New Roman" w:hAnsi="Times New Roman" w:cs="Times New Roman"/>
          <w:sz w:val="28"/>
          <w:szCs w:val="28"/>
        </w:rPr>
        <w:t>«</w:t>
      </w:r>
      <w:r w:rsidR="00321DD2" w:rsidRPr="005949CE">
        <w:rPr>
          <w:rFonts w:ascii="Times New Roman" w:hAnsi="Times New Roman" w:cs="Times New Roman"/>
          <w:sz w:val="28"/>
          <w:szCs w:val="28"/>
        </w:rPr>
        <w:t>Лучший предприниматель (предприятие) в сфере общественного питания</w:t>
      </w:r>
      <w:r w:rsidR="00321DD2">
        <w:rPr>
          <w:rFonts w:ascii="Times New Roman" w:hAnsi="Times New Roman" w:cs="Times New Roman"/>
          <w:sz w:val="28"/>
          <w:szCs w:val="28"/>
        </w:rPr>
        <w:t>»</w:t>
      </w:r>
      <w:r w:rsidR="00B225BA">
        <w:rPr>
          <w:rFonts w:ascii="Times New Roman" w:hAnsi="Times New Roman" w:cs="Times New Roman"/>
          <w:sz w:val="28"/>
          <w:szCs w:val="28"/>
        </w:rPr>
        <w:t xml:space="preserve"> (В номинации могут принять участие предприниматели (предприятия), оказывающие услуги ресторанов, баров, кафе, столовых, закусочных, буфетов, предприятий быстрого питания, услуги по </w:t>
      </w:r>
      <w:r w:rsidR="00C30B28">
        <w:rPr>
          <w:rFonts w:ascii="Times New Roman" w:hAnsi="Times New Roman" w:cs="Times New Roman"/>
          <w:sz w:val="28"/>
          <w:szCs w:val="28"/>
        </w:rPr>
        <w:t xml:space="preserve">изготовлению и </w:t>
      </w:r>
      <w:r w:rsidR="00B225BA">
        <w:rPr>
          <w:rFonts w:ascii="Times New Roman" w:hAnsi="Times New Roman" w:cs="Times New Roman"/>
          <w:sz w:val="28"/>
          <w:szCs w:val="28"/>
        </w:rPr>
        <w:t>доставке продукции общественного питания)</w:t>
      </w:r>
      <w:r w:rsidR="00321DD2" w:rsidRPr="005949C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21DD2" w:rsidRDefault="006805FF" w:rsidP="00AF36C0">
      <w:pPr>
        <w:pStyle w:val="a3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1DD2">
        <w:rPr>
          <w:rFonts w:ascii="Times New Roman" w:hAnsi="Times New Roman" w:cs="Times New Roman"/>
          <w:sz w:val="28"/>
          <w:szCs w:val="28"/>
        </w:rPr>
        <w:t>«</w:t>
      </w:r>
      <w:r w:rsidR="00321DD2" w:rsidRPr="005949CE">
        <w:rPr>
          <w:rFonts w:ascii="Times New Roman" w:hAnsi="Times New Roman" w:cs="Times New Roman"/>
          <w:sz w:val="28"/>
          <w:szCs w:val="28"/>
        </w:rPr>
        <w:t>Лучший предприниматель (предприятие) в сфере оптовой и розничной торговли</w:t>
      </w:r>
      <w:r w:rsidR="00E14CE8">
        <w:rPr>
          <w:rFonts w:ascii="Times New Roman" w:hAnsi="Times New Roman" w:cs="Times New Roman"/>
          <w:sz w:val="28"/>
          <w:szCs w:val="28"/>
        </w:rPr>
        <w:t xml:space="preserve"> </w:t>
      </w:r>
      <w:r w:rsidR="006764E1">
        <w:rPr>
          <w:rFonts w:ascii="Times New Roman" w:hAnsi="Times New Roman" w:cs="Times New Roman"/>
          <w:sz w:val="28"/>
          <w:szCs w:val="28"/>
        </w:rPr>
        <w:t xml:space="preserve">(В номинации могут принять участие предприниматели (предприятия), оказывающие услуги по торговле </w:t>
      </w:r>
      <w:r w:rsidR="00E14CE8">
        <w:rPr>
          <w:rFonts w:ascii="Times New Roman" w:hAnsi="Times New Roman" w:cs="Times New Roman"/>
          <w:sz w:val="28"/>
          <w:szCs w:val="28"/>
        </w:rPr>
        <w:t>продовольственными и непродовольственными товарами, газетами и журналами, лекарственными средствами и</w:t>
      </w:r>
      <w:r w:rsidR="006764E1">
        <w:rPr>
          <w:rFonts w:ascii="Times New Roman" w:hAnsi="Times New Roman" w:cs="Times New Roman"/>
          <w:sz w:val="28"/>
          <w:szCs w:val="28"/>
        </w:rPr>
        <w:t xml:space="preserve"> медицински</w:t>
      </w:r>
      <w:r w:rsidR="00E14CE8">
        <w:rPr>
          <w:rFonts w:ascii="Times New Roman" w:hAnsi="Times New Roman" w:cs="Times New Roman"/>
          <w:sz w:val="28"/>
          <w:szCs w:val="28"/>
        </w:rPr>
        <w:t>ми</w:t>
      </w:r>
      <w:r w:rsidR="006764E1">
        <w:rPr>
          <w:rFonts w:ascii="Times New Roman" w:hAnsi="Times New Roman" w:cs="Times New Roman"/>
          <w:sz w:val="28"/>
          <w:szCs w:val="28"/>
        </w:rPr>
        <w:t xml:space="preserve"> издели</w:t>
      </w:r>
      <w:r w:rsidR="00E14CE8">
        <w:rPr>
          <w:rFonts w:ascii="Times New Roman" w:hAnsi="Times New Roman" w:cs="Times New Roman"/>
          <w:sz w:val="28"/>
          <w:szCs w:val="28"/>
        </w:rPr>
        <w:t>ями, моторным топливом и смазочными материалами, через торговые автоматы и дистанционным способом</w:t>
      </w:r>
      <w:r w:rsidR="00321DD2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21DD2" w:rsidRDefault="006805FF" w:rsidP="00AF36C0">
      <w:pPr>
        <w:tabs>
          <w:tab w:val="left" w:pos="709"/>
          <w:tab w:val="left" w:pos="993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4C">
        <w:rPr>
          <w:rFonts w:ascii="Times New Roman" w:eastAsia="Times New Roman" w:hAnsi="Times New Roman" w:cs="Times New Roman"/>
          <w:b/>
          <w:sz w:val="28"/>
          <w:szCs w:val="28"/>
        </w:rPr>
        <w:t>Прием заявок осуществляется с 30 марта 2018 года по 11 мая 2018 года</w:t>
      </w:r>
      <w:r w:rsidR="00683662" w:rsidRPr="00B96C4C">
        <w:rPr>
          <w:rFonts w:ascii="Times New Roman" w:eastAsia="Times New Roman" w:hAnsi="Times New Roman" w:cs="Times New Roman"/>
          <w:b/>
          <w:sz w:val="28"/>
          <w:szCs w:val="28"/>
        </w:rPr>
        <w:t xml:space="preserve"> (включительно)</w:t>
      </w:r>
      <w:r w:rsidR="00683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3662" w:rsidRPr="00B96C4C">
        <w:rPr>
          <w:rFonts w:ascii="Times New Roman" w:eastAsia="Times New Roman" w:hAnsi="Times New Roman" w:cs="Times New Roman"/>
          <w:b/>
          <w:sz w:val="28"/>
          <w:szCs w:val="28"/>
        </w:rPr>
        <w:t>по адресу:</w:t>
      </w:r>
      <w:r w:rsidR="00683662">
        <w:rPr>
          <w:rFonts w:ascii="Times New Roman" w:eastAsia="Times New Roman" w:hAnsi="Times New Roman" w:cs="Times New Roman"/>
          <w:sz w:val="28"/>
          <w:szCs w:val="28"/>
        </w:rPr>
        <w:t xml:space="preserve"> Иркутская область, г.Саянск, </w:t>
      </w:r>
      <w:proofErr w:type="spellStart"/>
      <w:r w:rsidR="00683662">
        <w:rPr>
          <w:rFonts w:ascii="Times New Roman" w:eastAsia="Times New Roman" w:hAnsi="Times New Roman" w:cs="Times New Roman"/>
          <w:sz w:val="28"/>
          <w:szCs w:val="28"/>
        </w:rPr>
        <w:t>мкр</w:t>
      </w:r>
      <w:proofErr w:type="spellEnd"/>
      <w:r w:rsidR="00683662">
        <w:rPr>
          <w:rFonts w:ascii="Times New Roman" w:eastAsia="Times New Roman" w:hAnsi="Times New Roman" w:cs="Times New Roman"/>
          <w:sz w:val="28"/>
          <w:szCs w:val="28"/>
        </w:rPr>
        <w:t xml:space="preserve">. Олимпийский, д.30 </w:t>
      </w:r>
      <w:r w:rsidR="00CB0FA5">
        <w:rPr>
          <w:rFonts w:ascii="Times New Roman" w:eastAsia="Times New Roman" w:hAnsi="Times New Roman" w:cs="Times New Roman"/>
          <w:sz w:val="28"/>
          <w:szCs w:val="28"/>
        </w:rPr>
        <w:t xml:space="preserve">(здание </w:t>
      </w:r>
      <w:r w:rsidR="00683662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CB0FA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83662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муниципального образования «город Саянск»</w:t>
      </w:r>
      <w:r w:rsidR="00CB0FA5">
        <w:rPr>
          <w:rFonts w:ascii="Times New Roman" w:eastAsia="Times New Roman" w:hAnsi="Times New Roman" w:cs="Times New Roman"/>
          <w:sz w:val="28"/>
          <w:szCs w:val="28"/>
        </w:rPr>
        <w:t>)</w:t>
      </w:r>
      <w:r w:rsidR="006836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83662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683662">
        <w:rPr>
          <w:rFonts w:ascii="Times New Roman" w:eastAsia="Times New Roman" w:hAnsi="Times New Roman" w:cs="Times New Roman"/>
          <w:sz w:val="28"/>
          <w:szCs w:val="28"/>
        </w:rPr>
        <w:t xml:space="preserve">. 309 </w:t>
      </w:r>
      <w:r w:rsidR="00B96C4C" w:rsidRPr="00B96C4C">
        <w:rPr>
          <w:rFonts w:ascii="Times New Roman" w:eastAsia="Times New Roman" w:hAnsi="Times New Roman" w:cs="Times New Roman"/>
          <w:sz w:val="28"/>
          <w:szCs w:val="28"/>
        </w:rPr>
        <w:t>(</w:t>
      </w:r>
      <w:r w:rsidR="00B96C4C">
        <w:rPr>
          <w:rFonts w:ascii="Times New Roman" w:eastAsia="Times New Roman" w:hAnsi="Times New Roman" w:cs="Times New Roman"/>
          <w:sz w:val="28"/>
          <w:szCs w:val="28"/>
        </w:rPr>
        <w:t>отдел экономического развития и потребительского рынка Управления по экономике</w:t>
      </w:r>
      <w:r w:rsidR="00B96C4C" w:rsidRPr="00B96C4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B96C4C">
        <w:rPr>
          <w:rFonts w:ascii="Times New Roman" w:eastAsia="Times New Roman" w:hAnsi="Times New Roman" w:cs="Times New Roman"/>
          <w:sz w:val="28"/>
          <w:szCs w:val="28"/>
        </w:rPr>
        <w:t>в рабочие дни с 8-</w:t>
      </w:r>
      <w:r w:rsidR="00683662"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 w:rsidR="00B96C4C">
        <w:rPr>
          <w:rFonts w:ascii="Times New Roman" w:eastAsia="Times New Roman" w:hAnsi="Times New Roman" w:cs="Times New Roman"/>
          <w:sz w:val="28"/>
          <w:szCs w:val="28"/>
        </w:rPr>
        <w:t>до 12-</w:t>
      </w:r>
      <w:r w:rsidR="00683662"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 w:rsidR="00B96C4C">
        <w:rPr>
          <w:rFonts w:ascii="Times New Roman" w:eastAsia="Times New Roman" w:hAnsi="Times New Roman" w:cs="Times New Roman"/>
          <w:sz w:val="28"/>
          <w:szCs w:val="28"/>
        </w:rPr>
        <w:t xml:space="preserve">часов </w:t>
      </w:r>
      <w:r w:rsidR="00683662">
        <w:rPr>
          <w:rFonts w:ascii="Times New Roman" w:eastAsia="Times New Roman" w:hAnsi="Times New Roman" w:cs="Times New Roman"/>
          <w:sz w:val="28"/>
          <w:szCs w:val="28"/>
        </w:rPr>
        <w:t>и с 13</w:t>
      </w:r>
      <w:r w:rsidR="00B96C4C">
        <w:rPr>
          <w:rFonts w:ascii="Times New Roman" w:eastAsia="Times New Roman" w:hAnsi="Times New Roman" w:cs="Times New Roman"/>
          <w:sz w:val="28"/>
          <w:szCs w:val="28"/>
        </w:rPr>
        <w:t>-</w:t>
      </w:r>
      <w:r w:rsidR="00683662">
        <w:rPr>
          <w:rFonts w:ascii="Times New Roman" w:eastAsia="Times New Roman" w:hAnsi="Times New Roman" w:cs="Times New Roman"/>
          <w:sz w:val="28"/>
          <w:szCs w:val="28"/>
        </w:rPr>
        <w:t>00 до 17</w:t>
      </w:r>
      <w:r w:rsidR="00B96C4C">
        <w:rPr>
          <w:rFonts w:ascii="Times New Roman" w:eastAsia="Times New Roman" w:hAnsi="Times New Roman" w:cs="Times New Roman"/>
          <w:sz w:val="28"/>
          <w:szCs w:val="28"/>
        </w:rPr>
        <w:t xml:space="preserve">-00 </w:t>
      </w:r>
      <w:r w:rsidR="00683662">
        <w:rPr>
          <w:rFonts w:ascii="Times New Roman" w:eastAsia="Times New Roman" w:hAnsi="Times New Roman" w:cs="Times New Roman"/>
          <w:sz w:val="28"/>
          <w:szCs w:val="28"/>
        </w:rPr>
        <w:t>час</w:t>
      </w:r>
      <w:r w:rsidR="00B96C4C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6836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96C4C" w:rsidRPr="00B96C4C" w:rsidRDefault="00B96C4C" w:rsidP="00AF36C0">
      <w:pPr>
        <w:tabs>
          <w:tab w:val="left" w:pos="993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6C4C">
        <w:rPr>
          <w:rFonts w:ascii="Times New Roman" w:eastAsia="Times New Roman" w:hAnsi="Times New Roman" w:cs="Times New Roman"/>
          <w:b/>
          <w:sz w:val="28"/>
          <w:szCs w:val="28"/>
        </w:rPr>
        <w:t>Требования к участникам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Конкурса</w:t>
      </w:r>
      <w:r w:rsidRPr="00B96C4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65CBC" w:rsidRPr="00E65CBC" w:rsidRDefault="00E65CBC" w:rsidP="00AF36C0">
      <w:pPr>
        <w:tabs>
          <w:tab w:val="left" w:pos="993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B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65CBC">
        <w:rPr>
          <w:rFonts w:ascii="Times New Roman" w:eastAsia="Times New Roman" w:hAnsi="Times New Roman" w:cs="Times New Roman"/>
          <w:sz w:val="28"/>
          <w:szCs w:val="28"/>
        </w:rPr>
        <w:t xml:space="preserve">онкурсе могут участвовать юридические лица и индивидуальные предприниматели, являющиеся </w:t>
      </w:r>
      <w:r w:rsidR="0098089D">
        <w:rPr>
          <w:rFonts w:ascii="Times New Roman" w:eastAsia="Times New Roman" w:hAnsi="Times New Roman" w:cs="Times New Roman"/>
          <w:sz w:val="28"/>
          <w:szCs w:val="28"/>
        </w:rPr>
        <w:t>субъектами малого и среднего предпринимательства</w:t>
      </w:r>
      <w:r w:rsidR="0098089D" w:rsidRPr="00E65C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CBC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24.07.2007 №</w:t>
      </w:r>
      <w:r w:rsidR="00B96C4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65CBC">
        <w:rPr>
          <w:rFonts w:ascii="Times New Roman" w:eastAsia="Times New Roman" w:hAnsi="Times New Roman" w:cs="Times New Roman"/>
          <w:sz w:val="28"/>
          <w:szCs w:val="28"/>
        </w:rPr>
        <w:t>209-ФЗ «О развитии малого и среднего предпринимательства в Российской Федерации» и отвечающие следующим требованиям:</w:t>
      </w:r>
    </w:p>
    <w:p w:rsidR="00E65CBC" w:rsidRPr="00E65CBC" w:rsidRDefault="00E65CBC" w:rsidP="00AF36C0">
      <w:pPr>
        <w:tabs>
          <w:tab w:val="left" w:pos="993"/>
        </w:tabs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BC">
        <w:rPr>
          <w:rFonts w:ascii="Times New Roman" w:eastAsia="Times New Roman" w:hAnsi="Times New Roman" w:cs="Times New Roman"/>
          <w:sz w:val="28"/>
          <w:szCs w:val="28"/>
        </w:rPr>
        <w:t xml:space="preserve">1) зарегистрированные и осуществляющие свою деятельность на территории </w:t>
      </w:r>
      <w:r w:rsidR="0098089D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муниципального образования </w:t>
      </w:r>
      <w:r w:rsidRPr="00E65CBC">
        <w:rPr>
          <w:rFonts w:ascii="Times New Roman" w:eastAsia="Times New Roman" w:hAnsi="Times New Roman" w:cs="Times New Roman"/>
          <w:sz w:val="28"/>
          <w:szCs w:val="28"/>
        </w:rPr>
        <w:t>«город Саянск» не менее 2 (двух) лет на момент подачи конкурсной документации;</w:t>
      </w:r>
    </w:p>
    <w:p w:rsidR="00E65CBC" w:rsidRPr="00E65CBC" w:rsidRDefault="00E65CBC" w:rsidP="00AF36C0">
      <w:pPr>
        <w:tabs>
          <w:tab w:val="left" w:pos="993"/>
        </w:tabs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BC">
        <w:rPr>
          <w:rFonts w:ascii="Times New Roman" w:eastAsia="Times New Roman" w:hAnsi="Times New Roman" w:cs="Times New Roman"/>
          <w:sz w:val="28"/>
          <w:szCs w:val="28"/>
        </w:rPr>
        <w:t xml:space="preserve">2) не имеющие задолженности по налоговым платежам и сборам в бюджеты бюджетной системы Российской Федерации и взносам в государственные внебюджетные фонды на последнюю отчетную дату, предшествующую дате подачи заявки на участие </w:t>
      </w:r>
      <w:r w:rsidR="0098089D">
        <w:rPr>
          <w:rFonts w:ascii="Times New Roman" w:eastAsia="Times New Roman" w:hAnsi="Times New Roman" w:cs="Times New Roman"/>
          <w:sz w:val="28"/>
          <w:szCs w:val="28"/>
        </w:rPr>
        <w:t>в К</w:t>
      </w:r>
      <w:r w:rsidRPr="00E65CBC">
        <w:rPr>
          <w:rFonts w:ascii="Times New Roman" w:eastAsia="Times New Roman" w:hAnsi="Times New Roman" w:cs="Times New Roman"/>
          <w:sz w:val="28"/>
          <w:szCs w:val="28"/>
        </w:rPr>
        <w:t>онкурсе;</w:t>
      </w:r>
    </w:p>
    <w:p w:rsidR="00E65CBC" w:rsidRPr="00E65CBC" w:rsidRDefault="00E65CBC" w:rsidP="00AF36C0">
      <w:pPr>
        <w:tabs>
          <w:tab w:val="left" w:pos="993"/>
        </w:tabs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B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3) не находящиеся на дату подачи заявки на участие в </w:t>
      </w:r>
      <w:r w:rsidR="0098089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65CBC">
        <w:rPr>
          <w:rFonts w:ascii="Times New Roman" w:eastAsia="Times New Roman" w:hAnsi="Times New Roman" w:cs="Times New Roman"/>
          <w:sz w:val="28"/>
          <w:szCs w:val="28"/>
        </w:rPr>
        <w:t>онкурсе в процедуре банкротства, в процессе ликвидации или реорганизации, не признаны в установленном законом порядке несостоятельными (банкротами);</w:t>
      </w:r>
    </w:p>
    <w:p w:rsidR="00E65CBC" w:rsidRPr="00E65CBC" w:rsidRDefault="00E65CBC" w:rsidP="00AF36C0">
      <w:pPr>
        <w:tabs>
          <w:tab w:val="left" w:pos="993"/>
        </w:tabs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BC">
        <w:rPr>
          <w:rFonts w:ascii="Times New Roman" w:eastAsia="Times New Roman" w:hAnsi="Times New Roman" w:cs="Times New Roman"/>
          <w:sz w:val="28"/>
          <w:szCs w:val="28"/>
        </w:rPr>
        <w:t>4) имеющие уровень среднемесячной заработной платы работников на дату подачи заявки не ниже величины прожиточного минимума, установленного для трудоспособного населения и действующего по иным местностям Иркутской области;</w:t>
      </w:r>
    </w:p>
    <w:p w:rsidR="00E65CBC" w:rsidRPr="00E65CBC" w:rsidRDefault="00E65CBC" w:rsidP="00AF36C0">
      <w:pPr>
        <w:tabs>
          <w:tab w:val="left" w:pos="993"/>
        </w:tabs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BC">
        <w:rPr>
          <w:rFonts w:ascii="Times New Roman" w:eastAsia="Times New Roman" w:hAnsi="Times New Roman" w:cs="Times New Roman"/>
          <w:sz w:val="28"/>
          <w:szCs w:val="28"/>
        </w:rPr>
        <w:t>5) представившие полную информацию в комплекте конкурсной документации, определенной настоящим Положением;</w:t>
      </w:r>
    </w:p>
    <w:p w:rsidR="004803E2" w:rsidRPr="00E65CBC" w:rsidRDefault="004803E2" w:rsidP="00AF36C0">
      <w:pPr>
        <w:tabs>
          <w:tab w:val="left" w:pos="993"/>
        </w:tabs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BC">
        <w:rPr>
          <w:rFonts w:ascii="Times New Roman" w:eastAsia="Times New Roman" w:hAnsi="Times New Roman" w:cs="Times New Roman"/>
          <w:sz w:val="28"/>
          <w:szCs w:val="28"/>
        </w:rPr>
        <w:t xml:space="preserve">Участник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65CBC">
        <w:rPr>
          <w:rFonts w:ascii="Times New Roman" w:eastAsia="Times New Roman" w:hAnsi="Times New Roman" w:cs="Times New Roman"/>
          <w:sz w:val="28"/>
          <w:szCs w:val="28"/>
        </w:rPr>
        <w:t>онкурса может принять участие не более чем в 2 (двух) номинациях.</w:t>
      </w:r>
    </w:p>
    <w:p w:rsidR="004803E2" w:rsidRPr="00E65CBC" w:rsidRDefault="004803E2" w:rsidP="00AF36C0">
      <w:pPr>
        <w:tabs>
          <w:tab w:val="left" w:pos="993"/>
        </w:tabs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BC">
        <w:rPr>
          <w:rFonts w:ascii="Times New Roman" w:eastAsia="Times New Roman" w:hAnsi="Times New Roman" w:cs="Times New Roman"/>
          <w:sz w:val="28"/>
          <w:szCs w:val="28"/>
        </w:rPr>
        <w:t xml:space="preserve">В случае участия в нескольких номинациях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65CBC">
        <w:rPr>
          <w:rFonts w:ascii="Times New Roman" w:eastAsia="Times New Roman" w:hAnsi="Times New Roman" w:cs="Times New Roman"/>
          <w:sz w:val="28"/>
          <w:szCs w:val="28"/>
        </w:rPr>
        <w:t>онкурса участник подготавливает отдельный комплект конкурсной документации на каждую номинацию.</w:t>
      </w:r>
    </w:p>
    <w:p w:rsidR="004803E2" w:rsidRPr="00B96C4C" w:rsidRDefault="004803E2" w:rsidP="00AF36C0">
      <w:pPr>
        <w:tabs>
          <w:tab w:val="left" w:pos="993"/>
        </w:tabs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6C4C">
        <w:rPr>
          <w:rFonts w:ascii="Times New Roman" w:eastAsia="Times New Roman" w:hAnsi="Times New Roman" w:cs="Times New Roman"/>
          <w:b/>
          <w:sz w:val="28"/>
          <w:szCs w:val="28"/>
        </w:rPr>
        <w:t>Перечень необходимых документов:</w:t>
      </w:r>
    </w:p>
    <w:p w:rsidR="00E65CBC" w:rsidRPr="00E65CBC" w:rsidRDefault="00E65CBC" w:rsidP="00AF36C0">
      <w:pPr>
        <w:tabs>
          <w:tab w:val="left" w:pos="993"/>
        </w:tabs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BC">
        <w:rPr>
          <w:rFonts w:ascii="Times New Roman" w:eastAsia="Times New Roman" w:hAnsi="Times New Roman" w:cs="Times New Roman"/>
          <w:sz w:val="28"/>
          <w:szCs w:val="28"/>
        </w:rPr>
        <w:t>1) заявк</w:t>
      </w:r>
      <w:r w:rsidR="00AE1B3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65CBC">
        <w:rPr>
          <w:rFonts w:ascii="Times New Roman" w:eastAsia="Times New Roman" w:hAnsi="Times New Roman" w:cs="Times New Roman"/>
          <w:sz w:val="28"/>
          <w:szCs w:val="28"/>
        </w:rPr>
        <w:t xml:space="preserve"> на участие в </w:t>
      </w:r>
      <w:r w:rsidR="00AE1B3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65CBC">
        <w:rPr>
          <w:rFonts w:ascii="Times New Roman" w:eastAsia="Times New Roman" w:hAnsi="Times New Roman" w:cs="Times New Roman"/>
          <w:sz w:val="28"/>
          <w:szCs w:val="28"/>
        </w:rPr>
        <w:t>онкурсе;</w:t>
      </w:r>
    </w:p>
    <w:p w:rsidR="00E65CBC" w:rsidRPr="00E65CBC" w:rsidRDefault="00E65CBC" w:rsidP="00AF36C0">
      <w:pPr>
        <w:tabs>
          <w:tab w:val="left" w:pos="993"/>
        </w:tabs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BC">
        <w:rPr>
          <w:rFonts w:ascii="Times New Roman" w:eastAsia="Times New Roman" w:hAnsi="Times New Roman" w:cs="Times New Roman"/>
          <w:sz w:val="28"/>
          <w:szCs w:val="28"/>
        </w:rPr>
        <w:t>2) анкет</w:t>
      </w:r>
      <w:r w:rsidR="00AE1B3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65CBC">
        <w:rPr>
          <w:rFonts w:ascii="Times New Roman" w:eastAsia="Times New Roman" w:hAnsi="Times New Roman" w:cs="Times New Roman"/>
          <w:sz w:val="28"/>
          <w:szCs w:val="28"/>
        </w:rPr>
        <w:t xml:space="preserve"> участника </w:t>
      </w:r>
      <w:r w:rsidR="00AE1B3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65CBC">
        <w:rPr>
          <w:rFonts w:ascii="Times New Roman" w:eastAsia="Times New Roman" w:hAnsi="Times New Roman" w:cs="Times New Roman"/>
          <w:sz w:val="28"/>
          <w:szCs w:val="28"/>
        </w:rPr>
        <w:t>онкурса;</w:t>
      </w:r>
    </w:p>
    <w:p w:rsidR="00E65CBC" w:rsidRPr="00E65CBC" w:rsidRDefault="00E65CBC" w:rsidP="00AF36C0">
      <w:pPr>
        <w:tabs>
          <w:tab w:val="left" w:pos="993"/>
        </w:tabs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BC">
        <w:rPr>
          <w:rFonts w:ascii="Times New Roman" w:eastAsia="Times New Roman" w:hAnsi="Times New Roman" w:cs="Times New Roman"/>
          <w:sz w:val="28"/>
          <w:szCs w:val="28"/>
        </w:rPr>
        <w:t>3) справк</w:t>
      </w:r>
      <w:r w:rsidR="00AE1B3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65CBC">
        <w:rPr>
          <w:rFonts w:ascii="Times New Roman" w:eastAsia="Times New Roman" w:hAnsi="Times New Roman" w:cs="Times New Roman"/>
          <w:sz w:val="28"/>
          <w:szCs w:val="28"/>
        </w:rPr>
        <w:t xml:space="preserve"> об исполнении налогоплательщиком (плательщиком </w:t>
      </w:r>
      <w:r w:rsidR="00AE1B31">
        <w:rPr>
          <w:rFonts w:ascii="Times New Roman" w:eastAsia="Times New Roman" w:hAnsi="Times New Roman" w:cs="Times New Roman"/>
          <w:sz w:val="28"/>
          <w:szCs w:val="28"/>
        </w:rPr>
        <w:t xml:space="preserve">сбора, плательщиком страховых </w:t>
      </w:r>
      <w:r w:rsidRPr="00E65CBC">
        <w:rPr>
          <w:rFonts w:ascii="Times New Roman" w:eastAsia="Times New Roman" w:hAnsi="Times New Roman" w:cs="Times New Roman"/>
          <w:sz w:val="28"/>
          <w:szCs w:val="28"/>
        </w:rPr>
        <w:t xml:space="preserve">взносов, налоговым агентом) обязанности по уплате налогов, сборов, страховых взносов, пеней, штрафов, процентов, </w:t>
      </w:r>
      <w:proofErr w:type="gramStart"/>
      <w:r w:rsidRPr="00E65CBC">
        <w:rPr>
          <w:rFonts w:ascii="Times New Roman" w:eastAsia="Times New Roman" w:hAnsi="Times New Roman" w:cs="Times New Roman"/>
          <w:sz w:val="28"/>
          <w:szCs w:val="28"/>
        </w:rPr>
        <w:t>выданную</w:t>
      </w:r>
      <w:proofErr w:type="gramEnd"/>
      <w:r w:rsidRPr="00E65CBC">
        <w:rPr>
          <w:rFonts w:ascii="Times New Roman" w:eastAsia="Times New Roman" w:hAnsi="Times New Roman" w:cs="Times New Roman"/>
          <w:sz w:val="28"/>
          <w:szCs w:val="28"/>
        </w:rPr>
        <w:t xml:space="preserve"> не ранее чем за 30 (тридцать) календарных дней до момента подачи заявки;</w:t>
      </w:r>
    </w:p>
    <w:p w:rsidR="00E65CBC" w:rsidRPr="00E65CBC" w:rsidRDefault="00E65CBC" w:rsidP="00AF36C0">
      <w:pPr>
        <w:tabs>
          <w:tab w:val="left" w:pos="993"/>
        </w:tabs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BC">
        <w:rPr>
          <w:rFonts w:ascii="Times New Roman" w:eastAsia="Times New Roman" w:hAnsi="Times New Roman" w:cs="Times New Roman"/>
          <w:sz w:val="28"/>
          <w:szCs w:val="28"/>
        </w:rPr>
        <w:t>4) справк</w:t>
      </w:r>
      <w:r w:rsidR="00AE1B3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65CBC">
        <w:rPr>
          <w:rFonts w:ascii="Times New Roman" w:eastAsia="Times New Roman" w:hAnsi="Times New Roman" w:cs="Times New Roman"/>
          <w:sz w:val="28"/>
          <w:szCs w:val="28"/>
        </w:rPr>
        <w:t xml:space="preserve"> о среднесписочной численности работников и начисленной им среднемесячной заработной плате за 2016 и 2017 годы с приложением формы 4-ФСС;</w:t>
      </w:r>
    </w:p>
    <w:p w:rsidR="00E65CBC" w:rsidRPr="00E65CBC" w:rsidRDefault="00E65CBC" w:rsidP="00AF36C0">
      <w:pPr>
        <w:tabs>
          <w:tab w:val="left" w:pos="993"/>
        </w:tabs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BC">
        <w:rPr>
          <w:rFonts w:ascii="Times New Roman" w:eastAsia="Times New Roman" w:hAnsi="Times New Roman" w:cs="Times New Roman"/>
          <w:sz w:val="28"/>
          <w:szCs w:val="28"/>
        </w:rPr>
        <w:t>5) бухгалтерск</w:t>
      </w:r>
      <w:r w:rsidR="00AE1B31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E65CBC">
        <w:rPr>
          <w:rFonts w:ascii="Times New Roman" w:eastAsia="Times New Roman" w:hAnsi="Times New Roman" w:cs="Times New Roman"/>
          <w:sz w:val="28"/>
          <w:szCs w:val="28"/>
        </w:rPr>
        <w:t xml:space="preserve"> отчетность (деклараци</w:t>
      </w:r>
      <w:r w:rsidR="00AE1B3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65CBC">
        <w:rPr>
          <w:rFonts w:ascii="Times New Roman" w:eastAsia="Times New Roman" w:hAnsi="Times New Roman" w:cs="Times New Roman"/>
          <w:sz w:val="28"/>
          <w:szCs w:val="28"/>
        </w:rPr>
        <w:t xml:space="preserve"> по специальным режимам налогообложения за 2016 и 2017 годы);</w:t>
      </w:r>
    </w:p>
    <w:p w:rsidR="00E65CBC" w:rsidRPr="00E65CBC" w:rsidRDefault="00E65CBC" w:rsidP="00AF36C0">
      <w:pPr>
        <w:tabs>
          <w:tab w:val="left" w:pos="993"/>
        </w:tabs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BC">
        <w:rPr>
          <w:rFonts w:ascii="Times New Roman" w:eastAsia="Times New Roman" w:hAnsi="Times New Roman" w:cs="Times New Roman"/>
          <w:sz w:val="28"/>
          <w:szCs w:val="28"/>
        </w:rPr>
        <w:t>6) дополнительные сведения, которые заявитель считает нужным сообщить (фотографии, материалы и документы, подтверждающие успехи предпринимателя, рекомендации, отзывы организаций об участии заявителя в благотворительной деятельности, документы подтверждающие перечисление средств на благотворительные цели и иные).</w:t>
      </w:r>
    </w:p>
    <w:p w:rsidR="000F3262" w:rsidRPr="009F28F5" w:rsidRDefault="000F3262" w:rsidP="009F28F5">
      <w:pPr>
        <w:pStyle w:val="a3"/>
        <w:spacing w:before="24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111"/>
      <w:bookmarkEnd w:id="1"/>
      <w:r w:rsidRPr="009F28F5">
        <w:rPr>
          <w:rFonts w:ascii="Times New Roman" w:hAnsi="Times New Roman" w:cs="Times New Roman"/>
          <w:b/>
          <w:sz w:val="28"/>
          <w:szCs w:val="28"/>
        </w:rPr>
        <w:t>Критериями конкурсного отбора являются:</w:t>
      </w:r>
    </w:p>
    <w:p w:rsidR="000F3262" w:rsidRDefault="000F3262" w:rsidP="009F28F5">
      <w:pPr>
        <w:pStyle w:val="a3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F9D">
        <w:rPr>
          <w:rFonts w:ascii="Times New Roman" w:hAnsi="Times New Roman" w:cs="Times New Roman"/>
          <w:sz w:val="28"/>
          <w:szCs w:val="28"/>
        </w:rPr>
        <w:lastRenderedPageBreak/>
        <w:t>1) </w:t>
      </w:r>
      <w:r>
        <w:rPr>
          <w:rFonts w:ascii="Times New Roman" w:hAnsi="Times New Roman" w:cs="Times New Roman"/>
          <w:sz w:val="28"/>
          <w:szCs w:val="28"/>
        </w:rPr>
        <w:t>динамика</w:t>
      </w:r>
      <w:r w:rsidRPr="00334F9D">
        <w:rPr>
          <w:rFonts w:ascii="Times New Roman" w:hAnsi="Times New Roman" w:cs="Times New Roman"/>
          <w:sz w:val="28"/>
          <w:szCs w:val="28"/>
        </w:rPr>
        <w:t xml:space="preserve"> роста выручки от реализации товаров, выполнения работ, оказания услуг </w:t>
      </w:r>
      <w:r>
        <w:rPr>
          <w:rFonts w:ascii="Times New Roman" w:hAnsi="Times New Roman" w:cs="Times New Roman"/>
          <w:sz w:val="28"/>
          <w:szCs w:val="28"/>
        </w:rPr>
        <w:t>в расчете на одного работника</w:t>
      </w:r>
      <w:r w:rsidRPr="00334F9D">
        <w:rPr>
          <w:rFonts w:ascii="Times New Roman" w:hAnsi="Times New Roman" w:cs="Times New Roman"/>
          <w:sz w:val="28"/>
          <w:szCs w:val="28"/>
        </w:rPr>
        <w:t>;</w:t>
      </w:r>
    </w:p>
    <w:p w:rsidR="000F3262" w:rsidRPr="00871022" w:rsidRDefault="000F3262" w:rsidP="009F28F5">
      <w:pPr>
        <w:pStyle w:val="a3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динамика роста суммы налогов и сборов, уплаченных в бюджеты бюджетной системы Российской Федерации в расчете на одного работника;</w:t>
      </w:r>
    </w:p>
    <w:p w:rsidR="000F3262" w:rsidRPr="00871022" w:rsidRDefault="000F3262" w:rsidP="009F28F5">
      <w:pPr>
        <w:pStyle w:val="a3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динамика </w:t>
      </w:r>
      <w:r w:rsidRPr="00871022">
        <w:rPr>
          <w:rFonts w:ascii="Times New Roman" w:hAnsi="Times New Roman" w:cs="Times New Roman"/>
          <w:sz w:val="28"/>
          <w:szCs w:val="28"/>
        </w:rPr>
        <w:t>роста среднемесячной заработной платы</w:t>
      </w:r>
      <w:r w:rsidRPr="00334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одного работника</w:t>
      </w:r>
      <w:r w:rsidRPr="00871022">
        <w:rPr>
          <w:rFonts w:ascii="Times New Roman" w:hAnsi="Times New Roman" w:cs="Times New Roman"/>
          <w:sz w:val="28"/>
          <w:szCs w:val="28"/>
        </w:rPr>
        <w:t>;</w:t>
      </w:r>
    </w:p>
    <w:p w:rsidR="000F3262" w:rsidRPr="00871022" w:rsidRDefault="000F3262" w:rsidP="009F28F5">
      <w:pPr>
        <w:pStyle w:val="a3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7102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динамика</w:t>
      </w:r>
      <w:r w:rsidRPr="00871022">
        <w:rPr>
          <w:rFonts w:ascii="Times New Roman" w:hAnsi="Times New Roman" w:cs="Times New Roman"/>
          <w:sz w:val="28"/>
          <w:szCs w:val="28"/>
        </w:rPr>
        <w:t xml:space="preserve"> роста численности работников организации (предприятия);</w:t>
      </w:r>
    </w:p>
    <w:p w:rsidR="000F3262" w:rsidRPr="00871022" w:rsidRDefault="000F3262" w:rsidP="009F28F5">
      <w:pPr>
        <w:pStyle w:val="a3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7102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71022">
        <w:rPr>
          <w:rFonts w:ascii="Times New Roman" w:hAnsi="Times New Roman" w:cs="Times New Roman"/>
          <w:sz w:val="28"/>
          <w:szCs w:val="28"/>
        </w:rPr>
        <w:t>социальная значимость;</w:t>
      </w:r>
    </w:p>
    <w:p w:rsidR="000F3262" w:rsidRPr="00871022" w:rsidRDefault="000F3262" w:rsidP="009F28F5">
      <w:pPr>
        <w:pStyle w:val="a3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7102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71022">
        <w:rPr>
          <w:rFonts w:ascii="Times New Roman" w:hAnsi="Times New Roman" w:cs="Times New Roman"/>
          <w:sz w:val="28"/>
          <w:szCs w:val="28"/>
        </w:rPr>
        <w:t>деловая активность;</w:t>
      </w:r>
    </w:p>
    <w:p w:rsidR="000F3262" w:rsidRPr="00871022" w:rsidRDefault="000F3262" w:rsidP="009F28F5">
      <w:pPr>
        <w:pStyle w:val="a3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871022">
        <w:rPr>
          <w:rFonts w:ascii="Times New Roman" w:hAnsi="Times New Roman" w:cs="Times New Roman"/>
          <w:sz w:val="28"/>
          <w:szCs w:val="28"/>
        </w:rPr>
        <w:t xml:space="preserve">наличие заключенного соглашения о социально-экономическом сотрудничестве между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ГОМО «город Саянск» </w:t>
      </w:r>
      <w:r w:rsidRPr="00871022">
        <w:rPr>
          <w:rFonts w:ascii="Times New Roman" w:hAnsi="Times New Roman" w:cs="Times New Roman"/>
          <w:sz w:val="28"/>
          <w:szCs w:val="28"/>
        </w:rPr>
        <w:t xml:space="preserve">и участником </w:t>
      </w:r>
      <w:r>
        <w:rPr>
          <w:rFonts w:ascii="Times New Roman" w:hAnsi="Times New Roman" w:cs="Times New Roman"/>
          <w:sz w:val="28"/>
          <w:szCs w:val="28"/>
        </w:rPr>
        <w:t>городского к</w:t>
      </w:r>
      <w:r w:rsidRPr="00871022">
        <w:rPr>
          <w:rFonts w:ascii="Times New Roman" w:hAnsi="Times New Roman" w:cs="Times New Roman"/>
          <w:sz w:val="28"/>
          <w:szCs w:val="28"/>
        </w:rPr>
        <w:t>онкурса.</w:t>
      </w:r>
    </w:p>
    <w:p w:rsidR="00AE1B31" w:rsidRDefault="009F28F5" w:rsidP="009F28F5">
      <w:pPr>
        <w:tabs>
          <w:tab w:val="left" w:pos="993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AE1B31">
        <w:rPr>
          <w:rFonts w:ascii="Times New Roman" w:eastAsia="Times New Roman" w:hAnsi="Times New Roman" w:cs="Times New Roman"/>
          <w:sz w:val="28"/>
          <w:szCs w:val="28"/>
        </w:rPr>
        <w:t>каждому критерию определяются баллы, которые проставляются членами конкурсной комиссии в оценочных листах, в соответствии с методикой оценки участника Конкурса, утверж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AE1B31">
        <w:rPr>
          <w:rFonts w:ascii="Times New Roman" w:eastAsia="Times New Roman" w:hAnsi="Times New Roman" w:cs="Times New Roman"/>
          <w:sz w:val="28"/>
          <w:szCs w:val="28"/>
        </w:rPr>
        <w:t>енной в Положении.</w:t>
      </w:r>
    </w:p>
    <w:p w:rsidR="00AE1B31" w:rsidRDefault="00AE1B31" w:rsidP="00AF36C0">
      <w:pPr>
        <w:pStyle w:val="a3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022">
        <w:rPr>
          <w:rFonts w:ascii="Times New Roman" w:hAnsi="Times New Roman" w:cs="Times New Roman"/>
          <w:sz w:val="28"/>
          <w:szCs w:val="28"/>
        </w:rPr>
        <w:t xml:space="preserve">Победителем в каждой номинации признается участник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71022">
        <w:rPr>
          <w:rFonts w:ascii="Times New Roman" w:hAnsi="Times New Roman" w:cs="Times New Roman"/>
          <w:sz w:val="28"/>
          <w:szCs w:val="28"/>
        </w:rPr>
        <w:t>онкурса, набравший в сумме наибольшее коли</w:t>
      </w:r>
      <w:r>
        <w:rPr>
          <w:rFonts w:ascii="Times New Roman" w:hAnsi="Times New Roman" w:cs="Times New Roman"/>
          <w:sz w:val="28"/>
          <w:szCs w:val="28"/>
        </w:rPr>
        <w:t>чество баллов по всем критериям</w:t>
      </w:r>
      <w:r w:rsidRPr="00871022">
        <w:rPr>
          <w:rFonts w:ascii="Times New Roman" w:hAnsi="Times New Roman" w:cs="Times New Roman"/>
          <w:sz w:val="28"/>
          <w:szCs w:val="28"/>
        </w:rPr>
        <w:t xml:space="preserve">. В случае если нескольким заявкам присвоено одинаковое количество баллов, победителем признается участник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71022">
        <w:rPr>
          <w:rFonts w:ascii="Times New Roman" w:hAnsi="Times New Roman" w:cs="Times New Roman"/>
          <w:sz w:val="28"/>
          <w:szCs w:val="28"/>
        </w:rPr>
        <w:t xml:space="preserve">онкурса, заявка которого поступила ранее других заявок на участие в </w:t>
      </w:r>
      <w:r w:rsidR="00CB0FA5">
        <w:rPr>
          <w:rFonts w:ascii="Times New Roman" w:hAnsi="Times New Roman" w:cs="Times New Roman"/>
          <w:sz w:val="28"/>
          <w:szCs w:val="28"/>
        </w:rPr>
        <w:t>К</w:t>
      </w:r>
      <w:r w:rsidRPr="00871022">
        <w:rPr>
          <w:rFonts w:ascii="Times New Roman" w:hAnsi="Times New Roman" w:cs="Times New Roman"/>
          <w:sz w:val="28"/>
          <w:szCs w:val="28"/>
        </w:rPr>
        <w:t>онкурсе.</w:t>
      </w:r>
    </w:p>
    <w:p w:rsidR="00CB0FA5" w:rsidRPr="00871022" w:rsidRDefault="00CB0FA5" w:rsidP="00AF36C0">
      <w:pPr>
        <w:pStyle w:val="a3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022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71022">
        <w:rPr>
          <w:rFonts w:ascii="Times New Roman" w:hAnsi="Times New Roman" w:cs="Times New Roman"/>
          <w:sz w:val="28"/>
          <w:szCs w:val="28"/>
        </w:rPr>
        <w:t>онкурса оглашается на торжественной церемонии награждения.</w:t>
      </w:r>
    </w:p>
    <w:p w:rsidR="00CB0FA5" w:rsidRDefault="00CB0FA5" w:rsidP="00AF36C0">
      <w:pPr>
        <w:pStyle w:val="a3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022">
        <w:rPr>
          <w:rFonts w:ascii="Times New Roman" w:hAnsi="Times New Roman" w:cs="Times New Roman"/>
          <w:sz w:val="28"/>
          <w:szCs w:val="28"/>
        </w:rPr>
        <w:t xml:space="preserve">Победители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71022">
        <w:rPr>
          <w:rFonts w:ascii="Times New Roman" w:hAnsi="Times New Roman" w:cs="Times New Roman"/>
          <w:sz w:val="28"/>
          <w:szCs w:val="28"/>
        </w:rPr>
        <w:t>онкурса в каждой из номинаций получают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FE5">
        <w:rPr>
          <w:rFonts w:ascii="Times New Roman" w:hAnsi="Times New Roman" w:cs="Times New Roman"/>
          <w:sz w:val="28"/>
          <w:szCs w:val="28"/>
        </w:rPr>
        <w:t>денежные премии</w:t>
      </w:r>
      <w:r w:rsidRPr="00871022">
        <w:rPr>
          <w:rFonts w:ascii="Times New Roman" w:hAnsi="Times New Roman" w:cs="Times New Roman"/>
          <w:sz w:val="28"/>
          <w:szCs w:val="28"/>
        </w:rPr>
        <w:t xml:space="preserve">, дипломы и право использовать в своей документации и рекламных материалах звание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71022">
        <w:rPr>
          <w:rFonts w:ascii="Times New Roman" w:hAnsi="Times New Roman" w:cs="Times New Roman"/>
          <w:sz w:val="28"/>
          <w:szCs w:val="28"/>
        </w:rPr>
        <w:t xml:space="preserve">Победитель конкурса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71022">
        <w:rPr>
          <w:rFonts w:ascii="Times New Roman" w:hAnsi="Times New Roman" w:cs="Times New Roman"/>
          <w:sz w:val="28"/>
          <w:szCs w:val="28"/>
        </w:rPr>
        <w:t>Лучший предприниматель</w:t>
      </w:r>
      <w:r>
        <w:rPr>
          <w:rFonts w:ascii="Times New Roman" w:hAnsi="Times New Roman" w:cs="Times New Roman"/>
          <w:sz w:val="28"/>
          <w:szCs w:val="28"/>
        </w:rPr>
        <w:t xml:space="preserve"> города Саянска»</w:t>
      </w:r>
      <w:r w:rsidRPr="00871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2018 году» </w:t>
      </w:r>
      <w:r w:rsidRPr="00871022">
        <w:rPr>
          <w:rFonts w:ascii="Times New Roman" w:hAnsi="Times New Roman" w:cs="Times New Roman"/>
          <w:sz w:val="28"/>
          <w:szCs w:val="28"/>
        </w:rPr>
        <w:t>в соответствующей номинации.</w:t>
      </w:r>
    </w:p>
    <w:p w:rsidR="00CB0FA5" w:rsidRPr="009F28F5" w:rsidRDefault="00CB0FA5" w:rsidP="00AF36C0">
      <w:pPr>
        <w:pStyle w:val="a3"/>
        <w:spacing w:before="24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8F5">
        <w:rPr>
          <w:rFonts w:ascii="Times New Roman" w:hAnsi="Times New Roman" w:cs="Times New Roman"/>
          <w:b/>
          <w:sz w:val="28"/>
          <w:szCs w:val="28"/>
        </w:rPr>
        <w:t>Более подробную информацию можно получить по адресу:</w:t>
      </w:r>
    </w:p>
    <w:p w:rsidR="00CB0FA5" w:rsidRDefault="00CB0FA5" w:rsidP="00CB0FA5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г.Саянск,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Олимпийский, д.30 (здание администрации городского округа муниципального образования «город Саянск»),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309 (отдел экономического развития и потребительского рынка Управления по экономике) в рабочие дни с 8</w:t>
      </w:r>
      <w:r w:rsidR="009F28F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 до 12</w:t>
      </w:r>
      <w:r w:rsidR="009F28F5"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9F28F5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 13</w:t>
      </w:r>
      <w:r w:rsidR="009F28F5">
        <w:rPr>
          <w:rFonts w:ascii="Times New Roman" w:eastAsia="Times New Roman" w:hAnsi="Times New Roman" w:cs="Times New Roman"/>
          <w:sz w:val="28"/>
          <w:szCs w:val="28"/>
        </w:rPr>
        <w:t>-00 до 17-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 w:rsidR="009F28F5">
        <w:rPr>
          <w:rFonts w:ascii="Times New Roman" w:eastAsia="Times New Roman" w:hAnsi="Times New Roman" w:cs="Times New Roman"/>
          <w:sz w:val="28"/>
          <w:szCs w:val="28"/>
        </w:rPr>
        <w:t>часов,</w:t>
      </w:r>
    </w:p>
    <w:p w:rsidR="009F28F5" w:rsidRDefault="00CB0FA5" w:rsidP="009F28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5-72-42</w:t>
      </w:r>
      <w:r w:rsidR="001029E2" w:rsidRPr="001029E2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1029E2" w:rsidRPr="001029E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http://www.admsayansk.ru</w:t>
        </w:r>
      </w:hyperlink>
      <w:r w:rsidR="001029E2" w:rsidRPr="001029E2">
        <w:rPr>
          <w:rFonts w:ascii="Times New Roman" w:hAnsi="Times New Roman" w:cs="Times New Roman"/>
          <w:sz w:val="28"/>
          <w:szCs w:val="28"/>
        </w:rPr>
        <w:t>,</w:t>
      </w:r>
      <w:r w:rsidR="009F2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8F5" w:rsidRDefault="009F28F5" w:rsidP="009F28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029E2">
        <w:rPr>
          <w:rFonts w:ascii="Times New Roman" w:hAnsi="Times New Roman" w:cs="Times New Roman"/>
          <w:sz w:val="28"/>
          <w:szCs w:val="28"/>
        </w:rPr>
        <w:t>онтактное лицо: Федорович Елена Анатольевна,</w:t>
      </w:r>
    </w:p>
    <w:p w:rsidR="001029E2" w:rsidRPr="009F28F5" w:rsidRDefault="001029E2" w:rsidP="009F28F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1029E2">
        <w:rPr>
          <w:rFonts w:ascii="Times New Roman" w:hAnsi="Times New Roman" w:cs="Times New Roman"/>
          <w:sz w:val="28"/>
          <w:szCs w:val="28"/>
          <w:lang w:val="en-US"/>
        </w:rPr>
        <w:t>Fedorovich_EA@AdmSayansk.Irmail.ru</w:t>
      </w:r>
      <w:r w:rsidR="009F28F5" w:rsidRPr="009F28F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1029E2" w:rsidRPr="009F2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353CE"/>
    <w:multiLevelType w:val="hybridMultilevel"/>
    <w:tmpl w:val="5AC842DC"/>
    <w:lvl w:ilvl="0" w:tplc="77EC0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D2"/>
    <w:rsid w:val="000552E8"/>
    <w:rsid w:val="000F3262"/>
    <w:rsid w:val="001029E2"/>
    <w:rsid w:val="00146299"/>
    <w:rsid w:val="0017445B"/>
    <w:rsid w:val="00192CB1"/>
    <w:rsid w:val="00296025"/>
    <w:rsid w:val="00321DD2"/>
    <w:rsid w:val="00391D39"/>
    <w:rsid w:val="004653E6"/>
    <w:rsid w:val="004803E2"/>
    <w:rsid w:val="005073AE"/>
    <w:rsid w:val="00645839"/>
    <w:rsid w:val="006764E1"/>
    <w:rsid w:val="006805FF"/>
    <w:rsid w:val="00683662"/>
    <w:rsid w:val="006D7292"/>
    <w:rsid w:val="007221D7"/>
    <w:rsid w:val="007E20D7"/>
    <w:rsid w:val="008C3FC6"/>
    <w:rsid w:val="0098089D"/>
    <w:rsid w:val="009F28F5"/>
    <w:rsid w:val="00A27336"/>
    <w:rsid w:val="00AE1B31"/>
    <w:rsid w:val="00AF36C0"/>
    <w:rsid w:val="00B225BA"/>
    <w:rsid w:val="00B96C4C"/>
    <w:rsid w:val="00C30B28"/>
    <w:rsid w:val="00CB0FA5"/>
    <w:rsid w:val="00CE01E6"/>
    <w:rsid w:val="00DE6B01"/>
    <w:rsid w:val="00E03BB5"/>
    <w:rsid w:val="00E14CE8"/>
    <w:rsid w:val="00E65CBC"/>
    <w:rsid w:val="00F56A7A"/>
    <w:rsid w:val="00F6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1DD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21DD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029E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4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4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1DD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21DD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029E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4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4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aya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Федорович</cp:lastModifiedBy>
  <cp:revision>18</cp:revision>
  <cp:lastPrinted>2018-03-22T08:04:00Z</cp:lastPrinted>
  <dcterms:created xsi:type="dcterms:W3CDTF">2018-03-21T02:17:00Z</dcterms:created>
  <dcterms:modified xsi:type="dcterms:W3CDTF">2018-03-26T05:31:00Z</dcterms:modified>
</cp:coreProperties>
</file>