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bookmarkStart w:id="0" w:name="_GoBack"/>
      <w:bookmarkEnd w:id="0"/>
      <w:r>
        <w:rPr>
          <w:b/>
          <w:color w:val="000000"/>
          <w:spacing w:val="50"/>
          <w:sz w:val="32"/>
          <w:szCs w:val="32"/>
        </w:rPr>
        <w:t xml:space="preserve">Администрация городского округа </w:t>
      </w:r>
    </w:p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 xml:space="preserve">муниципального образования </w:t>
      </w:r>
    </w:p>
    <w:p w:rsidR="00D02D03" w:rsidRDefault="00D02D03" w:rsidP="00D02D03">
      <w:pPr>
        <w:jc w:val="center"/>
        <w:rPr>
          <w:b/>
          <w:color w:val="000000"/>
          <w:spacing w:val="50"/>
          <w:sz w:val="32"/>
          <w:szCs w:val="32"/>
        </w:rPr>
      </w:pPr>
      <w:r>
        <w:rPr>
          <w:b/>
          <w:color w:val="000000"/>
          <w:spacing w:val="50"/>
          <w:sz w:val="32"/>
          <w:szCs w:val="32"/>
        </w:rPr>
        <w:t>«город Саянск»</w:t>
      </w:r>
    </w:p>
    <w:p w:rsidR="00D02D03" w:rsidRDefault="00D02D03" w:rsidP="00D02D03">
      <w:pPr>
        <w:ind w:right="1700"/>
        <w:jc w:val="center"/>
        <w:rPr>
          <w:color w:val="000000"/>
        </w:rPr>
      </w:pPr>
    </w:p>
    <w:p w:rsidR="00D02D03" w:rsidRDefault="00D02D03" w:rsidP="00D02D03">
      <w:pPr>
        <w:pStyle w:val="1"/>
        <w:rPr>
          <w:color w:val="000000"/>
          <w:spacing w:val="40"/>
        </w:rPr>
      </w:pPr>
      <w:r>
        <w:rPr>
          <w:color w:val="000000"/>
          <w:spacing w:val="40"/>
        </w:rPr>
        <w:t>ПОСТАНОВЛЕНИЕ</w:t>
      </w:r>
    </w:p>
    <w:p w:rsidR="00D02D03" w:rsidRDefault="00D02D03" w:rsidP="00D02D03">
      <w:pPr>
        <w:jc w:val="center"/>
        <w:rPr>
          <w:color w:val="000000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763"/>
        <w:gridCol w:w="652"/>
      </w:tblGrid>
      <w:tr w:rsidR="00D02D03" w:rsidTr="00D02D03">
        <w:trPr>
          <w:cantSplit/>
          <w:trHeight w:val="220"/>
        </w:trPr>
        <w:tc>
          <w:tcPr>
            <w:tcW w:w="534" w:type="dxa"/>
            <w:hideMark/>
          </w:tcPr>
          <w:p w:rsidR="00D02D03" w:rsidRDefault="00D02D0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03" w:rsidRDefault="007826FE">
            <w:pPr>
              <w:spacing w:line="276" w:lineRule="auto"/>
            </w:pPr>
            <w:r>
              <w:t>06.06.2018</w:t>
            </w:r>
          </w:p>
        </w:tc>
        <w:tc>
          <w:tcPr>
            <w:tcW w:w="449" w:type="dxa"/>
            <w:hideMark/>
          </w:tcPr>
          <w:p w:rsidR="00D02D03" w:rsidRDefault="00D02D03">
            <w:pPr>
              <w:spacing w:line="276" w:lineRule="auto"/>
            </w:pPr>
            <w:r>
              <w:t>№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2D03" w:rsidRDefault="007826FE">
            <w:pPr>
              <w:spacing w:line="276" w:lineRule="auto"/>
            </w:pPr>
            <w:r>
              <w:t>110-37-541-18</w:t>
            </w:r>
          </w:p>
        </w:tc>
        <w:tc>
          <w:tcPr>
            <w:tcW w:w="652" w:type="dxa"/>
            <w:vMerge w:val="restart"/>
          </w:tcPr>
          <w:p w:rsidR="00D02D03" w:rsidRDefault="00D02D03">
            <w:pPr>
              <w:spacing w:line="276" w:lineRule="auto"/>
              <w:rPr>
                <w:color w:val="000000"/>
              </w:rPr>
            </w:pPr>
          </w:p>
        </w:tc>
      </w:tr>
      <w:tr w:rsidR="00D02D03" w:rsidTr="00D02D03">
        <w:trPr>
          <w:cantSplit/>
          <w:trHeight w:val="220"/>
        </w:trPr>
        <w:tc>
          <w:tcPr>
            <w:tcW w:w="4281" w:type="dxa"/>
            <w:gridSpan w:val="4"/>
            <w:hideMark/>
          </w:tcPr>
          <w:p w:rsidR="00D02D03" w:rsidRDefault="00D02D0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г. Саянск</w:t>
            </w:r>
          </w:p>
        </w:tc>
        <w:tc>
          <w:tcPr>
            <w:tcW w:w="652" w:type="dxa"/>
            <w:vMerge/>
            <w:vAlign w:val="center"/>
            <w:hideMark/>
          </w:tcPr>
          <w:p w:rsidR="00D02D03" w:rsidRDefault="00D02D03">
            <w:pPr>
              <w:rPr>
                <w:color w:val="000000"/>
              </w:rPr>
            </w:pPr>
          </w:p>
        </w:tc>
      </w:tr>
    </w:tbl>
    <w:p w:rsidR="00D02D03" w:rsidRDefault="00D02D03" w:rsidP="00D02D03">
      <w:pPr>
        <w:rPr>
          <w:color w:val="000000"/>
          <w:sz w:val="18"/>
          <w:lang w:val="en-US"/>
        </w:rPr>
      </w:pPr>
    </w:p>
    <w:tbl>
      <w:tblPr>
        <w:tblW w:w="11709" w:type="dxa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"/>
        <w:gridCol w:w="1566"/>
        <w:gridCol w:w="86"/>
        <w:gridCol w:w="9128"/>
        <w:gridCol w:w="652"/>
      </w:tblGrid>
      <w:tr w:rsidR="00D02D03" w:rsidTr="00F45C93">
        <w:trPr>
          <w:cantSplit/>
          <w:trHeight w:val="1469"/>
        </w:trPr>
        <w:tc>
          <w:tcPr>
            <w:tcW w:w="277" w:type="dxa"/>
          </w:tcPr>
          <w:p w:rsidR="00D02D03" w:rsidRDefault="00D02D03">
            <w:pPr>
              <w:spacing w:line="276" w:lineRule="auto"/>
              <w:rPr>
                <w:noProof/>
                <w:color w:val="000000"/>
                <w:sz w:val="18"/>
              </w:rPr>
            </w:pPr>
          </w:p>
        </w:tc>
        <w:tc>
          <w:tcPr>
            <w:tcW w:w="1566" w:type="dxa"/>
          </w:tcPr>
          <w:p w:rsidR="00D02D03" w:rsidRDefault="00D02D03">
            <w:pPr>
              <w:spacing w:line="276" w:lineRule="auto"/>
              <w:jc w:val="right"/>
              <w:rPr>
                <w:noProof/>
                <w:color w:val="000000"/>
                <w:sz w:val="18"/>
              </w:rPr>
            </w:pPr>
          </w:p>
        </w:tc>
        <w:tc>
          <w:tcPr>
            <w:tcW w:w="86" w:type="dxa"/>
          </w:tcPr>
          <w:p w:rsidR="00D02D03" w:rsidRDefault="00D02D03">
            <w:pPr>
              <w:spacing w:line="276" w:lineRule="auto"/>
              <w:rPr>
                <w:color w:val="000000"/>
                <w:lang w:val="en-US"/>
              </w:rPr>
            </w:pPr>
          </w:p>
        </w:tc>
        <w:tc>
          <w:tcPr>
            <w:tcW w:w="9128" w:type="dxa"/>
            <w:hideMark/>
          </w:tcPr>
          <w:p w:rsidR="00D02D03" w:rsidRDefault="00D02D03" w:rsidP="00FA2FF7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 внесении изменений в</w:t>
            </w:r>
            <w:r w:rsidR="006D2DF2">
              <w:rPr>
                <w:color w:val="000000"/>
              </w:rPr>
              <w:t xml:space="preserve"> приложение № 1</w:t>
            </w:r>
            <w:r>
              <w:rPr>
                <w:color w:val="000000"/>
              </w:rPr>
              <w:t xml:space="preserve"> </w:t>
            </w:r>
            <w:r w:rsidR="009078E9">
              <w:rPr>
                <w:color w:val="000000"/>
              </w:rPr>
              <w:t>к</w:t>
            </w:r>
            <w:r w:rsidR="00FA2FF7">
              <w:rPr>
                <w:color w:val="000000"/>
              </w:rPr>
              <w:t xml:space="preserve"> Порядку</w:t>
            </w:r>
            <w:r w:rsidR="009078E9">
              <w:rPr>
                <w:color w:val="000000"/>
              </w:rPr>
              <w:t xml:space="preserve"> </w:t>
            </w:r>
            <w:r w:rsidR="00FA2FF7">
              <w:rPr>
                <w:color w:val="000000"/>
              </w:rPr>
              <w:t xml:space="preserve">осуществления демонтажа рекламных конструкций на территории муниципального образования «город Саянск», установленных и эксплуатируемых с нарушением законодательства, утвержденному </w:t>
            </w:r>
            <w:r>
              <w:rPr>
                <w:color w:val="000000"/>
              </w:rPr>
              <w:t>постановлени</w:t>
            </w:r>
            <w:r w:rsidR="00FA2FF7">
              <w:rPr>
                <w:color w:val="000000"/>
              </w:rPr>
              <w:t>ем</w:t>
            </w:r>
            <w:r>
              <w:rPr>
                <w:color w:val="000000"/>
              </w:rPr>
              <w:t xml:space="preserve"> администрации городского округа муниципального образования «город Саянск» от 26.09.2017 № 110-37-950-17</w:t>
            </w:r>
          </w:p>
        </w:tc>
        <w:tc>
          <w:tcPr>
            <w:tcW w:w="652" w:type="dxa"/>
          </w:tcPr>
          <w:p w:rsidR="00D02D03" w:rsidRDefault="00D02D03">
            <w:pPr>
              <w:spacing w:line="276" w:lineRule="auto"/>
              <w:jc w:val="right"/>
              <w:rPr>
                <w:color w:val="000000"/>
                <w:sz w:val="28"/>
              </w:rPr>
            </w:pPr>
          </w:p>
        </w:tc>
      </w:tr>
    </w:tbl>
    <w:p w:rsidR="00905E4E" w:rsidRDefault="00905E4E" w:rsidP="00D02D0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D02D03" w:rsidRDefault="00B8638D" w:rsidP="00D02D03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связи с кадровыми изменениями в Комитете по архитектуре и градостроительству администрации муниципального образования «город Саянск», р</w:t>
      </w:r>
      <w:r w:rsidR="00D02D03">
        <w:rPr>
          <w:color w:val="000000"/>
          <w:sz w:val="28"/>
          <w:szCs w:val="28"/>
        </w:rPr>
        <w:t xml:space="preserve">уководствуясь </w:t>
      </w:r>
      <w:r w:rsidR="00D02D03">
        <w:rPr>
          <w:sz w:val="28"/>
          <w:szCs w:val="28"/>
        </w:rPr>
        <w:t xml:space="preserve">Федеральным </w:t>
      </w:r>
      <w:hyperlink r:id="rId6" w:history="1">
        <w:r w:rsidR="00D02D03">
          <w:rPr>
            <w:rStyle w:val="a5"/>
            <w:color w:val="auto"/>
            <w:sz w:val="28"/>
            <w:szCs w:val="28"/>
            <w:u w:val="none"/>
          </w:rPr>
          <w:t>законом</w:t>
        </w:r>
      </w:hyperlink>
      <w:r w:rsidR="00D02D03">
        <w:rPr>
          <w:sz w:val="28"/>
          <w:szCs w:val="28"/>
        </w:rPr>
        <w:t xml:space="preserve"> от 06.10.2003 № 131-ФЗ «Об общих принципах организации местного самоуправления в Российской Федерации», </w:t>
      </w:r>
      <w:r w:rsidR="00D02D03">
        <w:rPr>
          <w:color w:val="000000"/>
          <w:sz w:val="28"/>
          <w:szCs w:val="28"/>
        </w:rPr>
        <w:t>статьями 4, 38 Устава муниципального образования «город Саянск», администрация городского округа муниципального образования «город Саянск»</w:t>
      </w:r>
      <w:r w:rsidR="00905E4E">
        <w:rPr>
          <w:color w:val="000000"/>
          <w:sz w:val="28"/>
          <w:szCs w:val="28"/>
        </w:rPr>
        <w:t>,</w:t>
      </w:r>
    </w:p>
    <w:p w:rsidR="00905E4E" w:rsidRDefault="00905E4E" w:rsidP="00D02D03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</w:p>
    <w:p w:rsidR="00D02D03" w:rsidRDefault="00D02D03" w:rsidP="00D02D03">
      <w:pPr>
        <w:pStyle w:val="a3"/>
        <w:tabs>
          <w:tab w:val="left" w:pos="709"/>
        </w:tabs>
        <w:spacing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ПОСТАНОВЛЯЕТ:</w:t>
      </w:r>
    </w:p>
    <w:p w:rsidR="006D2DF2" w:rsidRDefault="006D2DF2" w:rsidP="006D2DF2">
      <w:pPr>
        <w:numPr>
          <w:ilvl w:val="0"/>
          <w:numId w:val="1"/>
        </w:numPr>
        <w:ind w:left="0" w:firstLine="851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</w:t>
      </w:r>
      <w:r w:rsidR="00D02D03">
        <w:rPr>
          <w:color w:val="000000"/>
          <w:sz w:val="28"/>
          <w:szCs w:val="28"/>
        </w:rPr>
        <w:t>нести в</w:t>
      </w:r>
      <w:r>
        <w:rPr>
          <w:color w:val="000000"/>
          <w:sz w:val="28"/>
          <w:szCs w:val="28"/>
        </w:rPr>
        <w:t xml:space="preserve"> приложение № 1</w:t>
      </w:r>
      <w:r w:rsidR="009078E9">
        <w:rPr>
          <w:color w:val="000000"/>
          <w:sz w:val="28"/>
          <w:szCs w:val="28"/>
        </w:rPr>
        <w:t xml:space="preserve"> к </w:t>
      </w:r>
      <w:r w:rsidR="00FA2FF7" w:rsidRPr="00FA2FF7">
        <w:rPr>
          <w:color w:val="000000"/>
          <w:sz w:val="28"/>
          <w:szCs w:val="28"/>
        </w:rPr>
        <w:t>Порядку осуществления демонтажа рекламных конструкций на территории муниципального образования «город Саянск», установленных и эксплуатируемых с нарушением законодательства, утвержденному постановлением администрации городского округа муниципального образования «город Саянск» от 26.09.2017 № 110-37-950-17</w:t>
      </w:r>
      <w:r w:rsidR="0089059B">
        <w:rPr>
          <w:color w:val="000000"/>
          <w:sz w:val="28"/>
          <w:szCs w:val="28"/>
        </w:rPr>
        <w:t xml:space="preserve"> (в редакции от 26.12.2017 № 110-37-1350-17)</w:t>
      </w:r>
      <w:r w:rsidR="00FA2FF7" w:rsidRPr="00FA2FF7">
        <w:rPr>
          <w:sz w:val="28"/>
          <w:szCs w:val="28"/>
        </w:rPr>
        <w:t xml:space="preserve"> </w:t>
      </w:r>
      <w:r>
        <w:rPr>
          <w:sz w:val="28"/>
          <w:szCs w:val="28"/>
        </w:rPr>
        <w:t>(опубликовано в газете «Саянские зори» от 28.09.2017 №38 (3952)</w:t>
      </w:r>
      <w:r w:rsidRPr="006D2DF2">
        <w:rPr>
          <w:sz w:val="28"/>
          <w:szCs w:val="28"/>
        </w:rPr>
        <w:t xml:space="preserve"> </w:t>
      </w:r>
      <w:r w:rsidRPr="00417F14">
        <w:rPr>
          <w:sz w:val="28"/>
          <w:szCs w:val="28"/>
        </w:rPr>
        <w:t xml:space="preserve">(вкладыш </w:t>
      </w:r>
      <w:r>
        <w:rPr>
          <w:sz w:val="28"/>
          <w:szCs w:val="28"/>
        </w:rPr>
        <w:t>официальной информации, страница</w:t>
      </w:r>
      <w:r w:rsidRPr="00417F14">
        <w:rPr>
          <w:sz w:val="28"/>
          <w:szCs w:val="28"/>
        </w:rPr>
        <w:t xml:space="preserve"> </w:t>
      </w:r>
      <w:r>
        <w:rPr>
          <w:sz w:val="28"/>
          <w:szCs w:val="28"/>
        </w:rPr>
        <w:t>2</w:t>
      </w:r>
      <w:r w:rsidRPr="00417F14">
        <w:rPr>
          <w:sz w:val="28"/>
          <w:szCs w:val="28"/>
        </w:rPr>
        <w:t>)</w:t>
      </w:r>
      <w:r>
        <w:rPr>
          <w:sz w:val="28"/>
          <w:szCs w:val="28"/>
        </w:rPr>
        <w:t xml:space="preserve">, </w:t>
      </w:r>
      <w:r w:rsidR="0089059B">
        <w:rPr>
          <w:sz w:val="28"/>
          <w:szCs w:val="28"/>
        </w:rPr>
        <w:t xml:space="preserve">от </w:t>
      </w:r>
      <w:r w:rsidR="00F45C93">
        <w:rPr>
          <w:sz w:val="28"/>
          <w:szCs w:val="28"/>
        </w:rPr>
        <w:t>28.12.2017 № 51 (3965) (</w:t>
      </w:r>
      <w:r w:rsidR="00F45C93" w:rsidRPr="00417F14">
        <w:rPr>
          <w:sz w:val="28"/>
          <w:szCs w:val="28"/>
        </w:rPr>
        <w:t xml:space="preserve">вкладыш </w:t>
      </w:r>
      <w:r w:rsidR="00F45C93">
        <w:rPr>
          <w:sz w:val="28"/>
          <w:szCs w:val="28"/>
        </w:rPr>
        <w:t>официальной информации</w:t>
      </w:r>
      <w:proofErr w:type="gramEnd"/>
      <w:r w:rsidR="00F45C93">
        <w:rPr>
          <w:sz w:val="28"/>
          <w:szCs w:val="28"/>
        </w:rPr>
        <w:t>, страница</w:t>
      </w:r>
      <w:r w:rsidR="00F45C93" w:rsidRPr="00417F14">
        <w:rPr>
          <w:sz w:val="28"/>
          <w:szCs w:val="28"/>
        </w:rPr>
        <w:t xml:space="preserve"> </w:t>
      </w:r>
      <w:r w:rsidR="00F45C93">
        <w:rPr>
          <w:sz w:val="28"/>
          <w:szCs w:val="28"/>
        </w:rPr>
        <w:t>35</w:t>
      </w:r>
      <w:r w:rsidR="00F45C93" w:rsidRPr="00417F14">
        <w:rPr>
          <w:sz w:val="28"/>
          <w:szCs w:val="28"/>
        </w:rPr>
        <w:t>)</w:t>
      </w:r>
      <w:r w:rsidR="00F45C93">
        <w:rPr>
          <w:sz w:val="28"/>
          <w:szCs w:val="28"/>
        </w:rPr>
        <w:t xml:space="preserve">, </w:t>
      </w:r>
      <w:r>
        <w:rPr>
          <w:sz w:val="28"/>
          <w:szCs w:val="28"/>
        </w:rPr>
        <w:t>следующие изменения:</w:t>
      </w:r>
    </w:p>
    <w:p w:rsidR="00B8638D" w:rsidRDefault="006D2DF2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1.1 Абзац </w:t>
      </w:r>
      <w:r w:rsidR="00D64864">
        <w:rPr>
          <w:rFonts w:ascii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D02D03" w:rsidRDefault="00B8638D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«Малинова Марина Александровна – </w:t>
      </w:r>
      <w:r w:rsidR="00F45C93">
        <w:rPr>
          <w:rFonts w:ascii="Times New Roman" w:hAnsi="Times New Roman" w:cs="Times New Roman"/>
          <w:color w:val="000000"/>
          <w:sz w:val="28"/>
          <w:szCs w:val="28"/>
        </w:rPr>
        <w:t xml:space="preserve">консультант по контролю в сфере рекламы </w:t>
      </w:r>
      <w:r w:rsidR="00905E4E">
        <w:rPr>
          <w:rFonts w:ascii="Times New Roman" w:hAnsi="Times New Roman" w:cs="Times New Roman"/>
          <w:color w:val="000000"/>
          <w:sz w:val="28"/>
          <w:szCs w:val="28"/>
        </w:rPr>
        <w:t>Комитета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05E4E" w:rsidRDefault="00905E4E" w:rsidP="00905E4E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1.2. Абзац 6 изложить в следующей редакции:</w:t>
      </w:r>
    </w:p>
    <w:p w:rsidR="00905E4E" w:rsidRDefault="00905E4E" w:rsidP="00905E4E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«Северова Екатерина Владимировна – главный специалист-архитектор Комитета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;»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0020E" w:rsidRPr="0030020E" w:rsidRDefault="00371E84" w:rsidP="00905E4E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30020E">
        <w:rPr>
          <w:rFonts w:ascii="Times New Roman" w:hAnsi="Times New Roman" w:cs="Times New Roman"/>
          <w:color w:val="000000"/>
          <w:sz w:val="28"/>
          <w:szCs w:val="28"/>
        </w:rPr>
        <w:t>. Признать постановление администрации городского округа муниципального образования «город Саянск» от 26.12.2017 № 110-37-1350-17 «</w:t>
      </w:r>
      <w:r w:rsidR="0030020E" w:rsidRPr="0030020E">
        <w:rPr>
          <w:rFonts w:ascii="Times New Roman" w:hAnsi="Times New Roman" w:cs="Times New Roman"/>
          <w:color w:val="000000"/>
          <w:sz w:val="28"/>
          <w:szCs w:val="28"/>
        </w:rPr>
        <w:t xml:space="preserve">О внесении изменений в приложение № 1 к Порядку осуществления демонтажа рекламных конструкций на территории муниципального образования «город Саянск», установленных и эксплуатируемых с </w:t>
      </w:r>
      <w:r w:rsidR="0030020E" w:rsidRPr="0030020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нарушением законодательства, </w:t>
      </w:r>
      <w:proofErr w:type="gramStart"/>
      <w:r w:rsidR="0030020E" w:rsidRPr="0030020E">
        <w:rPr>
          <w:rFonts w:ascii="Times New Roman" w:hAnsi="Times New Roman" w:cs="Times New Roman"/>
          <w:color w:val="000000"/>
          <w:sz w:val="28"/>
          <w:szCs w:val="28"/>
        </w:rPr>
        <w:t>утвержденному</w:t>
      </w:r>
      <w:proofErr w:type="gramEnd"/>
      <w:r w:rsidR="0030020E" w:rsidRPr="0030020E">
        <w:rPr>
          <w:rFonts w:ascii="Times New Roman" w:hAnsi="Times New Roman" w:cs="Times New Roman"/>
          <w:color w:val="000000"/>
          <w:sz w:val="28"/>
          <w:szCs w:val="28"/>
        </w:rPr>
        <w:t xml:space="preserve"> постановлением администрации городского округа муниципального образования «город Саянск» от 26.09.2017 № 110-37-950-17</w:t>
      </w:r>
      <w:r w:rsidR="0030020E">
        <w:rPr>
          <w:rFonts w:ascii="Times New Roman" w:hAnsi="Times New Roman" w:cs="Times New Roman"/>
          <w:color w:val="000000"/>
          <w:sz w:val="28"/>
          <w:szCs w:val="28"/>
        </w:rPr>
        <w:t>» утратившим силу.</w:t>
      </w:r>
    </w:p>
    <w:p w:rsidR="00D02D03" w:rsidRDefault="00371E84" w:rsidP="00D02D03">
      <w:pPr>
        <w:pStyle w:val="ConsPlusNormal0"/>
        <w:tabs>
          <w:tab w:val="left" w:pos="900"/>
          <w:tab w:val="left" w:pos="1080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02D03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B863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D03">
        <w:rPr>
          <w:rFonts w:ascii="Times New Roman" w:hAnsi="Times New Roman" w:cs="Times New Roman"/>
          <w:color w:val="000000"/>
          <w:spacing w:val="-15"/>
          <w:sz w:val="28"/>
          <w:szCs w:val="28"/>
        </w:rPr>
        <w:t>О</w:t>
      </w:r>
      <w:r w:rsidR="00D02D03">
        <w:rPr>
          <w:rFonts w:ascii="Times New Roman" w:hAnsi="Times New Roman" w:cs="Times New Roman"/>
          <w:color w:val="000000"/>
          <w:sz w:val="28"/>
          <w:szCs w:val="28"/>
        </w:rPr>
        <w:t xml:space="preserve">публиковать настоящее постановление в газете «Саянские зори» и </w:t>
      </w:r>
      <w:r w:rsidR="00D02D0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разместить на официальном сайте администрации городского округа </w:t>
      </w:r>
      <w:r w:rsidR="00D02D0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 «город Саянск» в информационн</w:t>
      </w:r>
      <w:proofErr w:type="gramStart"/>
      <w:r w:rsidR="00D02D03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="00D02D0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2D03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телекоммуникационной сети «Интернет».</w:t>
      </w:r>
    </w:p>
    <w:p w:rsidR="00D02D03" w:rsidRDefault="00371E84" w:rsidP="00D02D03">
      <w:pPr>
        <w:tabs>
          <w:tab w:val="left" w:pos="900"/>
          <w:tab w:val="left" w:pos="1080"/>
          <w:tab w:val="left" w:pos="1260"/>
        </w:tabs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-15"/>
          <w:sz w:val="28"/>
          <w:szCs w:val="28"/>
        </w:rPr>
        <w:t>4</w:t>
      </w:r>
      <w:r w:rsidR="00D02D03">
        <w:rPr>
          <w:color w:val="000000"/>
          <w:spacing w:val="-15"/>
          <w:sz w:val="28"/>
          <w:szCs w:val="28"/>
        </w:rPr>
        <w:t>.</w:t>
      </w:r>
      <w:r w:rsidR="00D02D03">
        <w:rPr>
          <w:color w:val="000000"/>
          <w:sz w:val="28"/>
          <w:szCs w:val="28"/>
        </w:rPr>
        <w:tab/>
        <w:t xml:space="preserve"> </w:t>
      </w:r>
      <w:r w:rsidR="00D02D03">
        <w:rPr>
          <w:color w:val="000000"/>
          <w:spacing w:val="-1"/>
          <w:sz w:val="28"/>
          <w:szCs w:val="28"/>
        </w:rPr>
        <w:t xml:space="preserve">Настоящее постановление вступает в силу после дня его официального </w:t>
      </w:r>
      <w:r w:rsidR="00D02D03">
        <w:rPr>
          <w:color w:val="000000"/>
          <w:spacing w:val="-4"/>
          <w:sz w:val="28"/>
          <w:szCs w:val="28"/>
        </w:rPr>
        <w:t>опубликования.</w:t>
      </w: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  <w:r>
        <w:rPr>
          <w:b w:val="0"/>
          <w:color w:val="000000"/>
        </w:rPr>
        <w:t xml:space="preserve">Мэр городского округа муниципального </w:t>
      </w:r>
    </w:p>
    <w:p w:rsidR="00D02D03" w:rsidRDefault="00D02D03" w:rsidP="00D02D03">
      <w:pPr>
        <w:pStyle w:val="4"/>
        <w:spacing w:before="0" w:after="0"/>
        <w:rPr>
          <w:b w:val="0"/>
          <w:color w:val="000000"/>
        </w:rPr>
      </w:pPr>
      <w:r>
        <w:rPr>
          <w:b w:val="0"/>
          <w:color w:val="000000"/>
        </w:rPr>
        <w:t>образования «город Саянск»</w:t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</w:r>
      <w:r>
        <w:rPr>
          <w:b w:val="0"/>
          <w:color w:val="000000"/>
        </w:rPr>
        <w:tab/>
        <w:t xml:space="preserve">                         О.В.Боровский</w:t>
      </w:r>
    </w:p>
    <w:p w:rsidR="00D64864" w:rsidRDefault="00D64864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05E4E" w:rsidRDefault="00905E4E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750A" w:rsidRDefault="00D02D03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исп. </w:t>
      </w:r>
      <w:proofErr w:type="spellStart"/>
      <w:r w:rsidRPr="00B8638D">
        <w:rPr>
          <w:rFonts w:ascii="Times New Roman" w:hAnsi="Times New Roman" w:cs="Times New Roman"/>
          <w:color w:val="000000"/>
          <w:sz w:val="24"/>
          <w:szCs w:val="24"/>
        </w:rPr>
        <w:t>М.А.Малинова</w:t>
      </w:r>
      <w:proofErr w:type="spellEnd"/>
      <w:r w:rsidR="00B8638D" w:rsidRPr="00B86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02D03" w:rsidRDefault="00D02D03" w:rsidP="00D02D03">
      <w:pPr>
        <w:pStyle w:val="ConsPlusNormal0"/>
        <w:ind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638D">
        <w:rPr>
          <w:rFonts w:ascii="Times New Roman" w:hAnsi="Times New Roman" w:cs="Times New Roman"/>
          <w:color w:val="000000"/>
          <w:sz w:val="24"/>
          <w:szCs w:val="24"/>
        </w:rPr>
        <w:t>тел. 52421</w:t>
      </w:r>
    </w:p>
    <w:sectPr w:rsidR="00D02D03" w:rsidSect="00905E4E">
      <w:pgSz w:w="11906" w:h="16838"/>
      <w:pgMar w:top="1418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7F7A2E"/>
    <w:multiLevelType w:val="multilevel"/>
    <w:tmpl w:val="62F8438E"/>
    <w:lvl w:ilvl="0">
      <w:start w:val="1"/>
      <w:numFmt w:val="decimal"/>
      <w:lvlText w:val="%1."/>
      <w:lvlJc w:val="left"/>
      <w:pPr>
        <w:ind w:left="2646" w:hanging="123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9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5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1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76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2D03"/>
    <w:rsid w:val="00180DE6"/>
    <w:rsid w:val="002E7574"/>
    <w:rsid w:val="0030020E"/>
    <w:rsid w:val="00362D68"/>
    <w:rsid w:val="00371E84"/>
    <w:rsid w:val="003B3B70"/>
    <w:rsid w:val="00402B78"/>
    <w:rsid w:val="004500DF"/>
    <w:rsid w:val="00486EF0"/>
    <w:rsid w:val="00493436"/>
    <w:rsid w:val="0051750A"/>
    <w:rsid w:val="005B243E"/>
    <w:rsid w:val="00634EE4"/>
    <w:rsid w:val="00692B3F"/>
    <w:rsid w:val="006D2DF2"/>
    <w:rsid w:val="007826FE"/>
    <w:rsid w:val="007B2B38"/>
    <w:rsid w:val="0089059B"/>
    <w:rsid w:val="00905E4E"/>
    <w:rsid w:val="009078E9"/>
    <w:rsid w:val="009F5DD7"/>
    <w:rsid w:val="00B8638D"/>
    <w:rsid w:val="00BA3B6E"/>
    <w:rsid w:val="00D02D03"/>
    <w:rsid w:val="00D64864"/>
    <w:rsid w:val="00E22535"/>
    <w:rsid w:val="00E570C1"/>
    <w:rsid w:val="00F20739"/>
    <w:rsid w:val="00F45C93"/>
    <w:rsid w:val="00FA2FF7"/>
    <w:rsid w:val="00FA5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D03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2D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02D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02D03"/>
    <w:pPr>
      <w:spacing w:after="120"/>
    </w:pPr>
  </w:style>
  <w:style w:type="character" w:customStyle="1" w:styleId="a4">
    <w:name w:val="Основной текст Знак"/>
    <w:basedOn w:val="a0"/>
    <w:link w:val="a3"/>
    <w:rsid w:val="00D02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2D03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D0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uiPriority w:val="99"/>
    <w:semiHidden/>
    <w:unhideWhenUsed/>
    <w:rsid w:val="00D02D03"/>
    <w:rPr>
      <w:color w:val="0000FF"/>
      <w:u w:val="single"/>
    </w:rPr>
  </w:style>
  <w:style w:type="paragraph" w:customStyle="1" w:styleId="ConsPlusNonformat">
    <w:name w:val="ConsPlusNonformat"/>
    <w:uiPriority w:val="99"/>
    <w:rsid w:val="00402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C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C9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2D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02D03"/>
    <w:pPr>
      <w:keepNext/>
      <w:jc w:val="center"/>
      <w:outlineLvl w:val="0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D02D0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02D03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semiHidden/>
    <w:rsid w:val="00D02D03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nhideWhenUsed/>
    <w:rsid w:val="00D02D03"/>
    <w:pPr>
      <w:spacing w:after="120"/>
    </w:pPr>
  </w:style>
  <w:style w:type="character" w:customStyle="1" w:styleId="a4">
    <w:name w:val="Основной текст Знак"/>
    <w:basedOn w:val="a0"/>
    <w:link w:val="a3"/>
    <w:rsid w:val="00D02D0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">
    <w:name w:val="ConsPlusNormal Знак"/>
    <w:link w:val="ConsPlusNormal0"/>
    <w:locked/>
    <w:rsid w:val="00D02D03"/>
    <w:rPr>
      <w:rFonts w:ascii="Arial" w:eastAsia="Times New Roman" w:hAnsi="Arial" w:cs="Arial"/>
      <w:lang w:eastAsia="ru-RU"/>
    </w:rPr>
  </w:style>
  <w:style w:type="paragraph" w:customStyle="1" w:styleId="ConsPlusNormal0">
    <w:name w:val="ConsPlusNormal"/>
    <w:link w:val="ConsPlusNormal"/>
    <w:rsid w:val="00D02D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lang w:eastAsia="ru-RU"/>
    </w:rPr>
  </w:style>
  <w:style w:type="character" w:styleId="a5">
    <w:name w:val="Hyperlink"/>
    <w:basedOn w:val="a0"/>
    <w:uiPriority w:val="99"/>
    <w:semiHidden/>
    <w:unhideWhenUsed/>
    <w:rsid w:val="00D02D03"/>
    <w:rPr>
      <w:color w:val="0000FF"/>
      <w:u w:val="single"/>
    </w:rPr>
  </w:style>
  <w:style w:type="paragraph" w:customStyle="1" w:styleId="ConsPlusNonformat">
    <w:name w:val="ConsPlusNonformat"/>
    <w:uiPriority w:val="99"/>
    <w:rsid w:val="00402B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02B7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45C9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5C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3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0081817A9CCF3ED27B1F37024262B4E4221EC09140FB2D961D91792C134213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Малинова М.А.</dc:creator>
  <cp:lastModifiedBy>Шорохова</cp:lastModifiedBy>
  <cp:revision>2</cp:revision>
  <cp:lastPrinted>2018-05-16T08:12:00Z</cp:lastPrinted>
  <dcterms:created xsi:type="dcterms:W3CDTF">2018-06-06T07:38:00Z</dcterms:created>
  <dcterms:modified xsi:type="dcterms:W3CDTF">2018-06-06T07:38:00Z</dcterms:modified>
</cp:coreProperties>
</file>