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D2" w:rsidRPr="008E43D8" w:rsidRDefault="002572D2" w:rsidP="003601C5">
      <w:pPr>
        <w:pStyle w:val="a4"/>
        <w:spacing w:line="240" w:lineRule="atLeast"/>
        <w:rPr>
          <w:color w:val="000000" w:themeColor="text1"/>
        </w:rPr>
      </w:pPr>
      <w:r w:rsidRPr="008E43D8">
        <w:rPr>
          <w:color w:val="000000" w:themeColor="text1"/>
        </w:rPr>
        <w:t xml:space="preserve">Администрация городского округа </w:t>
      </w:r>
    </w:p>
    <w:p w:rsidR="002572D2" w:rsidRPr="008E43D8" w:rsidRDefault="002572D2" w:rsidP="003601C5">
      <w:pPr>
        <w:pStyle w:val="a4"/>
        <w:rPr>
          <w:color w:val="000000" w:themeColor="text1"/>
        </w:rPr>
      </w:pPr>
      <w:r w:rsidRPr="008E43D8">
        <w:rPr>
          <w:color w:val="000000" w:themeColor="text1"/>
        </w:rPr>
        <w:t xml:space="preserve">муниципального образования </w:t>
      </w:r>
    </w:p>
    <w:p w:rsidR="002572D2" w:rsidRPr="008E43D8" w:rsidRDefault="002572D2" w:rsidP="003601C5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E43D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2572D2" w:rsidRPr="008E43D8" w:rsidRDefault="002572D2" w:rsidP="003601C5">
      <w:pPr>
        <w:ind w:right="1700"/>
        <w:jc w:val="center"/>
        <w:rPr>
          <w:color w:val="000000" w:themeColor="text1"/>
        </w:rPr>
      </w:pPr>
    </w:p>
    <w:p w:rsidR="002572D2" w:rsidRPr="008E43D8" w:rsidRDefault="002572D2" w:rsidP="003601C5">
      <w:pPr>
        <w:pStyle w:val="1"/>
        <w:rPr>
          <w:color w:val="000000" w:themeColor="text1"/>
          <w:spacing w:val="40"/>
          <w:sz w:val="36"/>
          <w:szCs w:val="36"/>
        </w:rPr>
      </w:pPr>
      <w:r w:rsidRPr="008E43D8">
        <w:rPr>
          <w:color w:val="000000" w:themeColor="text1"/>
          <w:spacing w:val="40"/>
          <w:sz w:val="36"/>
          <w:szCs w:val="36"/>
        </w:rPr>
        <w:t>ПОСТАНОВЛЕНИЕ</w:t>
      </w:r>
    </w:p>
    <w:p w:rsidR="002572D2" w:rsidRPr="008E43D8" w:rsidRDefault="002572D2" w:rsidP="003601C5">
      <w:pPr>
        <w:jc w:val="center"/>
        <w:rPr>
          <w:color w:val="000000" w:themeColor="text1"/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8E43D8" w:rsidRPr="008E43D8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2572D2" w:rsidRPr="008E43D8" w:rsidRDefault="002572D2" w:rsidP="0074333D">
            <w:pPr>
              <w:rPr>
                <w:color w:val="000000" w:themeColor="text1"/>
              </w:rPr>
            </w:pPr>
            <w:r w:rsidRPr="008E43D8">
              <w:rPr>
                <w:color w:val="000000" w:themeColor="text1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D2" w:rsidRPr="008E43D8" w:rsidRDefault="002572D2" w:rsidP="008E43D8">
            <w:pPr>
              <w:rPr>
                <w:color w:val="000000" w:themeColor="text1"/>
              </w:rPr>
            </w:pPr>
            <w:r w:rsidRPr="008E43D8">
              <w:rPr>
                <w:color w:val="000000" w:themeColor="text1"/>
              </w:rPr>
              <w:t>08.06.2018</w:t>
            </w:r>
          </w:p>
        </w:tc>
        <w:tc>
          <w:tcPr>
            <w:tcW w:w="328" w:type="dxa"/>
          </w:tcPr>
          <w:p w:rsidR="002572D2" w:rsidRPr="008E43D8" w:rsidRDefault="002572D2" w:rsidP="0074333D">
            <w:pPr>
              <w:jc w:val="center"/>
              <w:rPr>
                <w:color w:val="000000" w:themeColor="text1"/>
              </w:rPr>
            </w:pPr>
            <w:r w:rsidRPr="008E43D8">
              <w:rPr>
                <w:color w:val="000000" w:themeColor="text1"/>
              </w:rP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D2" w:rsidRPr="008E43D8" w:rsidRDefault="002572D2" w:rsidP="008E43D8">
            <w:pPr>
              <w:rPr>
                <w:color w:val="000000" w:themeColor="text1"/>
              </w:rPr>
            </w:pPr>
            <w:r w:rsidRPr="008E43D8">
              <w:rPr>
                <w:color w:val="000000" w:themeColor="text1"/>
              </w:rPr>
              <w:t>110-37-553-18</w:t>
            </w:r>
          </w:p>
        </w:tc>
        <w:tc>
          <w:tcPr>
            <w:tcW w:w="76" w:type="dxa"/>
            <w:vMerge w:val="restart"/>
          </w:tcPr>
          <w:p w:rsidR="002572D2" w:rsidRPr="008E43D8" w:rsidRDefault="002572D2" w:rsidP="0074333D">
            <w:pPr>
              <w:jc w:val="center"/>
              <w:rPr>
                <w:color w:val="000000" w:themeColor="text1"/>
              </w:rPr>
            </w:pPr>
          </w:p>
        </w:tc>
      </w:tr>
      <w:tr w:rsidR="008E43D8" w:rsidRPr="008E43D8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2572D2" w:rsidRPr="008E43D8" w:rsidRDefault="002572D2" w:rsidP="0074333D">
            <w:pPr>
              <w:jc w:val="center"/>
              <w:rPr>
                <w:color w:val="000000" w:themeColor="text1"/>
              </w:rPr>
            </w:pPr>
            <w:r w:rsidRPr="008E43D8">
              <w:rPr>
                <w:color w:val="000000" w:themeColor="text1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2572D2" w:rsidRPr="008E43D8" w:rsidRDefault="002572D2" w:rsidP="0074333D">
            <w:pPr>
              <w:rPr>
                <w:color w:val="000000" w:themeColor="text1"/>
              </w:rPr>
            </w:pPr>
          </w:p>
        </w:tc>
      </w:tr>
      <w:tr w:rsidR="008E43D8" w:rsidRPr="008E43D8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2572D2" w:rsidRPr="008E43D8" w:rsidRDefault="002572D2" w:rsidP="007433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vAlign w:val="center"/>
          </w:tcPr>
          <w:p w:rsidR="002572D2" w:rsidRPr="008E43D8" w:rsidRDefault="002572D2" w:rsidP="0074333D">
            <w:pPr>
              <w:rPr>
                <w:color w:val="000000" w:themeColor="text1"/>
              </w:rPr>
            </w:pPr>
          </w:p>
        </w:tc>
      </w:tr>
      <w:tr w:rsidR="008E43D8" w:rsidRPr="008E43D8" w:rsidTr="00045EA8">
        <w:trPr>
          <w:trHeight w:val="302"/>
        </w:trPr>
        <w:tc>
          <w:tcPr>
            <w:tcW w:w="106" w:type="dxa"/>
          </w:tcPr>
          <w:p w:rsidR="002572D2" w:rsidRPr="008E43D8" w:rsidRDefault="002572D2" w:rsidP="007433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572D2" w:rsidRPr="008E43D8" w:rsidRDefault="002572D2" w:rsidP="0074333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8E43D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2572D2" w:rsidRPr="008E43D8" w:rsidRDefault="002572D2" w:rsidP="007433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105" w:type="dxa"/>
            <w:gridSpan w:val="6"/>
          </w:tcPr>
          <w:p w:rsidR="002572D2" w:rsidRPr="008E43D8" w:rsidRDefault="002572D2" w:rsidP="007433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43D8">
              <w:rPr>
                <w:color w:val="000000" w:themeColor="text1"/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17.10.2016 № 110-37-1251-16 «Об утверждении административного регламента</w:t>
            </w:r>
            <w:r w:rsidR="001A0AF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E43D8">
              <w:rPr>
                <w:color w:val="000000" w:themeColor="text1"/>
                <w:sz w:val="22"/>
                <w:szCs w:val="22"/>
              </w:rPr>
              <w:t>предоставления муниципальной услуги «Выдача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</w:t>
            </w:r>
          </w:p>
        </w:tc>
        <w:tc>
          <w:tcPr>
            <w:tcW w:w="76" w:type="dxa"/>
          </w:tcPr>
          <w:p w:rsidR="002572D2" w:rsidRPr="008E43D8" w:rsidRDefault="002572D2" w:rsidP="0074333D">
            <w:pPr>
              <w:ind w:hanging="2188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572D2" w:rsidRPr="008E43D8" w:rsidRDefault="002572D2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:rsidR="002572D2" w:rsidRPr="008E43D8" w:rsidRDefault="002572D2" w:rsidP="00046F3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В целях приведения муниципального правового акта в соответствие с действующим законодательством, руководствуясь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 xml:space="preserve">Федеральным </w:t>
      </w:r>
      <w:hyperlink r:id="rId6" w:history="1">
        <w:r w:rsidRPr="008E43D8">
          <w:rPr>
            <w:rStyle w:val="a3"/>
            <w:rFonts w:eastAsia="Arial Unicode MS"/>
            <w:color w:val="000000" w:themeColor="text1"/>
            <w:sz w:val="28"/>
            <w:szCs w:val="28"/>
            <w:u w:val="none"/>
          </w:rPr>
          <w:t>закон</w:t>
        </w:r>
      </w:hyperlink>
      <w:r w:rsidRPr="008E43D8">
        <w:rPr>
          <w:color w:val="000000" w:themeColor="text1"/>
          <w:sz w:val="28"/>
          <w:szCs w:val="28"/>
        </w:rPr>
        <w:t>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8E43D8">
        <w:rPr>
          <w:color w:val="000000" w:themeColor="text1"/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ст.38 Устава муниципального образования «город Саянск», администрация городского округа муниципаль</w:t>
      </w:r>
      <w:r w:rsidR="008E43D8">
        <w:rPr>
          <w:color w:val="000000" w:themeColor="text1"/>
          <w:sz w:val="28"/>
          <w:szCs w:val="28"/>
        </w:rPr>
        <w:t>ного образования «город Саянск»</w:t>
      </w:r>
      <w:r w:rsidRPr="008E43D8">
        <w:rPr>
          <w:color w:val="000000" w:themeColor="text1"/>
          <w:sz w:val="28"/>
          <w:szCs w:val="28"/>
        </w:rPr>
        <w:t xml:space="preserve"> </w:t>
      </w:r>
    </w:p>
    <w:p w:rsidR="002572D2" w:rsidRPr="008E43D8" w:rsidRDefault="002572D2" w:rsidP="003601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ПОСТАНОВЛЯЕТ:</w:t>
      </w:r>
    </w:p>
    <w:p w:rsidR="002572D2" w:rsidRPr="008E43D8" w:rsidRDefault="002572D2" w:rsidP="00046F35">
      <w:pPr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 Внести в постановление администрации городского муниципального образования «город Саянск» от 17.10.2016 № 110-37-1251-16 «Об утверждении административного регламента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предоставления муниципальной услуги «Выдача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сервитутов»» (далее – постановление, административный регламент) опубликовано в газете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«Саянские зори» от 03.11.2016 №43 (3906), (вкладыш «официальная информация» стр.2-6) следующие изменения:</w:t>
      </w:r>
    </w:p>
    <w:p w:rsidR="002572D2" w:rsidRPr="008E43D8" w:rsidRDefault="008E43D8" w:rsidP="008E43D8">
      <w:pPr>
        <w:tabs>
          <w:tab w:val="left" w:pos="540"/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1.1. В названии приложения к постановлению слово «разрешения» заменить словом «разрешений».</w:t>
      </w:r>
    </w:p>
    <w:p w:rsidR="002572D2" w:rsidRPr="008E43D8" w:rsidRDefault="002572D2" w:rsidP="00046F35">
      <w:pPr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1.2. В пункте 1 главы 1 раздела I приложения к постановлению слово «разрешения» заменить словом «разрешений».</w:t>
      </w:r>
    </w:p>
    <w:p w:rsidR="002572D2" w:rsidRPr="008E43D8" w:rsidRDefault="002572D2" w:rsidP="008E43D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1.3. Пункт 4 главы 3 раздела I приложения к постановлению дополнить абзацем следующего содержания:</w:t>
      </w:r>
    </w:p>
    <w:p w:rsidR="002572D2" w:rsidRPr="008E43D8" w:rsidRDefault="001A0AF1" w:rsidP="00740304">
      <w:pPr>
        <w:tabs>
          <w:tab w:val="left" w:pos="630"/>
        </w:tabs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2572D2" w:rsidRPr="008E43D8">
        <w:rPr>
          <w:color w:val="000000" w:themeColor="text1"/>
          <w:sz w:val="28"/>
          <w:szCs w:val="28"/>
        </w:rPr>
        <w:t>«Предоставление муниципальной услуги через Многофункциональный центр предоставления государственных и муниципальных услуг (далее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– МФЦ)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законодательством не предусмотрено</w:t>
      </w:r>
      <w:proofErr w:type="gramStart"/>
      <w:r w:rsidR="002572D2" w:rsidRPr="008E43D8">
        <w:rPr>
          <w:color w:val="000000" w:themeColor="text1"/>
          <w:sz w:val="28"/>
          <w:szCs w:val="28"/>
        </w:rPr>
        <w:t xml:space="preserve">.». </w:t>
      </w:r>
      <w:proofErr w:type="gramEnd"/>
    </w:p>
    <w:p w:rsidR="002572D2" w:rsidRPr="008E43D8" w:rsidRDefault="008E43D8" w:rsidP="009A0958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1.4. Абзац 1 пункта 12 главы 1 раздела I приложения к постановлению слова после цифры «14» дополнить словом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«календарных».</w:t>
      </w:r>
    </w:p>
    <w:p w:rsidR="002572D2" w:rsidRPr="008E43D8" w:rsidRDefault="002572D2" w:rsidP="0074030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 1.5. Абзац 4 пункта 12 главы 3 раздела I приложения к постановлению изложить в следующей редакции:</w:t>
      </w:r>
    </w:p>
    <w:p w:rsidR="002572D2" w:rsidRPr="008E43D8" w:rsidRDefault="002572D2" w:rsidP="00A47C76">
      <w:pPr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 «</w:t>
      </w:r>
      <w:r w:rsidRPr="008E43D8">
        <w:rPr>
          <w:bCs/>
          <w:color w:val="000000" w:themeColor="text1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уполномоченный орган или должностному лицу в форме электронного документа, и в письменной форме по почтовому адресу, указанному в обращении, поступившем в уполномоченный орган или должностному лицу в письменной форме»</w:t>
      </w:r>
      <w:r w:rsidRPr="008E43D8">
        <w:rPr>
          <w:color w:val="000000" w:themeColor="text1"/>
          <w:sz w:val="28"/>
          <w:szCs w:val="28"/>
        </w:rPr>
        <w:t>.</w:t>
      </w:r>
    </w:p>
    <w:p w:rsidR="002572D2" w:rsidRPr="008E43D8" w:rsidRDefault="002572D2" w:rsidP="00A47C76">
      <w:pPr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1.6. Пункт 18 главы 4 раздела I</w:t>
      </w:r>
      <w:r w:rsidRPr="008E43D8">
        <w:rPr>
          <w:color w:val="000000" w:themeColor="text1"/>
          <w:sz w:val="28"/>
          <w:szCs w:val="28"/>
          <w:lang w:val="en-US"/>
        </w:rPr>
        <w:t>I</w:t>
      </w:r>
      <w:r w:rsidRPr="008E43D8">
        <w:rPr>
          <w:color w:val="000000" w:themeColor="text1"/>
          <w:sz w:val="28"/>
          <w:szCs w:val="28"/>
        </w:rPr>
        <w:t xml:space="preserve"> приложения к постановлению после слов «город Саянск» дополнить словами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«, находящимися в муниципальной собственности или государственная собственность на которые не разграничена,».</w:t>
      </w:r>
      <w:r w:rsidR="001A0AF1">
        <w:rPr>
          <w:color w:val="000000" w:themeColor="text1"/>
          <w:sz w:val="28"/>
          <w:szCs w:val="28"/>
        </w:rPr>
        <w:t xml:space="preserve"> </w:t>
      </w:r>
    </w:p>
    <w:p w:rsidR="002572D2" w:rsidRPr="008E43D8" w:rsidRDefault="001A0AF1" w:rsidP="006A1371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1.7. Пункт 21 главы 5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дополнить подпунктом: </w:t>
      </w:r>
    </w:p>
    <w:p w:rsidR="002572D2" w:rsidRPr="008E43D8" w:rsidRDefault="002572D2" w:rsidP="005753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 «- Управлением Федеральной налоговой службы России по Иркутской области</w:t>
      </w:r>
      <w:proofErr w:type="gramStart"/>
      <w:r w:rsidRPr="008E43D8">
        <w:rPr>
          <w:color w:val="000000" w:themeColor="text1"/>
          <w:sz w:val="28"/>
          <w:szCs w:val="28"/>
        </w:rPr>
        <w:t>.</w:t>
      </w:r>
      <w:r w:rsidRPr="008E43D8">
        <w:rPr>
          <w:bCs/>
          <w:color w:val="000000" w:themeColor="text1"/>
          <w:sz w:val="28"/>
          <w:szCs w:val="28"/>
        </w:rPr>
        <w:t>»</w:t>
      </w:r>
      <w:proofErr w:type="gramEnd"/>
    </w:p>
    <w:p w:rsidR="002572D2" w:rsidRPr="008E43D8" w:rsidRDefault="001A0AF1" w:rsidP="005A4EC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1.8.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В пункте 22 главы 5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цифры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«26.02.2015 № 61-67-15-11» заменить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цифрами «31.08.2017 № 61-67-17-43».</w:t>
      </w:r>
    </w:p>
    <w:p w:rsidR="002572D2" w:rsidRPr="008E43D8" w:rsidRDefault="008E43D8" w:rsidP="005A4EC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1.9. Пункт 23 главы 6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1A0AF1" w:rsidP="00180353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23. Результатом предоставления муниципальной услуги является:</w:t>
      </w:r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а) выдача (направление) заявителю (представителю заявителя) заверенной копии постановления администрации городского округа о выдаче разрешения на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использования земельного участка в целях, предусмотренных </w:t>
      </w:r>
      <w:hyperlink r:id="rId7" w:history="1">
        <w:r w:rsidR="002572D2" w:rsidRPr="008E43D8">
          <w:rPr>
            <w:color w:val="000000" w:themeColor="text1"/>
            <w:sz w:val="28"/>
            <w:szCs w:val="28"/>
          </w:rPr>
          <w:t>пунктом 1 статьи 39.34</w:t>
        </w:r>
      </w:hyperlink>
      <w:r w:rsidR="002572D2" w:rsidRPr="008E43D8">
        <w:rPr>
          <w:color w:val="000000" w:themeColor="text1"/>
          <w:sz w:val="28"/>
          <w:szCs w:val="28"/>
        </w:rPr>
        <w:t xml:space="preserve"> Земельного кодекса Российской Федерации;</w:t>
      </w:r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2572D2" w:rsidRPr="008E43D8">
        <w:rPr>
          <w:color w:val="000000" w:themeColor="text1"/>
          <w:sz w:val="28"/>
          <w:szCs w:val="28"/>
        </w:rPr>
        <w:t>б) выдача (направление) заявителю (представителю заявителя) договора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использования земельного участка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для размещения объекта, виды которых установлены </w:t>
      </w:r>
      <w:hyperlink r:id="rId8" w:history="1">
        <w:r w:rsidR="002572D2" w:rsidRPr="008E43D8">
          <w:rPr>
            <w:color w:val="000000" w:themeColor="text1"/>
            <w:sz w:val="28"/>
            <w:szCs w:val="28"/>
          </w:rPr>
          <w:t>постановлением</w:t>
        </w:r>
      </w:hyperlink>
      <w:r w:rsidR="002572D2" w:rsidRPr="008E43D8">
        <w:rPr>
          <w:color w:val="000000" w:themeColor="text1"/>
          <w:sz w:val="28"/>
          <w:szCs w:val="28"/>
        </w:rPr>
        <w:t xml:space="preserve">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постановление № 1300);</w:t>
      </w:r>
      <w:proofErr w:type="gramEnd"/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в) выдача (направление) заявителю (представителю заявителя) мотивированного отказа в предоставлении муниципальной услуги</w:t>
      </w:r>
      <w:proofErr w:type="gramStart"/>
      <w:r w:rsidR="002572D2" w:rsidRPr="008E43D8">
        <w:rPr>
          <w:color w:val="000000" w:themeColor="text1"/>
          <w:sz w:val="28"/>
          <w:szCs w:val="28"/>
        </w:rPr>
        <w:t>.»</w:t>
      </w:r>
      <w:proofErr w:type="gramEnd"/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1.10.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Пункт 24 главы 7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после слов «30 календарных дней» дополнить словами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«со дня поступления заявления». </w:t>
      </w:r>
    </w:p>
    <w:p w:rsidR="002572D2" w:rsidRPr="008E43D8" w:rsidRDefault="002572D2" w:rsidP="008E43D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1.11. Пункт 25 главы 8 раздела I</w:t>
      </w:r>
      <w:r w:rsidRPr="008E43D8">
        <w:rPr>
          <w:color w:val="000000" w:themeColor="text1"/>
          <w:sz w:val="28"/>
          <w:szCs w:val="28"/>
          <w:lang w:val="en-US"/>
        </w:rPr>
        <w:t>I</w:t>
      </w:r>
      <w:r w:rsidRPr="008E43D8">
        <w:rPr>
          <w:color w:val="000000" w:themeColor="text1"/>
          <w:sz w:val="28"/>
          <w:szCs w:val="28"/>
        </w:rPr>
        <w:t xml:space="preserve"> приложения к постановлению дополнить подпунктом «9)» следующего содержания:</w:t>
      </w:r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2572D2" w:rsidRPr="008E43D8">
        <w:rPr>
          <w:color w:val="000000" w:themeColor="text1"/>
          <w:sz w:val="28"/>
          <w:szCs w:val="28"/>
        </w:rPr>
        <w:t xml:space="preserve">«9) Решение Думы городского округа муниципального образования «город Саянск» от 31.08.2017 № 61-67-17-43 «Об утверждении Перечня услуг, которые являются необходимыми и обязательными для предоставления </w:t>
      </w:r>
      <w:r w:rsidR="002572D2" w:rsidRPr="008E43D8">
        <w:rPr>
          <w:color w:val="000000" w:themeColor="text1"/>
          <w:sz w:val="28"/>
          <w:szCs w:val="28"/>
        </w:rPr>
        <w:lastRenderedPageBreak/>
        <w:t>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 (газета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«Саянские зори» от 07.09.2017 № 35, газета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«Саянские зори» от 14.09.2017 № 36);».</w:t>
      </w:r>
      <w:proofErr w:type="gramEnd"/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 xml:space="preserve">1.12. </w:t>
      </w:r>
      <w:proofErr w:type="gramStart"/>
      <w:r w:rsidR="002572D2" w:rsidRPr="008E43D8">
        <w:rPr>
          <w:color w:val="000000" w:themeColor="text1"/>
          <w:sz w:val="28"/>
          <w:szCs w:val="28"/>
        </w:rPr>
        <w:t>Подпункт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«9)» пункта 25 главы 8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считать подпунктом «10)».</w:t>
      </w:r>
      <w:proofErr w:type="gramEnd"/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1.13. В названии главы 9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слова «способы их получения</w:t>
      </w:r>
      <w:r w:rsidR="001A0AF1"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заявителем» исключить.</w:t>
      </w:r>
    </w:p>
    <w:p w:rsidR="002572D2" w:rsidRPr="008E43D8" w:rsidRDefault="008E43D8" w:rsidP="0018035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572D2" w:rsidRPr="008E43D8">
        <w:rPr>
          <w:color w:val="000000" w:themeColor="text1"/>
          <w:sz w:val="28"/>
          <w:szCs w:val="28"/>
        </w:rPr>
        <w:t>1.14. Пункт 32 главы 9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2572D2" w:rsidP="00EE44A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«32. Требования к документам, представляемым заявителем:</w:t>
      </w:r>
    </w:p>
    <w:p w:rsidR="002572D2" w:rsidRPr="008E43D8" w:rsidRDefault="002572D2" w:rsidP="00EE44A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1) документы должны иметь печати (при ее наличии), подписи уполномоченных должностных лиц,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2572D2" w:rsidRPr="008E43D8" w:rsidRDefault="002572D2" w:rsidP="00EE44A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2) тексты документов должны быть написаны разборчиво;</w:t>
      </w:r>
    </w:p>
    <w:p w:rsidR="002572D2" w:rsidRPr="008E43D8" w:rsidRDefault="002572D2" w:rsidP="00EE44A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3) документы не должны иметь подчисток, приписок, зачеркнутых слов и не оговоренных в них исправлений;</w:t>
      </w:r>
    </w:p>
    <w:p w:rsidR="002572D2" w:rsidRPr="008E43D8" w:rsidRDefault="002572D2" w:rsidP="00EE44A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4) документы не должны быть исполнены карандашом;</w:t>
      </w:r>
    </w:p>
    <w:p w:rsidR="002572D2" w:rsidRPr="008E43D8" w:rsidRDefault="002572D2" w:rsidP="00A951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5) документы не должны иметь повреждений, наличие которых не позволяет однозначно истолковать их содержание</w:t>
      </w:r>
      <w:proofErr w:type="gramStart"/>
      <w:r w:rsidRPr="008E43D8">
        <w:rPr>
          <w:color w:val="000000" w:themeColor="text1"/>
          <w:sz w:val="28"/>
          <w:szCs w:val="28"/>
        </w:rPr>
        <w:t>,»</w:t>
      </w:r>
      <w:proofErr w:type="gramEnd"/>
      <w:r w:rsidRPr="008E43D8">
        <w:rPr>
          <w:color w:val="000000" w:themeColor="text1"/>
          <w:sz w:val="28"/>
          <w:szCs w:val="28"/>
        </w:rPr>
        <w:t>.</w:t>
      </w:r>
    </w:p>
    <w:p w:rsidR="002572D2" w:rsidRPr="008E43D8" w:rsidRDefault="001A0AF1" w:rsidP="00B856F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1.15. Пункт 33 главы 10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дополнить подпунктом «5)» следующего содержания:</w:t>
      </w:r>
    </w:p>
    <w:p w:rsidR="002572D2" w:rsidRPr="008E43D8" w:rsidRDefault="001A0AF1" w:rsidP="005A4EC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«5)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proofErr w:type="gramStart"/>
      <w:r w:rsidR="002572D2" w:rsidRPr="008E43D8">
        <w:rPr>
          <w:color w:val="000000" w:themeColor="text1"/>
          <w:sz w:val="28"/>
          <w:szCs w:val="28"/>
        </w:rPr>
        <w:t>.»</w:t>
      </w:r>
      <w:proofErr w:type="gramEnd"/>
    </w:p>
    <w:p w:rsidR="002572D2" w:rsidRPr="008E43D8" w:rsidRDefault="001A0AF1" w:rsidP="00701345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1.16. Пункт 36 главы 11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после слова «десяти» дополнить словом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«календарных».</w:t>
      </w:r>
    </w:p>
    <w:p w:rsidR="002572D2" w:rsidRPr="008E43D8" w:rsidRDefault="001A0AF1" w:rsidP="00701345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1.17. Пункт 37 главы 11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после слова «десяти» дополнить словом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«календарных».</w:t>
      </w:r>
    </w:p>
    <w:p w:rsidR="002572D2" w:rsidRPr="008E43D8" w:rsidRDefault="001A0AF1" w:rsidP="00701345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1.18. Пункт 38 главы 11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после слова «десяти» дополнить словом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«календарных».</w:t>
      </w:r>
      <w:r>
        <w:rPr>
          <w:color w:val="000000" w:themeColor="text1"/>
          <w:sz w:val="28"/>
          <w:szCs w:val="28"/>
        </w:rPr>
        <w:t xml:space="preserve"> </w:t>
      </w:r>
    </w:p>
    <w:p w:rsidR="002572D2" w:rsidRPr="008E43D8" w:rsidRDefault="001A0AF1" w:rsidP="00701345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1.19. Пункт 39 главы 11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1A0AF1" w:rsidP="00701345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«39. </w:t>
      </w:r>
      <w:proofErr w:type="gramStart"/>
      <w:r w:rsidR="002572D2" w:rsidRPr="008E43D8">
        <w:rPr>
          <w:color w:val="000000" w:themeColor="text1"/>
          <w:sz w:val="28"/>
          <w:szCs w:val="28"/>
          <w:lang w:eastAsia="en-US"/>
        </w:rPr>
        <w:t xml:space="preserve">В случае отказа в приеме документов, поданных в форме электронных документов, </w:t>
      </w:r>
      <w:r w:rsidR="002572D2" w:rsidRPr="008E43D8">
        <w:rPr>
          <w:bCs/>
          <w:color w:val="000000" w:themeColor="text1"/>
          <w:sz w:val="28"/>
          <w:szCs w:val="28"/>
        </w:rPr>
        <w:t>по адресу электронной почты, указанному в обращении, поступившем в уполномоченный орган или должностному лицу,</w:t>
      </w:r>
      <w:r w:rsidR="002572D2" w:rsidRPr="008E43D8">
        <w:rPr>
          <w:color w:val="000000" w:themeColor="text1"/>
          <w:sz w:val="28"/>
          <w:szCs w:val="28"/>
          <w:lang w:eastAsia="en-US"/>
        </w:rPr>
        <w:t xml:space="preserve"> заявителю или его представителю в течение десяти календарных дней со дня получения заявления и документов, направляется уведомление об отказе в приеме заявления по существу поставленного в нем вопроса с указанием причин отказа на адрес электронной</w:t>
      </w:r>
      <w:proofErr w:type="gramEnd"/>
      <w:r w:rsidR="002572D2" w:rsidRPr="008E43D8">
        <w:rPr>
          <w:color w:val="000000" w:themeColor="text1"/>
          <w:sz w:val="28"/>
          <w:szCs w:val="28"/>
          <w:lang w:eastAsia="en-US"/>
        </w:rPr>
        <w:t xml:space="preserve"> почты, с </w:t>
      </w:r>
      <w:proofErr w:type="gramStart"/>
      <w:r w:rsidR="002572D2" w:rsidRPr="008E43D8">
        <w:rPr>
          <w:color w:val="000000" w:themeColor="text1"/>
          <w:sz w:val="28"/>
          <w:szCs w:val="28"/>
          <w:lang w:eastAsia="en-US"/>
        </w:rPr>
        <w:t>которого</w:t>
      </w:r>
      <w:proofErr w:type="gramEnd"/>
      <w:r w:rsidR="002572D2" w:rsidRPr="008E43D8">
        <w:rPr>
          <w:color w:val="000000" w:themeColor="text1"/>
          <w:sz w:val="28"/>
          <w:szCs w:val="28"/>
          <w:lang w:eastAsia="en-US"/>
        </w:rPr>
        <w:t xml:space="preserve"> поступили заявление и документы </w:t>
      </w:r>
      <w:r w:rsidR="002572D2" w:rsidRPr="008E43D8">
        <w:rPr>
          <w:color w:val="000000" w:themeColor="text1"/>
          <w:sz w:val="28"/>
          <w:szCs w:val="28"/>
        </w:rPr>
        <w:t>или в письменной форме по почтовому адресу, указанному в обращении.».</w:t>
      </w:r>
    </w:p>
    <w:p w:rsidR="002572D2" w:rsidRPr="008E43D8" w:rsidRDefault="001A0AF1" w:rsidP="007E6AB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1.20. Подпункт а) пункта 42 главы 12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1A0AF1" w:rsidP="007E6ABD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«а) заявление подано с нарушением требований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установленных </w:t>
      </w:r>
      <w:r w:rsidR="002572D2" w:rsidRPr="008E43D8">
        <w:rPr>
          <w:color w:val="000000" w:themeColor="text1"/>
          <w:sz w:val="28"/>
          <w:szCs w:val="28"/>
          <w:lang w:eastAsia="en-US"/>
        </w:rPr>
        <w:t xml:space="preserve">пунктами 32 настоящего </w:t>
      </w:r>
      <w:r w:rsidR="002572D2" w:rsidRPr="008E43D8">
        <w:rPr>
          <w:color w:val="000000" w:themeColor="text1"/>
          <w:sz w:val="28"/>
          <w:szCs w:val="28"/>
        </w:rPr>
        <w:t>административного регламента;».</w:t>
      </w:r>
    </w:p>
    <w:p w:rsidR="002572D2" w:rsidRPr="008E43D8" w:rsidRDefault="001A0AF1" w:rsidP="00D72C8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2572D2" w:rsidRPr="008E43D8">
        <w:rPr>
          <w:color w:val="000000" w:themeColor="text1"/>
          <w:sz w:val="28"/>
          <w:szCs w:val="28"/>
        </w:rPr>
        <w:t>1.21. Подпункт а) пункта 43 главы 12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1A0AF1" w:rsidP="00D72C8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«а) заявление подано с нарушением требований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установленных </w:t>
      </w:r>
      <w:r w:rsidR="002572D2" w:rsidRPr="008E43D8">
        <w:rPr>
          <w:color w:val="000000" w:themeColor="text1"/>
          <w:sz w:val="28"/>
          <w:szCs w:val="28"/>
          <w:lang w:eastAsia="en-US"/>
        </w:rPr>
        <w:t xml:space="preserve">пунктами 32 настоящего </w:t>
      </w:r>
      <w:r w:rsidR="002572D2" w:rsidRPr="008E43D8">
        <w:rPr>
          <w:color w:val="000000" w:themeColor="text1"/>
          <w:sz w:val="28"/>
          <w:szCs w:val="28"/>
        </w:rPr>
        <w:t>административного регламента</w:t>
      </w:r>
      <w:proofErr w:type="gramStart"/>
      <w:r w:rsidR="002572D2" w:rsidRPr="008E43D8">
        <w:rPr>
          <w:color w:val="000000" w:themeColor="text1"/>
          <w:sz w:val="28"/>
          <w:szCs w:val="28"/>
        </w:rPr>
        <w:t>;»</w:t>
      </w:r>
      <w:proofErr w:type="gramEnd"/>
      <w:r w:rsidR="002572D2" w:rsidRPr="008E43D8">
        <w:rPr>
          <w:color w:val="000000" w:themeColor="text1"/>
          <w:sz w:val="28"/>
          <w:szCs w:val="28"/>
        </w:rPr>
        <w:t>.</w:t>
      </w:r>
    </w:p>
    <w:p w:rsidR="002572D2" w:rsidRPr="008E43D8" w:rsidRDefault="001A0AF1" w:rsidP="00D72C8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1.22. В пункте 52 главы 18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слова «так, чтобы они были хорошо видны заявителям» исключить.</w:t>
      </w:r>
    </w:p>
    <w:p w:rsidR="002572D2" w:rsidRPr="008E43D8" w:rsidRDefault="001A0AF1" w:rsidP="0074030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1.23. Главу 20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 </w:t>
      </w:r>
    </w:p>
    <w:p w:rsidR="002572D2" w:rsidRPr="008E43D8" w:rsidRDefault="002572D2" w:rsidP="00D65FD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«Глава 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</w:t>
      </w:r>
    </w:p>
    <w:p w:rsidR="002572D2" w:rsidRDefault="002572D2" w:rsidP="00D65FD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В ЭЛЕКТРОННОЙ ФОРМЕ</w:t>
      </w:r>
    </w:p>
    <w:p w:rsidR="001A0AF1" w:rsidRPr="008E43D8" w:rsidRDefault="001A0AF1" w:rsidP="00D65FD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D65FD8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66. Заявители имеют возможность получения муниципальной услуги в электронной форме посредством Портала в части:</w:t>
      </w:r>
    </w:p>
    <w:p w:rsidR="002572D2" w:rsidRPr="008E43D8" w:rsidRDefault="002572D2" w:rsidP="00FA5DF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1) получения информации о порядке предоставления муниципальной услуги;</w:t>
      </w:r>
    </w:p>
    <w:p w:rsidR="002572D2" w:rsidRPr="008E43D8" w:rsidRDefault="002572D2" w:rsidP="00FA5DF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виде.</w:t>
      </w:r>
    </w:p>
    <w:p w:rsidR="002572D2" w:rsidRPr="008E43D8" w:rsidRDefault="002572D2" w:rsidP="00FA5DFD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67. При обращении за предоставлением муниципальной услуги в электронной форме заявитель либо его представитель использует электронную подпись в порядке, установленном законодательством Российской Федерации.</w:t>
      </w:r>
    </w:p>
    <w:p w:rsidR="002572D2" w:rsidRPr="008E43D8" w:rsidRDefault="002572D2" w:rsidP="00FA5DFD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68. Определение видов электронной подписи, использование которых допускается при обращении за получением муниципальных услуг, осуществляется в соответствии с Постановлением Правительства Российской Федерации от 25.06.2012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572D2" w:rsidRPr="008E43D8" w:rsidRDefault="002572D2" w:rsidP="00FA5DFD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1.24. Главу 22 раздела I</w:t>
      </w:r>
      <w:r w:rsidRPr="008E43D8">
        <w:rPr>
          <w:color w:val="000000" w:themeColor="text1"/>
          <w:sz w:val="28"/>
          <w:szCs w:val="28"/>
          <w:lang w:val="en-US"/>
        </w:rPr>
        <w:t>I</w:t>
      </w:r>
      <w:r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2572D2" w:rsidP="00D65FD8">
      <w:pPr>
        <w:widowControl w:val="0"/>
        <w:suppressAutoHyphens/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«Глава 22. ПРИЕМ И РЕГИСТРАЦИЯ ЗАЯВЛЕНИЯ И ДОКУМЕНТОВ, ПОДЛЕЖАЩИХ ПРЕДСТАВЛЕНИЮ ЗАЯВИТЕЛЕМ </w:t>
      </w:r>
    </w:p>
    <w:p w:rsidR="002572D2" w:rsidRDefault="002572D2" w:rsidP="00D65FD8">
      <w:pPr>
        <w:widowControl w:val="0"/>
        <w:suppressAutoHyphens/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(ПРЕДСТАВИТЕЛЕМ ЗАЯВИТЕЛЯ)</w:t>
      </w:r>
    </w:p>
    <w:p w:rsidR="001A0AF1" w:rsidRPr="008E43D8" w:rsidRDefault="001A0AF1" w:rsidP="00D65FD8">
      <w:pPr>
        <w:widowControl w:val="0"/>
        <w:suppressAutoHyphens/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44780F">
      <w:pPr>
        <w:widowControl w:val="0"/>
        <w:suppressAutoHyphens/>
        <w:autoSpaceDE w:val="0"/>
        <w:autoSpaceDN w:val="0"/>
        <w:adjustRightInd w:val="0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71. Основанием для начала административной процедуры является поступление в уполномоченный орган</w:t>
      </w:r>
      <w:r w:rsidR="001A0AF1">
        <w:rPr>
          <w:color w:val="000000" w:themeColor="text1"/>
          <w:sz w:val="28"/>
          <w:szCs w:val="28"/>
        </w:rPr>
        <w:t xml:space="preserve"> </w:t>
      </w:r>
      <w:hyperlink w:anchor="Par488" w:history="1">
        <w:r w:rsidRPr="008E43D8">
          <w:rPr>
            <w:color w:val="000000" w:themeColor="text1"/>
            <w:sz w:val="28"/>
            <w:szCs w:val="28"/>
          </w:rPr>
          <w:t>заявления</w:t>
        </w:r>
      </w:hyperlink>
      <w:r w:rsidRPr="008E43D8">
        <w:rPr>
          <w:color w:val="000000" w:themeColor="text1"/>
          <w:sz w:val="28"/>
          <w:szCs w:val="28"/>
        </w:rPr>
        <w:t xml:space="preserve"> о выдаче разрешения на использование земель или земельного участка в целях, предусмотренных </w:t>
      </w:r>
      <w:hyperlink r:id="rId9" w:history="1">
        <w:r w:rsidRPr="008E43D8">
          <w:rPr>
            <w:color w:val="000000" w:themeColor="text1"/>
            <w:sz w:val="28"/>
            <w:szCs w:val="28"/>
          </w:rPr>
          <w:t>пунктом 1 статьи 39.34</w:t>
        </w:r>
      </w:hyperlink>
      <w:r w:rsidRPr="008E43D8">
        <w:rPr>
          <w:color w:val="000000" w:themeColor="text1"/>
          <w:sz w:val="28"/>
          <w:szCs w:val="28"/>
        </w:rPr>
        <w:t xml:space="preserve"> Земельного кодекса Российской Федерации, по форме согласно Приложению 1 к настоящему административному регламенту и прилагаемых к нему документов или </w:t>
      </w:r>
      <w:hyperlink w:anchor="Par575" w:history="1">
        <w:r w:rsidRPr="008E43D8">
          <w:rPr>
            <w:color w:val="000000" w:themeColor="text1"/>
            <w:sz w:val="28"/>
            <w:szCs w:val="28"/>
          </w:rPr>
          <w:t>заявления</w:t>
        </w:r>
      </w:hyperlink>
      <w:r w:rsidRPr="008E43D8">
        <w:rPr>
          <w:color w:val="000000" w:themeColor="text1"/>
          <w:sz w:val="28"/>
          <w:szCs w:val="28"/>
        </w:rPr>
        <w:t xml:space="preserve"> о выдаче разрешения на использование земель или земельного участка для размещения объект</w:t>
      </w:r>
      <w:proofErr w:type="gramStart"/>
      <w:r w:rsidRPr="008E43D8">
        <w:rPr>
          <w:color w:val="000000" w:themeColor="text1"/>
          <w:sz w:val="28"/>
          <w:szCs w:val="28"/>
        </w:rPr>
        <w:t>а(</w:t>
      </w:r>
      <w:proofErr w:type="spellStart"/>
      <w:proofErr w:type="gramEnd"/>
      <w:r w:rsidRPr="008E43D8">
        <w:rPr>
          <w:color w:val="000000" w:themeColor="text1"/>
          <w:sz w:val="28"/>
          <w:szCs w:val="28"/>
        </w:rPr>
        <w:t>ов</w:t>
      </w:r>
      <w:proofErr w:type="spellEnd"/>
      <w:r w:rsidRPr="008E43D8">
        <w:rPr>
          <w:color w:val="000000" w:themeColor="text1"/>
          <w:sz w:val="28"/>
          <w:szCs w:val="28"/>
        </w:rPr>
        <w:t xml:space="preserve">), </w:t>
      </w:r>
      <w:proofErr w:type="gramStart"/>
      <w:r w:rsidRPr="008E43D8">
        <w:rPr>
          <w:color w:val="000000" w:themeColor="text1"/>
          <w:sz w:val="28"/>
          <w:szCs w:val="28"/>
        </w:rPr>
        <w:t>виды</w:t>
      </w:r>
      <w:proofErr w:type="gramEnd"/>
      <w:r w:rsidRPr="008E43D8">
        <w:rPr>
          <w:color w:val="000000" w:themeColor="text1"/>
          <w:sz w:val="28"/>
          <w:szCs w:val="28"/>
        </w:rPr>
        <w:t xml:space="preserve"> которых установлены </w:t>
      </w:r>
      <w:hyperlink r:id="rId10" w:history="1">
        <w:r w:rsidRPr="008E43D8">
          <w:rPr>
            <w:color w:val="000000" w:themeColor="text1"/>
            <w:sz w:val="28"/>
            <w:szCs w:val="28"/>
          </w:rPr>
          <w:t>Постановлением</w:t>
        </w:r>
      </w:hyperlink>
      <w:r w:rsidRPr="008E43D8">
        <w:rPr>
          <w:color w:val="000000" w:themeColor="text1"/>
          <w:sz w:val="28"/>
          <w:szCs w:val="28"/>
        </w:rPr>
        <w:t xml:space="preserve"> № 1300, по форме согласно Приложению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2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к настоящему административному регламенту и прилагаемых к нему документов, одним из следующих способов:</w:t>
      </w:r>
    </w:p>
    <w:p w:rsidR="002572D2" w:rsidRPr="008E43D8" w:rsidRDefault="002572D2" w:rsidP="0044780F">
      <w:pPr>
        <w:widowControl w:val="0"/>
        <w:suppressAutoHyphens/>
        <w:autoSpaceDE w:val="0"/>
        <w:autoSpaceDN w:val="0"/>
        <w:adjustRightInd w:val="0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1) посредством личного обращения заявителя (его представителя) в </w:t>
      </w:r>
      <w:r w:rsidRPr="008E43D8">
        <w:rPr>
          <w:color w:val="000000" w:themeColor="text1"/>
          <w:sz w:val="28"/>
          <w:szCs w:val="28"/>
        </w:rPr>
        <w:lastRenderedPageBreak/>
        <w:t>уполномоченный орган;</w:t>
      </w:r>
    </w:p>
    <w:p w:rsidR="002572D2" w:rsidRPr="008E43D8" w:rsidRDefault="002572D2" w:rsidP="0044780F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2) посредством направления документов через операторов почтовой связи;</w:t>
      </w:r>
    </w:p>
    <w:p w:rsidR="002572D2" w:rsidRPr="008E43D8" w:rsidRDefault="002572D2" w:rsidP="0044780F">
      <w:pPr>
        <w:pStyle w:val="ConsPlusNormal0"/>
        <w:spacing w:line="240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43D8">
        <w:rPr>
          <w:rFonts w:ascii="Times New Roman" w:hAnsi="Times New Roman"/>
          <w:color w:val="000000" w:themeColor="text1"/>
          <w:sz w:val="28"/>
          <w:szCs w:val="28"/>
        </w:rPr>
        <w:t xml:space="preserve">3) посредством направления документов по электронной почте </w:t>
      </w:r>
      <w:hyperlink r:id="rId11" w:history="1">
        <w:r w:rsidRPr="008E43D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admsayansk.ru</w:t>
        </w:r>
      </w:hyperlink>
      <w:r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0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8E43D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kaig@admsayansk.irmail.ru</w:t>
        </w:r>
      </w:hyperlink>
      <w:r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0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43D8">
        <w:rPr>
          <w:rFonts w:ascii="Times New Roman" w:hAnsi="Times New Roman"/>
          <w:color w:val="000000" w:themeColor="text1"/>
          <w:sz w:val="28"/>
          <w:szCs w:val="28"/>
        </w:rPr>
        <w:t>подписанных электронной подписью в соответствии с Постановлением Правительства Российской Федерации от 25.06.2012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2572D2" w:rsidRPr="008E43D8" w:rsidRDefault="002572D2" w:rsidP="0044780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5) посредством направления документов с использованием Портала.</w:t>
      </w:r>
    </w:p>
    <w:p w:rsidR="002572D2" w:rsidRPr="008E43D8" w:rsidRDefault="002572D2" w:rsidP="0044780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72. Заявление регистрируется должностным лицом уполномоченного органа, ответственным за регистрацию входящей корреспонденции, в день его поступления (получения) в соответствии с правилами делопроизводства в уполномоченном органе. </w:t>
      </w:r>
    </w:p>
    <w:p w:rsidR="002572D2" w:rsidRPr="008E43D8" w:rsidRDefault="002572D2" w:rsidP="0044780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73. При регистрации заявления должностное лицо уполномоченного органа, ответственное за регистрацию входящей корреспонденции, осуществляет сверку представленных заявителем документов с оригиналами (с проставлением соответствующей отметки на копиях документов), обеспечивает изготовление копий документов (в случае, если копии документов не предоставлены заявителем самостоятельно). </w:t>
      </w:r>
      <w:proofErr w:type="gramStart"/>
      <w:r w:rsidRPr="008E43D8">
        <w:rPr>
          <w:color w:val="000000" w:themeColor="text1"/>
          <w:sz w:val="28"/>
          <w:szCs w:val="28"/>
        </w:rPr>
        <w:t>В случае неполного представления документов, указанных в пункте 28, 31 настоящего административного регламента, а также в случае представления документов с нарушением требований, установленных пунктом 32 настоящего административного регламента, возвращает заявление (при личном обращении выдает заявителю письмо о возврате заявления с обоснованием причин возврата, при поступлении заявления через операторов почтовой связи или в форме электронного документа направляет по адресу, указанному в</w:t>
      </w:r>
      <w:proofErr w:type="gramEnd"/>
      <w:r w:rsidRPr="008E43D8">
        <w:rPr>
          <w:color w:val="000000" w:themeColor="text1"/>
          <w:sz w:val="28"/>
          <w:szCs w:val="28"/>
        </w:rPr>
        <w:t xml:space="preserve"> </w:t>
      </w:r>
      <w:proofErr w:type="gramStart"/>
      <w:r w:rsidRPr="008E43D8">
        <w:rPr>
          <w:color w:val="000000" w:themeColor="text1"/>
          <w:sz w:val="28"/>
          <w:szCs w:val="28"/>
        </w:rPr>
        <w:t>заявлении</w:t>
      </w:r>
      <w:proofErr w:type="gramEnd"/>
      <w:r w:rsidRPr="008E43D8">
        <w:rPr>
          <w:color w:val="000000" w:themeColor="text1"/>
          <w:sz w:val="28"/>
          <w:szCs w:val="28"/>
        </w:rPr>
        <w:t>, письмо о возврате заявления с обоснованием причин возврата). Возврат заявления не препятствует повторному обращению заявителя после устранения причин, послуживших основанием для возврата заявления.</w:t>
      </w:r>
    </w:p>
    <w:p w:rsidR="002572D2" w:rsidRPr="008E43D8" w:rsidRDefault="001A0AF1" w:rsidP="00CA64B3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 </w:t>
      </w:r>
      <w:r w:rsidR="002572D2" w:rsidRPr="008E43D8">
        <w:rPr>
          <w:color w:val="000000" w:themeColor="text1"/>
          <w:sz w:val="28"/>
          <w:szCs w:val="28"/>
          <w:lang w:eastAsia="en-US"/>
        </w:rPr>
        <w:t>74. Максимальное время приема заявления и прилагаемых к нему документов при личном обращении заявителя не превышает 15 минут.</w:t>
      </w:r>
    </w:p>
    <w:p w:rsidR="002572D2" w:rsidRPr="008E43D8" w:rsidRDefault="002572D2" w:rsidP="0044780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75. Заявителю, подавшему заявление лично, в день обращения на копии заявления ставится отметка о получении документов с указанием даты и входящего номера заявления, зарегистрированного в соответствии с правилами делопроизводства в уполномоченном органе.</w:t>
      </w:r>
    </w:p>
    <w:p w:rsidR="002572D2" w:rsidRPr="008E43D8" w:rsidRDefault="002572D2" w:rsidP="0044780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76. Результатом исполнения и способом фиксации административной процедуры по приему заявления о выдаче разрешения на использование земель или земельного участка является регистрация заявления и документов в соответствии с правилами делопроизводства в уполномоченном органе либо выдача (направление) письма о возврате заявления.</w:t>
      </w:r>
    </w:p>
    <w:p w:rsidR="002572D2" w:rsidRPr="008E43D8" w:rsidRDefault="002572D2" w:rsidP="0044780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77. Критерием принятия решения по административной процедуре является наличие заявления и документов в соответствии с пунктом 28, 31 настоящего административного регламента</w:t>
      </w:r>
      <w:proofErr w:type="gramStart"/>
      <w:r w:rsidRPr="008E43D8">
        <w:rPr>
          <w:color w:val="000000" w:themeColor="text1"/>
          <w:sz w:val="28"/>
          <w:szCs w:val="28"/>
        </w:rPr>
        <w:t>.»</w:t>
      </w:r>
      <w:proofErr w:type="gramEnd"/>
    </w:p>
    <w:p w:rsidR="002572D2" w:rsidRPr="008E43D8" w:rsidRDefault="001A0AF1" w:rsidP="00A0221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1.25. Главу 23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2572D2" w:rsidP="00A0221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Default="002572D2" w:rsidP="005A7411">
      <w:pPr>
        <w:pStyle w:val="ConsPlusNormal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«Глава 23. ФОРМИРОВАНИЕ И НАПРАВЛЕНИЕ МЕЖВЕДОМСТВЕННЫХ ЗАПРОСОВ В ОРГАНЫ (ОРГАНИЗАЦИИ), УЧАСТВУЮЩИЕ В ПРЕДОСТАВЛЕНИИ МУНИЦИПАЛЬНОЙ УСЛУГИ, ЗАПРОСОВ В ИНЫЕ ОРГАНЫ (ОРГАНИЗАЦИИ), В СТРУКТУРНЫЕ ПОДРАЗДЕЛЕНИЯ АДМИНИСТРАЦИИ ГОРОДА САЯНСКА</w:t>
      </w:r>
    </w:p>
    <w:p w:rsidR="001A0AF1" w:rsidRPr="008E43D8" w:rsidRDefault="001A0AF1" w:rsidP="005A7411">
      <w:pPr>
        <w:pStyle w:val="ConsPlusNormal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2572D2" w:rsidP="00251CE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 78. Основанием для начала административной процедуры является непредставление документов, предусмотренных пунктом 31 настоящего административного регламента.</w:t>
      </w:r>
    </w:p>
    <w:p w:rsidR="002572D2" w:rsidRPr="008E43D8" w:rsidRDefault="002572D2" w:rsidP="00251CE9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79. Должностным лицом уполномоченного органа в течение трех календарных дней со дня принятия и регистрации заявления и прилагаемых к нему документов </w:t>
      </w:r>
      <w:proofErr w:type="gramStart"/>
      <w:r w:rsidRPr="008E43D8">
        <w:rPr>
          <w:color w:val="000000" w:themeColor="text1"/>
          <w:sz w:val="28"/>
          <w:szCs w:val="28"/>
        </w:rPr>
        <w:t>формируются и направляются</w:t>
      </w:r>
      <w:proofErr w:type="gramEnd"/>
      <w:r w:rsidRPr="008E43D8">
        <w:rPr>
          <w:color w:val="000000" w:themeColor="text1"/>
          <w:sz w:val="28"/>
          <w:szCs w:val="28"/>
        </w:rPr>
        <w:t xml:space="preserve"> межведомственные запросы: </w:t>
      </w:r>
    </w:p>
    <w:p w:rsidR="002572D2" w:rsidRPr="008E43D8" w:rsidRDefault="002572D2" w:rsidP="00251CE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- в Федеральную службу государственной регистрации, кадастра и картографии;</w:t>
      </w:r>
    </w:p>
    <w:p w:rsidR="002572D2" w:rsidRPr="008E43D8" w:rsidRDefault="002572D2" w:rsidP="00251CE9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- в Управление Федеральной налоговой службы России по Иркутской области.</w:t>
      </w:r>
    </w:p>
    <w:p w:rsidR="002572D2" w:rsidRPr="008E43D8" w:rsidRDefault="002572D2" w:rsidP="00251CE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Межведомственный запрос о представлении документов, указанных в подпунктах 1, 2 пункта 34 настоящего административного регламента,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27.07.2010 года № 210-ФЗ «Об организации предоставления государственных и муниципальных услуг».</w:t>
      </w:r>
    </w:p>
    <w:p w:rsidR="002572D2" w:rsidRPr="008E43D8" w:rsidRDefault="002572D2" w:rsidP="00251CE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80.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2572D2" w:rsidRPr="008E43D8" w:rsidRDefault="002572D2" w:rsidP="00251CE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81.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соответствии с правилами делопроизводства в уполномоченном органе.</w:t>
      </w:r>
    </w:p>
    <w:p w:rsidR="002572D2" w:rsidRPr="008E43D8" w:rsidRDefault="001A0AF1" w:rsidP="00CA64B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Критерием принятия решения по административной процедуре является наличие запрашиваемых документов в рамках межведомственного взаимодействия</w:t>
      </w:r>
      <w:proofErr w:type="gramStart"/>
      <w:r w:rsidR="002572D2" w:rsidRPr="008E43D8">
        <w:rPr>
          <w:color w:val="000000" w:themeColor="text1"/>
          <w:sz w:val="28"/>
          <w:szCs w:val="28"/>
        </w:rPr>
        <w:t>.</w:t>
      </w:r>
      <w:r w:rsidR="002572D2" w:rsidRPr="008E43D8">
        <w:rPr>
          <w:bCs/>
          <w:color w:val="000000" w:themeColor="text1"/>
          <w:sz w:val="28"/>
          <w:szCs w:val="28"/>
        </w:rPr>
        <w:t>»</w:t>
      </w:r>
      <w:r w:rsidR="002572D2" w:rsidRPr="008E43D8">
        <w:rPr>
          <w:color w:val="000000" w:themeColor="text1"/>
          <w:sz w:val="28"/>
          <w:szCs w:val="28"/>
        </w:rPr>
        <w:t>.</w:t>
      </w:r>
      <w:proofErr w:type="gramEnd"/>
    </w:p>
    <w:p w:rsidR="002572D2" w:rsidRPr="008E43D8" w:rsidRDefault="001A0AF1" w:rsidP="0063703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1.26. Пункт 91 главы 25 раздела I</w:t>
      </w:r>
      <w:r w:rsidR="002572D2" w:rsidRPr="008E43D8">
        <w:rPr>
          <w:color w:val="000000" w:themeColor="text1"/>
          <w:sz w:val="28"/>
          <w:szCs w:val="28"/>
          <w:lang w:val="en-US"/>
        </w:rPr>
        <w:t>II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1A0AF1" w:rsidP="0063703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«91. Результатом исполнения административной процедуры является направление заявителю постановления о выдаче разрешения на использование земель или земельного участка целях, предусмотренных пунктом 1 статьи 39.34 Земельного кодекса РФ,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либо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договора на использование земель или земельного участка для размещения объект</w:t>
      </w:r>
      <w:proofErr w:type="gramStart"/>
      <w:r w:rsidR="002572D2" w:rsidRPr="008E43D8">
        <w:rPr>
          <w:color w:val="000000" w:themeColor="text1"/>
          <w:sz w:val="28"/>
          <w:szCs w:val="28"/>
        </w:rPr>
        <w:t>а(</w:t>
      </w:r>
      <w:proofErr w:type="spellStart"/>
      <w:proofErr w:type="gramEnd"/>
      <w:r w:rsidR="002572D2" w:rsidRPr="008E43D8">
        <w:rPr>
          <w:color w:val="000000" w:themeColor="text1"/>
          <w:sz w:val="28"/>
          <w:szCs w:val="28"/>
        </w:rPr>
        <w:t>ов</w:t>
      </w:r>
      <w:proofErr w:type="spellEnd"/>
      <w:r w:rsidR="002572D2" w:rsidRPr="008E43D8">
        <w:rPr>
          <w:color w:val="000000" w:themeColor="text1"/>
          <w:sz w:val="28"/>
          <w:szCs w:val="28"/>
        </w:rPr>
        <w:t>),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>либо</w:t>
      </w: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мотивированного отказа в выдаче разрешения. </w:t>
      </w:r>
    </w:p>
    <w:p w:rsidR="002572D2" w:rsidRPr="008E43D8" w:rsidRDefault="002572D2" w:rsidP="0063703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Способом фиксации результата является регистрация указанных документов в соответствии с требованиями делопроизводства в уполномоченном органе.</w:t>
      </w:r>
    </w:p>
    <w:p w:rsidR="002572D2" w:rsidRPr="008E43D8" w:rsidRDefault="002572D2" w:rsidP="0063703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Критерием принятия решения по результатам административной процедуры является наличие (отсутствие) оснований для отказа в предоставлении муниципальной услуги в соответствии с пунктом 35 настоящего административного регламента.</w:t>
      </w:r>
    </w:p>
    <w:p w:rsidR="002572D2" w:rsidRPr="008E43D8" w:rsidRDefault="001A0AF1" w:rsidP="004D330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2572D2" w:rsidRPr="008E43D8">
        <w:rPr>
          <w:color w:val="000000" w:themeColor="text1"/>
          <w:sz w:val="28"/>
          <w:szCs w:val="28"/>
        </w:rPr>
        <w:t xml:space="preserve">1.27. Главу 27 раздела </w:t>
      </w:r>
      <w:r w:rsidR="002572D2" w:rsidRPr="008E43D8">
        <w:rPr>
          <w:color w:val="000000" w:themeColor="text1"/>
          <w:sz w:val="28"/>
          <w:szCs w:val="28"/>
          <w:lang w:val="en-US"/>
        </w:rPr>
        <w:t>IV</w:t>
      </w:r>
      <w:r w:rsidR="002572D2"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Default="002572D2" w:rsidP="003204C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«Глава 27.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E43D8">
        <w:rPr>
          <w:color w:val="000000" w:themeColor="text1"/>
          <w:sz w:val="28"/>
          <w:szCs w:val="28"/>
        </w:rPr>
        <w:t>КОНТРОЛЯ</w:t>
      </w:r>
      <w:r w:rsidRPr="008E43D8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ЗА</w:t>
      </w:r>
      <w:proofErr w:type="gramEnd"/>
      <w:r w:rsidRPr="008E43D8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1A0AF1" w:rsidRPr="008E43D8" w:rsidRDefault="001A0AF1" w:rsidP="003204C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:rsidR="002572D2" w:rsidRPr="008E43D8" w:rsidRDefault="002572D2" w:rsidP="003204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95. </w:t>
      </w:r>
      <w:proofErr w:type="gramStart"/>
      <w:r w:rsidRPr="008E43D8">
        <w:rPr>
          <w:color w:val="000000" w:themeColor="text1"/>
          <w:sz w:val="28"/>
          <w:szCs w:val="28"/>
        </w:rPr>
        <w:t>Контроль за</w:t>
      </w:r>
      <w:proofErr w:type="gramEnd"/>
      <w:r w:rsidRPr="008E43D8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осуществляется уполномоченным органом, ответственным за предоставление муниципальной услуги, в форме плановых и внеплановых проверок.</w:t>
      </w:r>
    </w:p>
    <w:p w:rsidR="002572D2" w:rsidRPr="008E43D8" w:rsidRDefault="002572D2" w:rsidP="003204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96.Проверки проводятся с целью выявления и устранения нарушений прав и законных интересов заявителей, рассмотрения жалоб заявителей </w:t>
      </w:r>
      <w:proofErr w:type="gramStart"/>
      <w:r w:rsidRPr="008E43D8">
        <w:rPr>
          <w:color w:val="000000" w:themeColor="text1"/>
          <w:sz w:val="28"/>
          <w:szCs w:val="28"/>
        </w:rPr>
        <w:t>на</w:t>
      </w:r>
      <w:proofErr w:type="gramEnd"/>
      <w:r w:rsidRPr="008E43D8">
        <w:rPr>
          <w:color w:val="000000" w:themeColor="text1"/>
          <w:sz w:val="28"/>
          <w:szCs w:val="28"/>
        </w:rPr>
        <w:t xml:space="preserve"> </w:t>
      </w:r>
    </w:p>
    <w:p w:rsidR="002572D2" w:rsidRPr="008E43D8" w:rsidRDefault="002572D2" w:rsidP="00F5329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решения, действия (бездействие) должностных лиц (специалистов) уполномоченного органа, ответственных за предоставление муниципальной услуги, принятия решений по таким жалобам и подготовки ответов на них.</w:t>
      </w:r>
    </w:p>
    <w:p w:rsidR="002572D2" w:rsidRPr="008E43D8" w:rsidRDefault="002572D2" w:rsidP="003204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97. Плановые проверки проводятся на основании полугодовых или годовых планов работы уполномоченного органа.</w:t>
      </w:r>
    </w:p>
    <w:p w:rsidR="002572D2" w:rsidRPr="008E43D8" w:rsidRDefault="002572D2" w:rsidP="003204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98. Внеплановые проверки проводятся на основании приказов, распоряжений уполномоченного органа.</w:t>
      </w:r>
    </w:p>
    <w:p w:rsidR="002572D2" w:rsidRPr="008E43D8" w:rsidRDefault="002572D2" w:rsidP="001A0AF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99. </w:t>
      </w:r>
      <w:proofErr w:type="gramStart"/>
      <w:r w:rsidRPr="008E43D8">
        <w:rPr>
          <w:color w:val="000000" w:themeColor="text1"/>
          <w:sz w:val="28"/>
          <w:szCs w:val="28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проверки).».</w:t>
      </w:r>
      <w:proofErr w:type="gramEnd"/>
    </w:p>
    <w:p w:rsidR="002572D2" w:rsidRPr="008E43D8" w:rsidRDefault="002572D2" w:rsidP="001A0AF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1.28. Раздел </w:t>
      </w:r>
      <w:r w:rsidRPr="008E43D8">
        <w:rPr>
          <w:color w:val="000000" w:themeColor="text1"/>
          <w:sz w:val="28"/>
          <w:szCs w:val="28"/>
          <w:lang w:val="en-US"/>
        </w:rPr>
        <w:t>V</w:t>
      </w:r>
      <w:r w:rsidRPr="008E43D8">
        <w:rPr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2572D2" w:rsidRPr="008E43D8" w:rsidRDefault="002572D2" w:rsidP="009D30EA">
      <w:pPr>
        <w:ind w:firstLine="709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«Раздел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:rsidR="002572D2" w:rsidRDefault="002572D2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30. ПРЕДМЕТ ДОСУДЕБНОГО (ВНЕСУДЕБНОГО) ОБЖАЛОВАНИЯ</w:t>
      </w:r>
    </w:p>
    <w:p w:rsidR="001A0AF1" w:rsidRPr="008E43D8" w:rsidRDefault="001A0AF1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105. 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 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106. С целью обжалования решений и действий (бездействия) уполномоченного органа, а также должностных лиц уполномоченного органа заявитель 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107. Заявитель может обратиться с жалобой, в том числе, в следующих случаях: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lastRenderedPageBreak/>
        <w:t>б) нарушение срока предоставления муниципальной услуги;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услуги, у заявителя;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</w:t>
      </w:r>
      <w:r w:rsidRPr="008E43D8">
        <w:rPr>
          <w:b/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нормативными правовыми актами Иркутской области, муниципальными правовыми актами городского округа муниципального образования, а также настоящим административным регламентом;</w:t>
      </w:r>
      <w:proofErr w:type="gramEnd"/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ж) 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31.ОРГАНЫ И УПОЛНОМОЧЕННЫЕ НА РАССМОТРЕНИЕ ЖАЛОБЫ ДОЛЖНОСТНЫЕ ЛИЦА, КОТОРЫМ МОЖЕТ БЫТЬ НАПРАВЛЕНА ЖАЛОБА</w:t>
      </w:r>
    </w:p>
    <w:p w:rsidR="002572D2" w:rsidRPr="008E43D8" w:rsidRDefault="002572D2" w:rsidP="00062AFA">
      <w:pPr>
        <w:suppressAutoHyphens/>
        <w:ind w:firstLine="709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tabs>
          <w:tab w:val="left" w:pos="-411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108. </w:t>
      </w:r>
      <w:proofErr w:type="gramStart"/>
      <w:r w:rsidRPr="008E43D8">
        <w:rPr>
          <w:color w:val="000000" w:themeColor="text1"/>
          <w:sz w:val="28"/>
          <w:szCs w:val="28"/>
        </w:rPr>
        <w:t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председателя Комитета по архитектуре и градостроительству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администрации муниципального образования «город Саянск»; жалоба на решения, принятые председателем Комитета по архитектуре и градостроительству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администрации муниципального образования «город Саянск», подается на имя мэра городского округа муниципального образования «город Саянск».</w:t>
      </w:r>
      <w:proofErr w:type="gramEnd"/>
    </w:p>
    <w:p w:rsidR="002572D2" w:rsidRPr="008E43D8" w:rsidRDefault="002572D2" w:rsidP="00062AFA">
      <w:pPr>
        <w:tabs>
          <w:tab w:val="left" w:pos="1134"/>
        </w:tabs>
        <w:suppressAutoHyphens/>
        <w:ind w:left="709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tabs>
          <w:tab w:val="left" w:pos="1134"/>
        </w:tabs>
        <w:suppressAutoHyphens/>
        <w:ind w:left="709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lastRenderedPageBreak/>
        <w:t>Глава 32. ПОРЯДОК ПОДАЧИ И РАССМОТРЕНИЯ ЖАЛОБЫ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109. Жалоба может быть подана в письменной форме на бумажном носителе, в электронной форме одним из следующих способов: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а) лично по адресу: 666304, Иркутская область, г. Саянск, микрорайон Олимпийский, 30, кабинет 520; телефон/факс: 8(395-53) 2-24-21.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б) через организации почтовой связи;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в) с использованием информационно-телекоммуникационной сети «Интернет»: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электронная почта: </w:t>
      </w:r>
      <w:hyperlink r:id="rId13" w:history="1">
        <w:r w:rsidRPr="008E43D8">
          <w:rPr>
            <w:rStyle w:val="a3"/>
            <w:color w:val="000000" w:themeColor="text1"/>
            <w:sz w:val="28"/>
            <w:szCs w:val="28"/>
            <w:u w:val="none"/>
          </w:rPr>
          <w:t>kaig@admsayansk.irmail.ru</w:t>
        </w:r>
      </w:hyperlink>
      <w:r w:rsidRPr="008E43D8">
        <w:rPr>
          <w:color w:val="000000" w:themeColor="text1"/>
          <w:sz w:val="28"/>
          <w:szCs w:val="28"/>
        </w:rPr>
        <w:t>, admsayansk@irmail.ru;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официальный сайт уполномоченного органа: http://www.admsayansk.ru.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hyperlink r:id="rId14" w:history="1">
        <w:r w:rsidRPr="008E43D8">
          <w:rPr>
            <w:rStyle w:val="a3"/>
            <w:color w:val="000000" w:themeColor="text1"/>
            <w:sz w:val="28"/>
            <w:szCs w:val="28"/>
          </w:rPr>
          <w:t>http://38.gosuslugi.ru</w:t>
        </w:r>
      </w:hyperlink>
      <w:r w:rsidRPr="008E43D8">
        <w:rPr>
          <w:color w:val="000000" w:themeColor="text1"/>
          <w:sz w:val="28"/>
          <w:szCs w:val="28"/>
        </w:rPr>
        <w:t>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110.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Прием жалоб осуществляется в соответствии с графиком работы уполномоченного органа, указанным в пункте 16 настоящего Регламента.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111. Жалоба может быть подана при личном приеме заявителя. Прием заявителей в уполномоченном органе осуществляет председатель Комитета по архитектуре и градостроительству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администрации муниципального образования «город Саянск».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112. Прием заявителей руководителем проводится по предварительной записи, которая осуществляется по телефону: 8(395-53) 2-24-21.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113. 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114.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E43D8">
        <w:rPr>
          <w:color w:val="000000" w:themeColor="text1"/>
          <w:sz w:val="28"/>
          <w:szCs w:val="28"/>
        </w:rPr>
        <w:t>представлена</w:t>
      </w:r>
      <w:proofErr w:type="gramEnd"/>
      <w:r w:rsidRPr="008E43D8">
        <w:rPr>
          <w:color w:val="000000" w:themeColor="text1"/>
          <w:sz w:val="28"/>
          <w:szCs w:val="28"/>
        </w:rPr>
        <w:t>: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572D2" w:rsidRPr="008E43D8" w:rsidRDefault="002572D2" w:rsidP="00062AF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</w:t>
      </w:r>
      <w:r w:rsidRPr="008E43D8">
        <w:rPr>
          <w:color w:val="000000" w:themeColor="text1"/>
          <w:sz w:val="28"/>
          <w:szCs w:val="28"/>
        </w:rPr>
        <w:lastRenderedPageBreak/>
        <w:t>физическое лицо обладает правом действовать от имени заявителя без доверенности.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115. В электронном виде жалоба может быть подана заявителем посредством: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116. При подаче жалобы в электронном виде документы, указанные в пункте 114 настоящего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15" w:history="1">
        <w:r w:rsidRPr="008E43D8">
          <w:rPr>
            <w:color w:val="000000" w:themeColor="text1"/>
            <w:sz w:val="28"/>
            <w:szCs w:val="28"/>
          </w:rPr>
          <w:t>законодательством</w:t>
        </w:r>
      </w:hyperlink>
      <w:r w:rsidRPr="008E43D8">
        <w:rPr>
          <w:color w:val="000000" w:themeColor="text1"/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117. Жалоба должна содержать: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а) наименование уполномоченного органа, должностного лица уполномоченного органа или муниципального служащего, решения и действия (бездействие) которых обжалуются;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б) фамилию, имя, отчество (последнее - 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115 настоящего административного</w:t>
      </w:r>
      <w:proofErr w:type="gramEnd"/>
      <w:r w:rsidRPr="008E43D8">
        <w:rPr>
          <w:color w:val="000000" w:themeColor="text1"/>
          <w:sz w:val="28"/>
          <w:szCs w:val="28"/>
        </w:rPr>
        <w:t xml:space="preserve"> регламента);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в) сведения об обжалуемых решениях и действиях (бездействии) уполномоченного органа, должностного лица уполномоченного органа, или муниципального служащего; 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г) доводы, на основании которых заявитель не согласен с решением и действием (бездействием) уполномоченного органа должностного лица уполномоченного органа, либо муниципального служащего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118.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33. СРОКИ РАССМОТРЕНИЯ ЖАЛОБЫ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lastRenderedPageBreak/>
        <w:t xml:space="preserve">119. </w:t>
      </w:r>
      <w:proofErr w:type="gramStart"/>
      <w:r w:rsidRPr="008E43D8">
        <w:rPr>
          <w:color w:val="000000" w:themeColor="text1"/>
          <w:sz w:val="28"/>
          <w:szCs w:val="28"/>
        </w:rPr>
        <w:t>Жалоба, поступившая в уполномоченный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34. РЕЗУЛЬТАТ РАССМОТРЕНИЯ ЖАЛОБЫ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120. По результатам рассмотрения жалобы уполномоченный орган принимает одно из следующих решений: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актами;</w:t>
      </w:r>
      <w:proofErr w:type="gramEnd"/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2572D2" w:rsidRPr="008E43D8" w:rsidRDefault="002572D2" w:rsidP="00062AF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35. ПОРЯДОК ИНФОРМИРОВАНИЯ ЗАЯВИТЕЛЯ О РЕЗУЛЬТАТАХ РАССМОТРЕНИЯ ЖАЛОБЫ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121. Не позднее дня, следующего за днем принятия решения, указанного в пункте 120 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122. В ответе по результатам рассмотрения жалобы указываются: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E43D8">
        <w:rPr>
          <w:color w:val="000000" w:themeColor="text1"/>
          <w:sz w:val="28"/>
          <w:szCs w:val="28"/>
        </w:rPr>
        <w:t>а) наименование уполномоченного органа, предоставляющего муниципальную услугу, рассмотревшего жалобу, должность, фамилия, имя и (если имеется) отчество его должностного лица, либо муниципального служащего, принявшего решение по жалобе;</w:t>
      </w:r>
      <w:proofErr w:type="gramEnd"/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в) фамилия, имя и (если имеется) отчество заявителя, подавшего жалобу;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г) основания для принятия решения по жалобе;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д) принятое по жалобе решение;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ж) сведения о порядке обжалования принятого по жалобе решения.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123. Основаниями отказа в удовлетворении жалобы являются: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36. ПОРЯДОК ОБЖАЛОВАНИЯ РЕШЕНИЯ ПО ЖАЛОБЕ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124.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125. В случае установления в ходе или по результатам </w:t>
      </w:r>
      <w:proofErr w:type="gramStart"/>
      <w:r w:rsidRPr="008E43D8">
        <w:rPr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E43D8">
        <w:rPr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прокуратуру.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ГЛАВА 37. ПРАВО ЗАЯВИТЕЛЯ НА ПОЛУЧЕНИЕ ИНФОРМАЦИИ И ДОКУМЕНТОВ, НЕОБХОДИМЫХ ДЛЯ ОБОСНОВАНИЯ И РАССМОТРЕНИЯ ЖАЛОБЫ</w:t>
      </w:r>
    </w:p>
    <w:p w:rsidR="002572D2" w:rsidRPr="008E43D8" w:rsidRDefault="002572D2" w:rsidP="00062AFA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2572D2" w:rsidRPr="008E43D8" w:rsidRDefault="002572D2" w:rsidP="00062A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126. </w:t>
      </w:r>
      <w:proofErr w:type="gramStart"/>
      <w:r w:rsidRPr="008E43D8">
        <w:rPr>
          <w:color w:val="000000" w:themeColor="text1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2572D2" w:rsidRPr="008E43D8" w:rsidRDefault="002572D2" w:rsidP="00062A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 xml:space="preserve">127. Информирование заявителей о порядке подачи и рассмотрения жалобы осуществляется специалистом уполномоченного органа в порядке, предусмотренном главой 32 раздела </w:t>
      </w:r>
      <w:r w:rsidRPr="008E43D8">
        <w:rPr>
          <w:color w:val="000000" w:themeColor="text1"/>
          <w:sz w:val="28"/>
          <w:szCs w:val="28"/>
          <w:lang w:val="en-US"/>
        </w:rPr>
        <w:t>V</w:t>
      </w:r>
      <w:r w:rsidRPr="008E43D8">
        <w:rPr>
          <w:color w:val="000000" w:themeColor="text1"/>
          <w:sz w:val="28"/>
          <w:szCs w:val="28"/>
        </w:rPr>
        <w:t xml:space="preserve"> настоящего административного регламента</w:t>
      </w:r>
      <w:proofErr w:type="gramStart"/>
      <w:r w:rsidRPr="008E43D8">
        <w:rPr>
          <w:color w:val="000000" w:themeColor="text1"/>
          <w:sz w:val="28"/>
          <w:szCs w:val="28"/>
        </w:rPr>
        <w:t>.».</w:t>
      </w:r>
      <w:proofErr w:type="gramEnd"/>
    </w:p>
    <w:p w:rsidR="002572D2" w:rsidRPr="008E43D8" w:rsidRDefault="002572D2" w:rsidP="00C8457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1.29. Приложения 1, 2, 3 приложения к постановлению к настоящему административному регламенту изложить в редакции согласно приложению 1, 2, 3</w:t>
      </w:r>
      <w:r w:rsidR="001A0AF1">
        <w:rPr>
          <w:color w:val="000000" w:themeColor="text1"/>
          <w:sz w:val="28"/>
          <w:szCs w:val="28"/>
        </w:rPr>
        <w:t xml:space="preserve"> </w:t>
      </w:r>
      <w:r w:rsidRPr="008E43D8">
        <w:rPr>
          <w:color w:val="000000" w:themeColor="text1"/>
          <w:sz w:val="28"/>
          <w:szCs w:val="28"/>
        </w:rPr>
        <w:t>к настоящему постановлению.</w:t>
      </w:r>
    </w:p>
    <w:p w:rsidR="002572D2" w:rsidRPr="008E43D8" w:rsidRDefault="002572D2" w:rsidP="00663E2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572D2" w:rsidRPr="008E43D8" w:rsidRDefault="001A0AF1" w:rsidP="00C84577">
      <w:pPr>
        <w:pStyle w:val="ConsPlusNormal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2572D2" w:rsidRPr="008E43D8" w:rsidRDefault="002572D2" w:rsidP="003601C5">
      <w:pPr>
        <w:widowControl w:val="0"/>
        <w:ind w:firstLine="360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3601C5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3601C5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2572D2" w:rsidRPr="008E43D8" w:rsidRDefault="002572D2" w:rsidP="002C03A3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образования «город Саянск»</w:t>
      </w:r>
      <w:r w:rsidRPr="008E43D8">
        <w:rPr>
          <w:color w:val="000000" w:themeColor="text1"/>
          <w:sz w:val="28"/>
          <w:szCs w:val="28"/>
        </w:rPr>
        <w:tab/>
      </w:r>
      <w:r w:rsidR="001A0AF1">
        <w:rPr>
          <w:color w:val="000000" w:themeColor="text1"/>
          <w:sz w:val="28"/>
          <w:szCs w:val="28"/>
        </w:rPr>
        <w:t xml:space="preserve"> </w:t>
      </w:r>
      <w:proofErr w:type="spellStart"/>
      <w:r w:rsidRPr="008E43D8">
        <w:rPr>
          <w:color w:val="000000" w:themeColor="text1"/>
          <w:sz w:val="28"/>
          <w:szCs w:val="28"/>
        </w:rPr>
        <w:t>О.В.Боровский</w:t>
      </w:r>
      <w:proofErr w:type="spellEnd"/>
    </w:p>
    <w:p w:rsidR="002572D2" w:rsidRPr="008E43D8" w:rsidRDefault="002572D2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color w:val="000000" w:themeColor="text1"/>
          <w:sz w:val="26"/>
          <w:szCs w:val="26"/>
        </w:rPr>
      </w:pPr>
    </w:p>
    <w:p w:rsidR="002572D2" w:rsidRPr="008E43D8" w:rsidRDefault="002572D2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color w:val="000000" w:themeColor="text1"/>
          <w:sz w:val="20"/>
          <w:szCs w:val="20"/>
        </w:rPr>
      </w:pPr>
    </w:p>
    <w:p w:rsidR="002572D2" w:rsidRPr="008E43D8" w:rsidRDefault="002572D2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color w:val="000000" w:themeColor="text1"/>
          <w:sz w:val="20"/>
          <w:szCs w:val="20"/>
        </w:rPr>
      </w:pPr>
    </w:p>
    <w:p w:rsidR="002572D2" w:rsidRPr="008E43D8" w:rsidRDefault="002572D2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color w:val="000000" w:themeColor="text1"/>
          <w:sz w:val="20"/>
          <w:szCs w:val="20"/>
        </w:rPr>
      </w:pPr>
    </w:p>
    <w:p w:rsidR="002572D2" w:rsidRPr="008E43D8" w:rsidRDefault="002572D2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color w:val="000000" w:themeColor="text1"/>
          <w:sz w:val="20"/>
          <w:szCs w:val="20"/>
        </w:rPr>
      </w:pPr>
      <w:r w:rsidRPr="008E43D8">
        <w:rPr>
          <w:color w:val="000000" w:themeColor="text1"/>
          <w:sz w:val="20"/>
          <w:szCs w:val="20"/>
        </w:rPr>
        <w:t xml:space="preserve">исп. </w:t>
      </w:r>
      <w:proofErr w:type="spellStart"/>
      <w:r w:rsidRPr="008E43D8">
        <w:rPr>
          <w:color w:val="000000" w:themeColor="text1"/>
          <w:sz w:val="20"/>
          <w:szCs w:val="20"/>
        </w:rPr>
        <w:t>В.В.Филев</w:t>
      </w:r>
      <w:proofErr w:type="spellEnd"/>
      <w:r w:rsidRPr="008E43D8">
        <w:rPr>
          <w:color w:val="000000" w:themeColor="text1"/>
          <w:sz w:val="20"/>
          <w:szCs w:val="20"/>
        </w:rPr>
        <w:t xml:space="preserve"> </w:t>
      </w:r>
    </w:p>
    <w:p w:rsidR="002572D2" w:rsidRPr="008E43D8" w:rsidRDefault="002572D2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color w:val="000000" w:themeColor="text1"/>
          <w:sz w:val="20"/>
          <w:szCs w:val="20"/>
        </w:rPr>
      </w:pPr>
      <w:r w:rsidRPr="008E43D8">
        <w:rPr>
          <w:color w:val="000000" w:themeColor="text1"/>
          <w:sz w:val="20"/>
          <w:szCs w:val="20"/>
        </w:rPr>
        <w:t>тел.52421</w:t>
      </w:r>
    </w:p>
    <w:p w:rsidR="002572D2" w:rsidRPr="008E43D8" w:rsidRDefault="002572D2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1A0AF1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1A0AF1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1A0AF1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1A0AF1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1A0AF1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1A0AF1" w:rsidP="001A0AF1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Приложение 1</w:t>
      </w:r>
    </w:p>
    <w:p w:rsidR="002572D2" w:rsidRPr="008E43D8" w:rsidRDefault="002572D2" w:rsidP="001A0AF1">
      <w:pPr>
        <w:tabs>
          <w:tab w:val="left" w:pos="4536"/>
          <w:tab w:val="left" w:pos="5954"/>
        </w:tabs>
        <w:ind w:left="4820" w:firstLine="11"/>
        <w:jc w:val="right"/>
        <w:rPr>
          <w:color w:val="000000" w:themeColor="text1"/>
        </w:rPr>
      </w:pPr>
      <w:r w:rsidRPr="008E43D8">
        <w:rPr>
          <w:color w:val="000000" w:themeColor="text1"/>
        </w:rPr>
        <w:t xml:space="preserve">к административному регламенту предоставления муниципальной услуги «Выдача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 </w:t>
      </w:r>
    </w:p>
    <w:p w:rsidR="002572D2" w:rsidRPr="008E43D8" w:rsidRDefault="002572D2" w:rsidP="003963E2">
      <w:pPr>
        <w:tabs>
          <w:tab w:val="left" w:pos="865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 w:rsidRPr="008E43D8">
        <w:rPr>
          <w:color w:val="000000" w:themeColor="text1"/>
        </w:rPr>
        <w:tab/>
      </w:r>
    </w:p>
    <w:p w:rsidR="002572D2" w:rsidRPr="008E43D8" w:rsidRDefault="001A0AF1" w:rsidP="003963E2">
      <w:pPr>
        <w:ind w:left="384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1A0AF1" w:rsidP="008A4A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Мэру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72D2" w:rsidRPr="008E43D8" w:rsidRDefault="001A0AF1" w:rsidP="008A4A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2572D2" w:rsidRPr="008E43D8" w:rsidRDefault="001A0AF1" w:rsidP="008A4A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«город Саянск»</w:t>
      </w:r>
    </w:p>
    <w:p w:rsidR="002572D2" w:rsidRPr="008E43D8" w:rsidRDefault="001A0AF1" w:rsidP="008A4A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2572D2" w:rsidRPr="008E43D8" w:rsidRDefault="002572D2" w:rsidP="008A4AE2">
      <w:pPr>
        <w:pStyle w:val="ConsPlusNormal0"/>
        <w:ind w:left="4248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3D8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:rsidR="002572D2" w:rsidRPr="008E43D8" w:rsidRDefault="001A0AF1" w:rsidP="008A4AE2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72D2" w:rsidRPr="008E43D8" w:rsidRDefault="001A0AF1" w:rsidP="008A4AE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 w:rsidR="002572D2" w:rsidRPr="008E43D8">
        <w:rPr>
          <w:color w:val="000000" w:themeColor="text1"/>
        </w:rPr>
        <w:t>(фамилия, имя, отчество физического лица,</w:t>
      </w:r>
      <w:r>
        <w:rPr>
          <w:color w:val="000000" w:themeColor="text1"/>
        </w:rPr>
        <w:t xml:space="preserve"> </w:t>
      </w:r>
      <w:proofErr w:type="gramEnd"/>
    </w:p>
    <w:p w:rsidR="002572D2" w:rsidRPr="008E43D8" w:rsidRDefault="001A0AF1" w:rsidP="008A4AE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полное наименование</w:t>
      </w: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юридического лица)</w:t>
      </w:r>
    </w:p>
    <w:p w:rsidR="002572D2" w:rsidRPr="008E43D8" w:rsidRDefault="001A0AF1" w:rsidP="008A4AE2">
      <w:pPr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 w:rsidR="002572D2" w:rsidRPr="008E43D8">
        <w:rPr>
          <w:color w:val="000000" w:themeColor="text1"/>
          <w:sz w:val="20"/>
        </w:rPr>
        <w:t>________________________________________________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proofErr w:type="gramStart"/>
      <w:r w:rsidRPr="008E43D8">
        <w:rPr>
          <w:color w:val="000000" w:themeColor="text1"/>
        </w:rPr>
        <w:t>проживающего</w:t>
      </w:r>
      <w:proofErr w:type="gramEnd"/>
      <w:r w:rsidRPr="008E43D8">
        <w:rPr>
          <w:color w:val="000000" w:themeColor="text1"/>
        </w:rPr>
        <w:t xml:space="preserve"> (ей):________________________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_________________________________________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Паспорт: серия ___________№_______________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Выдан:___________________________________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_________________________________________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 xml:space="preserve"> «___» _____________20__г.</w:t>
      </w:r>
    </w:p>
    <w:p w:rsidR="002572D2" w:rsidRPr="008E43D8" w:rsidRDefault="001A0AF1" w:rsidP="008A4AE2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Дата рождения «___»______________19__г.</w:t>
      </w:r>
    </w:p>
    <w:p w:rsidR="002572D2" w:rsidRPr="008E43D8" w:rsidRDefault="002572D2" w:rsidP="008A4AE2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Тел:______________________________________</w:t>
      </w:r>
    </w:p>
    <w:p w:rsidR="002572D2" w:rsidRPr="008E43D8" w:rsidRDefault="002572D2" w:rsidP="003963E2">
      <w:pPr>
        <w:tabs>
          <w:tab w:val="left" w:pos="2595"/>
          <w:tab w:val="center" w:pos="4819"/>
        </w:tabs>
        <w:rPr>
          <w:color w:val="000000" w:themeColor="text1"/>
        </w:rPr>
      </w:pPr>
    </w:p>
    <w:p w:rsidR="002572D2" w:rsidRPr="008E43D8" w:rsidRDefault="002572D2" w:rsidP="003963E2">
      <w:pPr>
        <w:ind w:firstLine="708"/>
        <w:jc w:val="both"/>
        <w:rPr>
          <w:color w:val="000000" w:themeColor="text1"/>
          <w:sz w:val="28"/>
          <w:szCs w:val="28"/>
        </w:rPr>
      </w:pPr>
    </w:p>
    <w:p w:rsidR="002572D2" w:rsidRPr="008E43D8" w:rsidRDefault="002572D2" w:rsidP="003963E2">
      <w:pPr>
        <w:tabs>
          <w:tab w:val="left" w:pos="284"/>
          <w:tab w:val="left" w:pos="3885"/>
        </w:tabs>
        <w:ind w:firstLine="708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ab/>
        <w:t>ЗАЯВЛЕНИЕ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Прошу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выдать разрешение на использование земель или земельного участка (части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земельного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участка),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расположенного на территории муниципального образования «город Саянск»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кадастровым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номером 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(в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случае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если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планируется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использование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всего земельного участка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или части земельного участка), площадью _________________ </w:t>
      </w:r>
      <w:proofErr w:type="spell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кв</w:t>
      </w:r>
      <w:proofErr w:type="gram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spellEnd"/>
      <w:proofErr w:type="gramEnd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расположенного по адресу (ориентир местоположения):_________________________________________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 целях_______________________________________________________________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(предполагаемая цель использования земель или земельного участка </w:t>
      </w:r>
      <w:proofErr w:type="gramEnd"/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 </w:t>
      </w:r>
      <w:hyperlink r:id="rId16" w:history="1">
        <w:r w:rsidRPr="008E43D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пунктом 1 статьи 39.34</w:t>
        </w:r>
      </w:hyperlink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Земельного кодекса Российской Федерации)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 срок_______________________________________________________________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пределах сроков, установленных </w:t>
      </w:r>
      <w:hyperlink r:id="rId17" w:history="1">
        <w:r w:rsidRPr="008E43D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п. 1 ст. 39.34</w:t>
        </w:r>
      </w:hyperlink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Земельного кодекса</w:t>
      </w:r>
      <w:proofErr w:type="gramEnd"/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Российской Федерации)</w:t>
      </w:r>
      <w:proofErr w:type="gramEnd"/>
    </w:p>
    <w:p w:rsidR="002572D2" w:rsidRPr="008E43D8" w:rsidRDefault="002572D2" w:rsidP="003963E2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Способ получения результата предоставления муниципальной услуги: 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свое согласие 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обработку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персональных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(сбор,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систематизацию,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накопление, хранение, уточнение (обновление, изменение), использование, распространение (в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числе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передачу),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обезличивание,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блокирование,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уничтожение персональных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данных,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иные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действия,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необходимые для обработки персональных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рамках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услуги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 Российской Федерации,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том числе в автоматизированном режиме, включая принятие решений 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основе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органом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местного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самоуправления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целях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муниципальной услуги ______________</w:t>
      </w: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подпись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Приложение: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</w:t>
      </w:r>
      <w:r w:rsidR="001A0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</w:t>
      </w: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подпись</w:t>
      </w:r>
    </w:p>
    <w:p w:rsidR="002572D2" w:rsidRPr="008E43D8" w:rsidRDefault="002572D2" w:rsidP="003963E2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2572D2" w:rsidRPr="008E43D8" w:rsidRDefault="002572D2" w:rsidP="003963E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8E43D8" w:rsidRPr="008E43D8" w:rsidTr="00C40640">
        <w:tc>
          <w:tcPr>
            <w:tcW w:w="9900" w:type="dxa"/>
          </w:tcPr>
          <w:p w:rsidR="002572D2" w:rsidRPr="008E43D8" w:rsidRDefault="002572D2" w:rsidP="00C40640">
            <w:pPr>
              <w:rPr>
                <w:color w:val="000000" w:themeColor="text1"/>
              </w:rPr>
            </w:pPr>
          </w:p>
        </w:tc>
      </w:tr>
      <w:tr w:rsidR="008E43D8" w:rsidRPr="008E43D8" w:rsidTr="00C40640">
        <w:trPr>
          <w:trHeight w:val="1036"/>
        </w:trPr>
        <w:tc>
          <w:tcPr>
            <w:tcW w:w="9900" w:type="dxa"/>
          </w:tcPr>
          <w:p w:rsidR="002572D2" w:rsidRPr="008E43D8" w:rsidRDefault="002572D2" w:rsidP="00C40640">
            <w:pPr>
              <w:pStyle w:val="a4"/>
              <w:ind w:left="23" w:right="23" w:firstLine="539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1A0AF1" w:rsidP="003963E2">
      <w:pPr>
        <w:tabs>
          <w:tab w:val="left" w:pos="4536"/>
          <w:tab w:val="left" w:pos="5954"/>
        </w:tabs>
        <w:ind w:left="4820" w:firstLine="11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1A0AF1" w:rsidP="003963E2">
      <w:pPr>
        <w:ind w:left="384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1A0AF1" w:rsidP="003963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72D2" w:rsidRPr="008E43D8" w:rsidRDefault="002572D2" w:rsidP="003963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2572D2" w:rsidP="003963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2572D2" w:rsidP="003963E2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1A0AF1" w:rsidP="001A0AF1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</w:t>
      </w:r>
      <w:r w:rsidR="002572D2" w:rsidRPr="008E43D8">
        <w:rPr>
          <w:color w:val="000000" w:themeColor="text1"/>
        </w:rPr>
        <w:t>Приложение 2</w:t>
      </w:r>
    </w:p>
    <w:p w:rsidR="002572D2" w:rsidRPr="008E43D8" w:rsidRDefault="002572D2" w:rsidP="001A0AF1">
      <w:pPr>
        <w:tabs>
          <w:tab w:val="left" w:pos="4536"/>
          <w:tab w:val="left" w:pos="5954"/>
        </w:tabs>
        <w:ind w:left="4820" w:firstLine="11"/>
        <w:jc w:val="right"/>
        <w:rPr>
          <w:color w:val="000000" w:themeColor="text1"/>
        </w:rPr>
      </w:pPr>
      <w:r w:rsidRPr="008E43D8">
        <w:rPr>
          <w:color w:val="000000" w:themeColor="text1"/>
        </w:rPr>
        <w:t xml:space="preserve">к административному регламенту предоставления муниципальной услуги «Выдача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 </w:t>
      </w:r>
    </w:p>
    <w:p w:rsidR="002572D2" w:rsidRPr="008E43D8" w:rsidRDefault="002572D2" w:rsidP="004C3B08">
      <w:pPr>
        <w:pStyle w:val="ConsPlusNormal0"/>
        <w:tabs>
          <w:tab w:val="center" w:pos="508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1A0AF1" w:rsidP="001A0AF1">
      <w:pPr>
        <w:pStyle w:val="ConsPlusNormal0"/>
        <w:tabs>
          <w:tab w:val="center" w:pos="5089"/>
        </w:tabs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Мэру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72D2" w:rsidRPr="008E43D8" w:rsidRDefault="001A0AF1" w:rsidP="001A0AF1">
      <w:pPr>
        <w:pStyle w:val="ConsPlusNormal0"/>
        <w:tabs>
          <w:tab w:val="center" w:pos="5089"/>
        </w:tabs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2572D2" w:rsidRPr="008E43D8" w:rsidRDefault="001A0AF1" w:rsidP="001A0AF1">
      <w:pPr>
        <w:pStyle w:val="ConsPlusNormal0"/>
        <w:tabs>
          <w:tab w:val="center" w:pos="5089"/>
        </w:tabs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«город Саянск»</w:t>
      </w:r>
    </w:p>
    <w:p w:rsidR="002572D2" w:rsidRPr="008E43D8" w:rsidRDefault="001A0AF1" w:rsidP="001A0AF1">
      <w:pPr>
        <w:pStyle w:val="ConsPlusNormal0"/>
        <w:tabs>
          <w:tab w:val="center" w:pos="5089"/>
        </w:tabs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2572D2" w:rsidRPr="008E43D8" w:rsidRDefault="002572D2" w:rsidP="001A0AF1">
      <w:pPr>
        <w:pStyle w:val="ConsPlusNormal0"/>
        <w:ind w:left="4248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3D8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:rsidR="002572D2" w:rsidRPr="008E43D8" w:rsidRDefault="001A0AF1" w:rsidP="001A0AF1">
      <w:pPr>
        <w:pStyle w:val="ConsPlusNormal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72D2" w:rsidRPr="008E43D8" w:rsidRDefault="001A0AF1" w:rsidP="001A0AF1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 w:rsidR="002572D2" w:rsidRPr="008E43D8">
        <w:rPr>
          <w:color w:val="000000" w:themeColor="text1"/>
        </w:rPr>
        <w:t>(фамилия, имя, отчество физического лица,</w:t>
      </w:r>
      <w:r>
        <w:rPr>
          <w:color w:val="000000" w:themeColor="text1"/>
        </w:rPr>
        <w:t xml:space="preserve"> </w:t>
      </w:r>
      <w:proofErr w:type="gramEnd"/>
    </w:p>
    <w:p w:rsidR="002572D2" w:rsidRPr="008E43D8" w:rsidRDefault="001A0AF1" w:rsidP="001A0AF1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полное наименование</w:t>
      </w: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юридического лица)</w:t>
      </w:r>
    </w:p>
    <w:p w:rsidR="002572D2" w:rsidRPr="008E43D8" w:rsidRDefault="001A0AF1" w:rsidP="001A0AF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 w:rsidR="002572D2" w:rsidRPr="008E43D8">
        <w:rPr>
          <w:color w:val="000000" w:themeColor="text1"/>
          <w:sz w:val="20"/>
        </w:rPr>
        <w:t>________________________________________________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proofErr w:type="gramStart"/>
      <w:r w:rsidRPr="008E43D8">
        <w:rPr>
          <w:color w:val="000000" w:themeColor="text1"/>
        </w:rPr>
        <w:t>проживающего</w:t>
      </w:r>
      <w:proofErr w:type="gramEnd"/>
      <w:r w:rsidRPr="008E43D8">
        <w:rPr>
          <w:color w:val="000000" w:themeColor="text1"/>
        </w:rPr>
        <w:t xml:space="preserve"> (ей):________________________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_________________________________________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Паспорт: серия ___________№_______________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Выдан:___________________________________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_________________________________________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 xml:space="preserve"> «___» _____________20__г.</w:t>
      </w:r>
    </w:p>
    <w:p w:rsidR="002572D2" w:rsidRPr="008E43D8" w:rsidRDefault="001A0AF1" w:rsidP="001A0AF1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Дата рождения «___»______________19__г.</w:t>
      </w:r>
    </w:p>
    <w:p w:rsidR="002572D2" w:rsidRPr="008E43D8" w:rsidRDefault="002572D2" w:rsidP="001A0AF1">
      <w:pPr>
        <w:jc w:val="right"/>
        <w:rPr>
          <w:color w:val="000000" w:themeColor="text1"/>
        </w:rPr>
      </w:pPr>
      <w:r w:rsidRPr="008E43D8">
        <w:rPr>
          <w:color w:val="000000" w:themeColor="text1"/>
        </w:rPr>
        <w:t>Тел:______________________________________</w:t>
      </w:r>
    </w:p>
    <w:p w:rsidR="002572D2" w:rsidRPr="008E43D8" w:rsidRDefault="002572D2" w:rsidP="001A0AF1">
      <w:pPr>
        <w:tabs>
          <w:tab w:val="left" w:pos="2595"/>
          <w:tab w:val="center" w:pos="4819"/>
        </w:tabs>
        <w:jc w:val="right"/>
        <w:rPr>
          <w:color w:val="000000" w:themeColor="text1"/>
        </w:rPr>
      </w:pPr>
    </w:p>
    <w:p w:rsidR="002572D2" w:rsidRPr="008E43D8" w:rsidRDefault="002572D2" w:rsidP="001A0AF1">
      <w:pPr>
        <w:ind w:firstLine="708"/>
        <w:jc w:val="right"/>
        <w:rPr>
          <w:color w:val="000000" w:themeColor="text1"/>
          <w:sz w:val="28"/>
          <w:szCs w:val="28"/>
        </w:rPr>
      </w:pPr>
    </w:p>
    <w:p w:rsidR="002572D2" w:rsidRPr="008E43D8" w:rsidRDefault="002572D2" w:rsidP="003963E2">
      <w:pPr>
        <w:tabs>
          <w:tab w:val="left" w:pos="284"/>
          <w:tab w:val="left" w:pos="3885"/>
        </w:tabs>
        <w:ind w:firstLine="708"/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ab/>
        <w:t>ЗАЯВЛЕНИЕ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72D2" w:rsidRPr="008E43D8" w:rsidRDefault="001A0AF1" w:rsidP="00396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Прошу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выдать разрешение на использование земель или земельного участка (части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земельного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участка)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размещения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объект</w:t>
      </w:r>
      <w:proofErr w:type="gram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а(</w:t>
      </w:r>
      <w:proofErr w:type="spellStart"/>
      <w:proofErr w:type="gramEnd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proofErr w:type="spellEnd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виды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которых установлены </w:t>
      </w:r>
      <w:hyperlink r:id="rId18" w:history="1">
        <w:r w:rsidR="002572D2" w:rsidRPr="008E43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03.12.2014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1300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«Об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перечня видов объектов, размещение которых может осуществляться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землях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земельных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участках,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находящихся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 государственной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собственности,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без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земельных участков и установления сервитутов», расположенный на 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«город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Саянск»,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кадастровым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номером _______________________________ (в случае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если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планируется размещение объект</w:t>
      </w:r>
      <w:proofErr w:type="gram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а(</w:t>
      </w:r>
      <w:proofErr w:type="spellStart"/>
      <w:proofErr w:type="gramEnd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proofErr w:type="spellEnd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 всей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 земельного участка или его части), площадью __________________</w:t>
      </w:r>
      <w:proofErr w:type="spell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расположенный по адресу (ориентир местоположения): _____________________________________________________________________________________________________________________________________________</w:t>
      </w:r>
    </w:p>
    <w:p w:rsidR="002572D2" w:rsidRPr="008E43D8" w:rsidRDefault="002572D2" w:rsidP="00396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для ____________________________________________________________________</w:t>
      </w:r>
    </w:p>
    <w:p w:rsidR="002572D2" w:rsidRPr="008E43D8" w:rsidRDefault="002572D2" w:rsidP="003963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(вид размещаемого объект</w:t>
      </w:r>
      <w:proofErr w:type="gramStart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а(</w:t>
      </w:r>
      <w:proofErr w:type="spellStart"/>
      <w:proofErr w:type="gramEnd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proofErr w:type="spellEnd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) и предполагаемые цели использования земель</w:t>
      </w:r>
    </w:p>
    <w:p w:rsidR="002572D2" w:rsidRPr="008E43D8" w:rsidRDefault="002572D2" w:rsidP="003963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земельного участка)</w:t>
      </w:r>
    </w:p>
    <w:p w:rsidR="002572D2" w:rsidRPr="008E43D8" w:rsidRDefault="002572D2" w:rsidP="003963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</w:t>
      </w:r>
    </w:p>
    <w:p w:rsidR="002572D2" w:rsidRPr="008E43D8" w:rsidRDefault="002572D2" w:rsidP="00396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 срок ________________________________________________________________</w:t>
      </w:r>
    </w:p>
    <w:p w:rsidR="002572D2" w:rsidRPr="008E43D8" w:rsidRDefault="002572D2" w:rsidP="003963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(указывается срок использования земель или земельного участка</w:t>
      </w:r>
      <w:proofErr w:type="gramEnd"/>
    </w:p>
    <w:p w:rsidR="002572D2" w:rsidRPr="008E43D8" w:rsidRDefault="002572D2" w:rsidP="003963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в связи с размещением объект</w:t>
      </w:r>
      <w:proofErr w:type="gramStart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а(</w:t>
      </w:r>
      <w:proofErr w:type="spellStart"/>
      <w:proofErr w:type="gramEnd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proofErr w:type="spellEnd"/>
      <w:r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))</w:t>
      </w:r>
    </w:p>
    <w:p w:rsidR="002572D2" w:rsidRPr="008E43D8" w:rsidRDefault="002572D2" w:rsidP="00396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Способ получения результата предоставления муниципальной услуги: 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свое согласие 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обработку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персональных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(сбор,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систематизацию,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накопление, хранение, уточнение (обновление, изменение), использование, распространение (в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числе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передачу),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обезличивание,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блокирование,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уничтожение персональных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данных,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иные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действия,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необходимые для обработки персональных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рамках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услуги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 Российской Федерации,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том числе в автоматизированном режиме, включая принятие решений 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основе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органом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местного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самоуправления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целях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муниципальной услуги ______________</w:t>
      </w: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2"/>
          <w:szCs w:val="22"/>
        </w:rPr>
        <w:t>подпись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Приложение: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72D2" w:rsidRPr="008E43D8" w:rsidRDefault="002572D2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</w:t>
      </w:r>
      <w:r w:rsidR="001A0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</w:t>
      </w:r>
    </w:p>
    <w:p w:rsidR="002572D2" w:rsidRPr="008E43D8" w:rsidRDefault="001A0AF1" w:rsidP="003963E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дата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72D2" w:rsidRPr="008E43D8">
        <w:rPr>
          <w:rFonts w:ascii="Times New Roman" w:hAnsi="Times New Roman" w:cs="Times New Roman"/>
          <w:color w:val="000000" w:themeColor="text1"/>
          <w:sz w:val="26"/>
          <w:szCs w:val="26"/>
        </w:rPr>
        <w:t>подпись</w:t>
      </w:r>
    </w:p>
    <w:p w:rsidR="002572D2" w:rsidRPr="008E43D8" w:rsidRDefault="002572D2" w:rsidP="003963E2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2572D2" w:rsidRPr="008E43D8" w:rsidRDefault="002572D2" w:rsidP="003963E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8E43D8" w:rsidRPr="008E43D8" w:rsidTr="00C40640">
        <w:tc>
          <w:tcPr>
            <w:tcW w:w="9900" w:type="dxa"/>
          </w:tcPr>
          <w:p w:rsidR="002572D2" w:rsidRPr="008E43D8" w:rsidRDefault="002572D2" w:rsidP="00C40640">
            <w:pPr>
              <w:rPr>
                <w:color w:val="000000" w:themeColor="text1"/>
              </w:rPr>
            </w:pPr>
          </w:p>
        </w:tc>
      </w:tr>
    </w:tbl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1A0AF1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2572D2" w:rsidP="003963E2">
      <w:pPr>
        <w:tabs>
          <w:tab w:val="left" w:pos="4536"/>
          <w:tab w:val="left" w:pos="6885"/>
        </w:tabs>
        <w:autoSpaceDE w:val="0"/>
        <w:autoSpaceDN w:val="0"/>
        <w:adjustRightInd w:val="0"/>
        <w:jc w:val="both"/>
        <w:outlineLvl w:val="1"/>
        <w:rPr>
          <w:color w:val="000000" w:themeColor="text1"/>
        </w:rPr>
      </w:pPr>
    </w:p>
    <w:p w:rsidR="002572D2" w:rsidRPr="008E43D8" w:rsidRDefault="001A0AF1" w:rsidP="001A0AF1">
      <w:pPr>
        <w:tabs>
          <w:tab w:val="left" w:pos="4536"/>
          <w:tab w:val="left" w:pos="6885"/>
        </w:tabs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Приложение 3</w:t>
      </w:r>
    </w:p>
    <w:p w:rsidR="002572D2" w:rsidRPr="008E43D8" w:rsidRDefault="002572D2" w:rsidP="001A0AF1">
      <w:pPr>
        <w:tabs>
          <w:tab w:val="left" w:pos="4536"/>
          <w:tab w:val="left" w:pos="5954"/>
        </w:tabs>
        <w:ind w:left="4820" w:firstLine="11"/>
        <w:jc w:val="right"/>
        <w:rPr>
          <w:color w:val="000000" w:themeColor="text1"/>
        </w:rPr>
      </w:pPr>
      <w:r w:rsidRPr="008E43D8">
        <w:rPr>
          <w:color w:val="000000" w:themeColor="text1"/>
        </w:rPr>
        <w:t xml:space="preserve">к административному регламенту предоставления муниципальной услуги «Выдача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 </w:t>
      </w: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rPr>
          <w:color w:val="000000" w:themeColor="text1"/>
        </w:rPr>
      </w:pPr>
    </w:p>
    <w:p w:rsidR="002572D2" w:rsidRPr="008E43D8" w:rsidRDefault="002572D2" w:rsidP="003963E2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3D8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БЛОК-СХЕМА</w:t>
      </w:r>
    </w:p>
    <w:p w:rsidR="002572D2" w:rsidRPr="008E43D8" w:rsidRDefault="002572D2" w:rsidP="003963E2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3D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«ВЫДАЧА РАЗРЕШЕНИЙ</w:t>
      </w:r>
    </w:p>
    <w:p w:rsidR="002572D2" w:rsidRPr="008E43D8" w:rsidRDefault="002572D2" w:rsidP="003963E2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3D8">
        <w:rPr>
          <w:rFonts w:ascii="Times New Roman" w:hAnsi="Times New Roman" w:cs="Times New Roman"/>
          <w:color w:val="000000" w:themeColor="text1"/>
          <w:sz w:val="24"/>
          <w:szCs w:val="24"/>
        </w:rPr>
        <w:t>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</w:t>
      </w:r>
    </w:p>
    <w:p w:rsidR="002572D2" w:rsidRPr="008E43D8" w:rsidRDefault="002572D2" w:rsidP="003963E2">
      <w:pPr>
        <w:pStyle w:val="ConsPlusNormal0"/>
        <w:jc w:val="both"/>
        <w:rPr>
          <w:color w:val="000000" w:themeColor="text1"/>
        </w:rPr>
      </w:pPr>
    </w:p>
    <w:p w:rsidR="002572D2" w:rsidRPr="008E43D8" w:rsidRDefault="008E43D8" w:rsidP="003963E2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2315AE" wp14:editId="3E039DA3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229100" cy="685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2D2" w:rsidRPr="008E43D8" w:rsidRDefault="002572D2" w:rsidP="00F24DA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7D9C"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 и документов,</w:t>
                            </w: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 xml:space="preserve"> подлежащих представлению заявителем (представителем заявителя)</w:t>
                            </w:r>
                          </w:p>
                          <w:p w:rsidR="002572D2" w:rsidRPr="008E43D8" w:rsidRDefault="002572D2" w:rsidP="008E43D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>15 минут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2.4pt;width:333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mDKA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">
                <v:textbox>
                  <w:txbxContent>
                    <w:p w:rsidR="002572D2" w:rsidRPr="008E43D8" w:rsidRDefault="002572D2" w:rsidP="00F24DA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67D9C">
                        <w:rPr>
                          <w:rFonts w:ascii="Times New Roman" w:hAnsi="Times New Roman" w:cs="Times New Roman"/>
                        </w:rPr>
                        <w:t>Прием и регистрация заявления и документов,</w:t>
                      </w:r>
                      <w:r w:rsidRPr="008E43D8">
                        <w:rPr>
                          <w:rFonts w:ascii="Times New Roman" w:hAnsi="Times New Roman" w:cs="Times New Roman"/>
                        </w:rPr>
                        <w:t xml:space="preserve"> подлежащих представлению заявителем (представителем заявителя)</w:t>
                      </w:r>
                    </w:p>
                    <w:p w:rsidR="002572D2" w:rsidRPr="008E43D8" w:rsidRDefault="002572D2" w:rsidP="008E43D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43D8">
                        <w:rPr>
                          <w:rFonts w:ascii="Times New Roman" w:hAnsi="Times New Roman" w:cs="Times New Roman"/>
                        </w:rPr>
                        <w:t>15 минут</w:t>
                      </w:r>
                    </w:p>
                  </w:txbxContent>
                </v:textbox>
              </v:shape>
            </w:pict>
          </mc:Fallback>
        </mc:AlternateContent>
      </w: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1A0AF1" w:rsidP="003963E2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8E43D8" w:rsidP="003963E2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C33F7F" wp14:editId="7C67B756">
                <wp:simplePos x="0" y="0"/>
                <wp:positionH relativeFrom="column">
                  <wp:posOffset>914400</wp:posOffset>
                </wp:positionH>
                <wp:positionV relativeFrom="paragraph">
                  <wp:posOffset>81280</wp:posOffset>
                </wp:positionV>
                <wp:extent cx="4229100" cy="11430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2D2" w:rsidRPr="00467D9C" w:rsidRDefault="002572D2" w:rsidP="008E43D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7D9C">
                              <w:rPr>
                                <w:rFonts w:ascii="Times New Roman" w:hAnsi="Times New Roman" w:cs="Times New Roman"/>
                              </w:rPr>
                              <w:t>Формирование и направление межведомственных запросов в органы (организации), участвующие в предоставлении муниципальной услуги, запросов в иные органы (организации), в структурные подразделения</w:t>
                            </w:r>
                            <w:r w:rsidR="001A0A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67D9C">
                              <w:rPr>
                                <w:rFonts w:ascii="Times New Roman" w:hAnsi="Times New Roman" w:cs="Times New Roman"/>
                              </w:rPr>
                              <w:t>администрации города Саянска</w:t>
                            </w:r>
                          </w:p>
                          <w:p w:rsidR="002572D2" w:rsidRPr="00467D9C" w:rsidRDefault="002572D2" w:rsidP="008E43D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572D2" w:rsidRPr="00467D9C" w:rsidRDefault="002572D2" w:rsidP="008E43D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7D9C">
                              <w:rPr>
                                <w:rFonts w:ascii="Times New Roman" w:hAnsi="Times New Roman" w:cs="Times New Roman"/>
                              </w:rPr>
                              <w:t>1рабочий день со дня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in;margin-top:6.4pt;width:333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">
                <v:textbox>
                  <w:txbxContent>
                    <w:p w:rsidR="002572D2" w:rsidRPr="00467D9C" w:rsidRDefault="002572D2" w:rsidP="008E43D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67D9C">
                        <w:rPr>
                          <w:rFonts w:ascii="Times New Roman" w:hAnsi="Times New Roman" w:cs="Times New Roman"/>
                        </w:rPr>
                        <w:t>Формирование и направление межведомственных запросов в органы (организации), участвующие в предоставлении муниципальной услуги, запросов в иные органы (организации), в структурные подразделения</w:t>
                      </w:r>
                      <w:r w:rsidR="001A0A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67D9C">
                        <w:rPr>
                          <w:rFonts w:ascii="Times New Roman" w:hAnsi="Times New Roman" w:cs="Times New Roman"/>
                        </w:rPr>
                        <w:t>администрации города Саянска</w:t>
                      </w:r>
                    </w:p>
                    <w:p w:rsidR="002572D2" w:rsidRPr="00467D9C" w:rsidRDefault="002572D2" w:rsidP="008E43D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572D2" w:rsidRPr="00467D9C" w:rsidRDefault="002572D2" w:rsidP="008E43D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67D9C">
                        <w:rPr>
                          <w:rFonts w:ascii="Times New Roman" w:hAnsi="Times New Roman" w:cs="Times New Roman"/>
                        </w:rPr>
                        <w:t>1рабочий день со дня регистрации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1A0AF1" w:rsidP="003963E2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2572D2" w:rsidRPr="008E43D8" w:rsidRDefault="008E43D8" w:rsidP="003963E2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31F15408" wp14:editId="12317F11">
                <wp:simplePos x="0" y="0"/>
                <wp:positionH relativeFrom="column">
                  <wp:posOffset>2971799</wp:posOffset>
                </wp:positionH>
                <wp:positionV relativeFrom="paragraph">
                  <wp:posOffset>73660</wp:posOffset>
                </wp:positionV>
                <wp:extent cx="0" cy="228600"/>
                <wp:effectExtent l="0" t="0" r="1905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3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zZ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"/>
            </w:pict>
          </mc:Fallback>
        </mc:AlternateContent>
      </w:r>
    </w:p>
    <w:p w:rsidR="002572D2" w:rsidRPr="008E43D8" w:rsidRDefault="002572D2" w:rsidP="003963E2">
      <w:pPr>
        <w:pStyle w:val="ConsPlusNonformat"/>
        <w:jc w:val="both"/>
        <w:rPr>
          <w:color w:val="000000" w:themeColor="text1"/>
        </w:rPr>
      </w:pPr>
    </w:p>
    <w:p w:rsidR="002572D2" w:rsidRPr="008E43D8" w:rsidRDefault="008E43D8" w:rsidP="003963E2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E45F95" wp14:editId="473397A4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4229100" cy="943610"/>
                <wp:effectExtent l="0" t="0" r="19050" b="279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F1" w:rsidRDefault="001A0AF1" w:rsidP="00F24DA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572D2" w:rsidRPr="008E43D8" w:rsidRDefault="002572D2" w:rsidP="00F24DA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7D9C">
                              <w:rPr>
                                <w:rFonts w:ascii="Times New Roman" w:hAnsi="Times New Roman" w:cs="Times New Roman"/>
                              </w:rPr>
                              <w:t>Подготовка результата предоставления муниципальной</w:t>
                            </w: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 xml:space="preserve"> услуги</w:t>
                            </w:r>
                          </w:p>
                          <w:p w:rsidR="002572D2" w:rsidRPr="008E43D8" w:rsidRDefault="002572D2" w:rsidP="0000421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>25 рабочих дней</w:t>
                            </w:r>
                          </w:p>
                          <w:p w:rsidR="002572D2" w:rsidRPr="008E43D8" w:rsidRDefault="002572D2" w:rsidP="0000421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>30 календарных дней</w:t>
                            </w:r>
                            <w:r w:rsidR="001A0A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2572D2" w:rsidRDefault="002572D2" w:rsidP="00004219">
                            <w:pPr>
                              <w:pStyle w:val="ConsPlusNonformat"/>
                              <w:jc w:val="center"/>
                            </w:pPr>
                          </w:p>
                          <w:p w:rsidR="002572D2" w:rsidRDefault="002572D2" w:rsidP="00004219">
                            <w:pPr>
                              <w:pStyle w:val="ConsPlusNonformat"/>
                              <w:jc w:val="center"/>
                            </w:pPr>
                          </w:p>
                          <w:p w:rsidR="002572D2" w:rsidRDefault="002572D2" w:rsidP="00004219">
                            <w:pPr>
                              <w:pStyle w:val="ConsPlusNonformat"/>
                              <w:jc w:val="center"/>
                            </w:pPr>
                          </w:p>
                          <w:p w:rsidR="002572D2" w:rsidRDefault="002572D2" w:rsidP="00004219">
                            <w:pPr>
                              <w:pStyle w:val="ConsPlusNonformat"/>
                              <w:jc w:val="center"/>
                            </w:pPr>
                          </w:p>
                          <w:p w:rsidR="002572D2" w:rsidRPr="00004219" w:rsidRDefault="002572D2" w:rsidP="00004219">
                            <w:pPr>
                              <w:pStyle w:val="ConsPlusNonforma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in;margin-top:1.15pt;width:333pt;height:7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">
                <v:textbox>
                  <w:txbxContent>
                    <w:p w:rsidR="001A0AF1" w:rsidRDefault="001A0AF1" w:rsidP="00F24DA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572D2" w:rsidRPr="008E43D8" w:rsidRDefault="002572D2" w:rsidP="00F24DA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67D9C">
                        <w:rPr>
                          <w:rFonts w:ascii="Times New Roman" w:hAnsi="Times New Roman" w:cs="Times New Roman"/>
                        </w:rPr>
                        <w:t>Подготовка результата предоставления муниципальной</w:t>
                      </w:r>
                      <w:r w:rsidRPr="008E43D8">
                        <w:rPr>
                          <w:rFonts w:ascii="Times New Roman" w:hAnsi="Times New Roman" w:cs="Times New Roman"/>
                        </w:rPr>
                        <w:t xml:space="preserve"> услуги</w:t>
                      </w:r>
                    </w:p>
                    <w:p w:rsidR="002572D2" w:rsidRPr="008E43D8" w:rsidRDefault="002572D2" w:rsidP="0000421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43D8">
                        <w:rPr>
                          <w:rFonts w:ascii="Times New Roman" w:hAnsi="Times New Roman" w:cs="Times New Roman"/>
                        </w:rPr>
                        <w:t>25 рабочих дней</w:t>
                      </w:r>
                    </w:p>
                    <w:p w:rsidR="002572D2" w:rsidRPr="008E43D8" w:rsidRDefault="002572D2" w:rsidP="0000421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43D8">
                        <w:rPr>
                          <w:rFonts w:ascii="Times New Roman" w:hAnsi="Times New Roman" w:cs="Times New Roman"/>
                        </w:rPr>
                        <w:t>30 календарных дней</w:t>
                      </w:r>
                      <w:r w:rsidR="001A0A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2572D2" w:rsidRDefault="002572D2" w:rsidP="00004219">
                      <w:pPr>
                        <w:pStyle w:val="ConsPlusNonformat"/>
                        <w:jc w:val="center"/>
                      </w:pPr>
                    </w:p>
                    <w:p w:rsidR="002572D2" w:rsidRDefault="002572D2" w:rsidP="00004219">
                      <w:pPr>
                        <w:pStyle w:val="ConsPlusNonformat"/>
                        <w:jc w:val="center"/>
                      </w:pPr>
                    </w:p>
                    <w:p w:rsidR="002572D2" w:rsidRDefault="002572D2" w:rsidP="00004219">
                      <w:pPr>
                        <w:pStyle w:val="ConsPlusNonformat"/>
                        <w:jc w:val="center"/>
                      </w:pPr>
                    </w:p>
                    <w:p w:rsidR="002572D2" w:rsidRDefault="002572D2" w:rsidP="00004219">
                      <w:pPr>
                        <w:pStyle w:val="ConsPlusNonformat"/>
                        <w:jc w:val="center"/>
                      </w:pPr>
                    </w:p>
                    <w:p w:rsidR="002572D2" w:rsidRPr="00004219" w:rsidRDefault="002572D2" w:rsidP="00004219">
                      <w:pPr>
                        <w:pStyle w:val="ConsPlusNonforma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0AF1">
        <w:rPr>
          <w:color w:val="000000" w:themeColor="text1"/>
        </w:rPr>
        <w:t xml:space="preserve"> </w:t>
      </w:r>
      <w:r w:rsidR="002572D2" w:rsidRPr="008E43D8">
        <w:rPr>
          <w:color w:val="000000" w:themeColor="text1"/>
        </w:rPr>
        <w:t>│</w:t>
      </w:r>
    </w:p>
    <w:p w:rsidR="002572D2" w:rsidRPr="008E43D8" w:rsidRDefault="002572D2" w:rsidP="003963E2">
      <w:pPr>
        <w:rPr>
          <w:color w:val="000000" w:themeColor="text1"/>
          <w:sz w:val="20"/>
          <w:szCs w:val="20"/>
        </w:rPr>
      </w:pPr>
    </w:p>
    <w:p w:rsidR="002572D2" w:rsidRPr="008E43D8" w:rsidRDefault="008E43D8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214D577B" wp14:editId="2F21C88D">
                <wp:simplePos x="0" y="0"/>
                <wp:positionH relativeFrom="column">
                  <wp:posOffset>2971799</wp:posOffset>
                </wp:positionH>
                <wp:positionV relativeFrom="paragraph">
                  <wp:posOffset>-1875790</wp:posOffset>
                </wp:positionV>
                <wp:extent cx="0" cy="22860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147.7pt" to="234pt,-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HI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"/>
            </w:pict>
          </mc:Fallback>
        </mc:AlternateContent>
      </w:r>
    </w:p>
    <w:p w:rsidR="002572D2" w:rsidRPr="008E43D8" w:rsidRDefault="008E43D8" w:rsidP="00A63129">
      <w:pPr>
        <w:tabs>
          <w:tab w:val="left" w:pos="6885"/>
        </w:tabs>
        <w:autoSpaceDE w:val="0"/>
        <w:autoSpaceDN w:val="0"/>
        <w:adjustRightInd w:val="0"/>
        <w:ind w:left="4860"/>
        <w:jc w:val="both"/>
        <w:outlineLvl w:val="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78BE9" wp14:editId="285F3673">
                <wp:simplePos x="0" y="0"/>
                <wp:positionH relativeFrom="column">
                  <wp:posOffset>914400</wp:posOffset>
                </wp:positionH>
                <wp:positionV relativeFrom="paragraph">
                  <wp:posOffset>692150</wp:posOffset>
                </wp:positionV>
                <wp:extent cx="4229100" cy="11430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F1" w:rsidRDefault="001A0AF1" w:rsidP="00F24DA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572D2" w:rsidRPr="008E43D8" w:rsidRDefault="002572D2" w:rsidP="00F24DA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467D9C">
                              <w:rPr>
                                <w:rFonts w:ascii="Times New Roman" w:hAnsi="Times New Roman" w:cs="Times New Roman"/>
                              </w:rPr>
                              <w:t>Выдача (направление) заявителю представителю,</w:t>
                            </w: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 xml:space="preserve"> заявителя) результата предоставления муниципальной</w:t>
                            </w:r>
                            <w:r w:rsidR="001A0A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>услуги</w:t>
                            </w:r>
                            <w:proofErr w:type="gramEnd"/>
                          </w:p>
                          <w:p w:rsidR="002572D2" w:rsidRPr="008E43D8" w:rsidRDefault="002572D2" w:rsidP="00F24DA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43D8">
                              <w:rPr>
                                <w:rFonts w:ascii="Times New Roman" w:hAnsi="Times New Roman" w:cs="Times New Roman"/>
                              </w:rPr>
                              <w:t>1 рабочий день, следующий за днем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in;margin-top:54.5pt;width:33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">
                <v:textbox>
                  <w:txbxContent>
                    <w:p w:rsidR="001A0AF1" w:rsidRDefault="001A0AF1" w:rsidP="00F24DA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572D2" w:rsidRPr="008E43D8" w:rsidRDefault="002572D2" w:rsidP="00F24DA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467D9C">
                        <w:rPr>
                          <w:rFonts w:ascii="Times New Roman" w:hAnsi="Times New Roman" w:cs="Times New Roman"/>
                        </w:rPr>
                        <w:t>Выдача (направление) заявителю представителю,</w:t>
                      </w:r>
                      <w:r w:rsidRPr="008E43D8">
                        <w:rPr>
                          <w:rFonts w:ascii="Times New Roman" w:hAnsi="Times New Roman" w:cs="Times New Roman"/>
                        </w:rPr>
                        <w:t xml:space="preserve"> заявителя) результата предоставления муниципальной</w:t>
                      </w:r>
                      <w:r w:rsidR="001A0A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E43D8">
                        <w:rPr>
                          <w:rFonts w:ascii="Times New Roman" w:hAnsi="Times New Roman" w:cs="Times New Roman"/>
                        </w:rPr>
                        <w:t>услуги</w:t>
                      </w:r>
                      <w:proofErr w:type="gramEnd"/>
                    </w:p>
                    <w:p w:rsidR="002572D2" w:rsidRPr="008E43D8" w:rsidRDefault="002572D2" w:rsidP="00F24DA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43D8">
                        <w:rPr>
                          <w:rFonts w:ascii="Times New Roman" w:hAnsi="Times New Roman" w:cs="Times New Roman"/>
                        </w:rPr>
                        <w:t>1 рабочий день, следующий за днем регистрации заявления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67B89438" wp14:editId="2F1B1C42">
                <wp:simplePos x="0" y="0"/>
                <wp:positionH relativeFrom="column">
                  <wp:posOffset>2971799</wp:posOffset>
                </wp:positionH>
                <wp:positionV relativeFrom="paragraph">
                  <wp:posOffset>463550</wp:posOffset>
                </wp:positionV>
                <wp:extent cx="0" cy="228600"/>
                <wp:effectExtent l="0" t="0" r="1905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36.5pt" to="23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MG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oB1GinQg&#10;0VYojua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"/>
            </w:pict>
          </mc:Fallback>
        </mc:AlternateContent>
      </w:r>
      <w:r w:rsidR="001A0AF1">
        <w:rPr>
          <w:color w:val="000000" w:themeColor="text1"/>
        </w:rPr>
        <w:t xml:space="preserve"> </w:t>
      </w: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rPr>
          <w:color w:val="000000" w:themeColor="text1"/>
        </w:rPr>
      </w:pPr>
    </w:p>
    <w:p w:rsidR="002572D2" w:rsidRPr="008E43D8" w:rsidRDefault="002572D2" w:rsidP="00467D9C">
      <w:pPr>
        <w:tabs>
          <w:tab w:val="left" w:pos="540"/>
        </w:tabs>
        <w:jc w:val="both"/>
        <w:rPr>
          <w:color w:val="000000" w:themeColor="text1"/>
        </w:rPr>
      </w:pPr>
    </w:p>
    <w:p w:rsidR="002572D2" w:rsidRPr="008E43D8" w:rsidRDefault="002572D2" w:rsidP="00467D9C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2572D2" w:rsidRPr="008E43D8" w:rsidRDefault="002572D2" w:rsidP="00467D9C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8E43D8">
        <w:rPr>
          <w:color w:val="000000" w:themeColor="text1"/>
          <w:sz w:val="28"/>
          <w:szCs w:val="28"/>
        </w:rPr>
        <w:t>образования «город Саянск»</w:t>
      </w:r>
      <w:r w:rsidRPr="008E43D8">
        <w:rPr>
          <w:color w:val="000000" w:themeColor="text1"/>
          <w:sz w:val="28"/>
          <w:szCs w:val="28"/>
        </w:rPr>
        <w:tab/>
      </w:r>
      <w:r w:rsidR="001A0AF1">
        <w:rPr>
          <w:color w:val="000000" w:themeColor="text1"/>
          <w:sz w:val="28"/>
          <w:szCs w:val="28"/>
        </w:rPr>
        <w:t xml:space="preserve"> </w:t>
      </w:r>
      <w:r w:rsidR="001A0AF1">
        <w:rPr>
          <w:color w:val="000000" w:themeColor="text1"/>
          <w:sz w:val="28"/>
          <w:szCs w:val="28"/>
        </w:rPr>
        <w:tab/>
      </w:r>
      <w:r w:rsidR="001A0AF1">
        <w:rPr>
          <w:color w:val="000000" w:themeColor="text1"/>
          <w:sz w:val="28"/>
          <w:szCs w:val="28"/>
        </w:rPr>
        <w:tab/>
      </w:r>
      <w:r w:rsidR="001A0AF1">
        <w:rPr>
          <w:color w:val="000000" w:themeColor="text1"/>
          <w:sz w:val="28"/>
          <w:szCs w:val="28"/>
        </w:rPr>
        <w:tab/>
      </w:r>
      <w:r w:rsidR="001A0AF1">
        <w:rPr>
          <w:color w:val="000000" w:themeColor="text1"/>
          <w:sz w:val="28"/>
          <w:szCs w:val="28"/>
        </w:rPr>
        <w:tab/>
      </w:r>
      <w:r w:rsidR="001A0AF1">
        <w:rPr>
          <w:color w:val="000000" w:themeColor="text1"/>
          <w:sz w:val="28"/>
          <w:szCs w:val="28"/>
        </w:rPr>
        <w:tab/>
      </w:r>
      <w:proofErr w:type="spellStart"/>
      <w:r w:rsidRPr="008E43D8">
        <w:rPr>
          <w:color w:val="000000" w:themeColor="text1"/>
          <w:sz w:val="28"/>
          <w:szCs w:val="28"/>
        </w:rPr>
        <w:t>О.В.Боровский</w:t>
      </w:r>
      <w:proofErr w:type="spellEnd"/>
    </w:p>
    <w:p w:rsidR="002572D2" w:rsidRPr="008E43D8" w:rsidRDefault="002572D2" w:rsidP="00467D9C">
      <w:pPr>
        <w:tabs>
          <w:tab w:val="left" w:pos="1380"/>
        </w:tabs>
        <w:rPr>
          <w:color w:val="000000" w:themeColor="text1"/>
        </w:rPr>
      </w:pPr>
    </w:p>
    <w:sectPr w:rsidR="002572D2" w:rsidRPr="008E43D8" w:rsidSect="00467D9C">
      <w:pgSz w:w="11906" w:h="16838"/>
      <w:pgMar w:top="719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92B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8C9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584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6A4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EC3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82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C6AF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7E0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EEA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9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177A"/>
    <w:rsid w:val="00004219"/>
    <w:rsid w:val="00022148"/>
    <w:rsid w:val="000230E0"/>
    <w:rsid w:val="000235CF"/>
    <w:rsid w:val="000431E7"/>
    <w:rsid w:val="000434CD"/>
    <w:rsid w:val="00045EA8"/>
    <w:rsid w:val="00046F35"/>
    <w:rsid w:val="00047476"/>
    <w:rsid w:val="00051DD8"/>
    <w:rsid w:val="00053B87"/>
    <w:rsid w:val="00054E5C"/>
    <w:rsid w:val="000616D7"/>
    <w:rsid w:val="00062AFA"/>
    <w:rsid w:val="00063EFB"/>
    <w:rsid w:val="00070E6E"/>
    <w:rsid w:val="00080F82"/>
    <w:rsid w:val="00081CE3"/>
    <w:rsid w:val="00081F0E"/>
    <w:rsid w:val="00087D2A"/>
    <w:rsid w:val="000A5115"/>
    <w:rsid w:val="000C64AB"/>
    <w:rsid w:val="000D2F44"/>
    <w:rsid w:val="000D337D"/>
    <w:rsid w:val="000D4CAB"/>
    <w:rsid w:val="000D75ED"/>
    <w:rsid w:val="000E062D"/>
    <w:rsid w:val="000E2C30"/>
    <w:rsid w:val="000E4435"/>
    <w:rsid w:val="000E56F7"/>
    <w:rsid w:val="00104596"/>
    <w:rsid w:val="00107CBA"/>
    <w:rsid w:val="001158F3"/>
    <w:rsid w:val="0012408E"/>
    <w:rsid w:val="0013224C"/>
    <w:rsid w:val="00134F59"/>
    <w:rsid w:val="0013607E"/>
    <w:rsid w:val="001411AB"/>
    <w:rsid w:val="001424DF"/>
    <w:rsid w:val="001548D8"/>
    <w:rsid w:val="0015610C"/>
    <w:rsid w:val="00157DA9"/>
    <w:rsid w:val="00165CBE"/>
    <w:rsid w:val="00180353"/>
    <w:rsid w:val="00180D3A"/>
    <w:rsid w:val="00190388"/>
    <w:rsid w:val="00191A2B"/>
    <w:rsid w:val="001955AB"/>
    <w:rsid w:val="00197E19"/>
    <w:rsid w:val="001A0AF1"/>
    <w:rsid w:val="001A4EAF"/>
    <w:rsid w:val="001A7404"/>
    <w:rsid w:val="001B111A"/>
    <w:rsid w:val="001B2E65"/>
    <w:rsid w:val="001B5B0E"/>
    <w:rsid w:val="001C1C8E"/>
    <w:rsid w:val="001C3375"/>
    <w:rsid w:val="001C5BE5"/>
    <w:rsid w:val="001C6287"/>
    <w:rsid w:val="001D5B7C"/>
    <w:rsid w:val="001D5C3E"/>
    <w:rsid w:val="001D6417"/>
    <w:rsid w:val="001E4932"/>
    <w:rsid w:val="001F3C33"/>
    <w:rsid w:val="001F7D60"/>
    <w:rsid w:val="002019EB"/>
    <w:rsid w:val="00214B08"/>
    <w:rsid w:val="00220176"/>
    <w:rsid w:val="00221330"/>
    <w:rsid w:val="0023624F"/>
    <w:rsid w:val="002366C2"/>
    <w:rsid w:val="00245709"/>
    <w:rsid w:val="0024701A"/>
    <w:rsid w:val="00251CE9"/>
    <w:rsid w:val="002572D2"/>
    <w:rsid w:val="00261015"/>
    <w:rsid w:val="002623F2"/>
    <w:rsid w:val="002647CB"/>
    <w:rsid w:val="00267C7B"/>
    <w:rsid w:val="00273AD4"/>
    <w:rsid w:val="00274C02"/>
    <w:rsid w:val="00276D01"/>
    <w:rsid w:val="00285122"/>
    <w:rsid w:val="00293F12"/>
    <w:rsid w:val="002B6707"/>
    <w:rsid w:val="002B7D08"/>
    <w:rsid w:val="002C03A3"/>
    <w:rsid w:val="002C1EDF"/>
    <w:rsid w:val="002D1E44"/>
    <w:rsid w:val="002D642A"/>
    <w:rsid w:val="002E57C4"/>
    <w:rsid w:val="002F6FDA"/>
    <w:rsid w:val="00300608"/>
    <w:rsid w:val="003011EA"/>
    <w:rsid w:val="00303093"/>
    <w:rsid w:val="0030615C"/>
    <w:rsid w:val="00312A8C"/>
    <w:rsid w:val="003204C5"/>
    <w:rsid w:val="00337344"/>
    <w:rsid w:val="00341DCB"/>
    <w:rsid w:val="00346BED"/>
    <w:rsid w:val="00351447"/>
    <w:rsid w:val="00355EDE"/>
    <w:rsid w:val="003601C5"/>
    <w:rsid w:val="00365B72"/>
    <w:rsid w:val="0036784B"/>
    <w:rsid w:val="00373167"/>
    <w:rsid w:val="00381AD0"/>
    <w:rsid w:val="0038307E"/>
    <w:rsid w:val="00394045"/>
    <w:rsid w:val="00394AE9"/>
    <w:rsid w:val="003963E2"/>
    <w:rsid w:val="003A02E8"/>
    <w:rsid w:val="003A350D"/>
    <w:rsid w:val="003A4F1E"/>
    <w:rsid w:val="003A6AD9"/>
    <w:rsid w:val="003B1E8F"/>
    <w:rsid w:val="003C0039"/>
    <w:rsid w:val="003C0391"/>
    <w:rsid w:val="003E3E04"/>
    <w:rsid w:val="003F006F"/>
    <w:rsid w:val="00404813"/>
    <w:rsid w:val="00411E6E"/>
    <w:rsid w:val="00412AA9"/>
    <w:rsid w:val="00416C37"/>
    <w:rsid w:val="0043597D"/>
    <w:rsid w:val="0043684E"/>
    <w:rsid w:val="004405B8"/>
    <w:rsid w:val="00440C37"/>
    <w:rsid w:val="00444A70"/>
    <w:rsid w:val="0044780F"/>
    <w:rsid w:val="004579CA"/>
    <w:rsid w:val="00460F99"/>
    <w:rsid w:val="00462438"/>
    <w:rsid w:val="00462B9D"/>
    <w:rsid w:val="00465A2E"/>
    <w:rsid w:val="00467D9C"/>
    <w:rsid w:val="004702C9"/>
    <w:rsid w:val="00473F64"/>
    <w:rsid w:val="00477F17"/>
    <w:rsid w:val="00481D3B"/>
    <w:rsid w:val="0048459C"/>
    <w:rsid w:val="004975C9"/>
    <w:rsid w:val="004979D7"/>
    <w:rsid w:val="004A3B53"/>
    <w:rsid w:val="004A7BFF"/>
    <w:rsid w:val="004B1F67"/>
    <w:rsid w:val="004C3B08"/>
    <w:rsid w:val="004D3301"/>
    <w:rsid w:val="004D5BFE"/>
    <w:rsid w:val="004E1D10"/>
    <w:rsid w:val="004E32CA"/>
    <w:rsid w:val="004F37BF"/>
    <w:rsid w:val="00502519"/>
    <w:rsid w:val="00510A27"/>
    <w:rsid w:val="005114D7"/>
    <w:rsid w:val="00526D40"/>
    <w:rsid w:val="00530ECE"/>
    <w:rsid w:val="00531920"/>
    <w:rsid w:val="00532288"/>
    <w:rsid w:val="00536DBA"/>
    <w:rsid w:val="005475D9"/>
    <w:rsid w:val="0055511B"/>
    <w:rsid w:val="00556562"/>
    <w:rsid w:val="00561176"/>
    <w:rsid w:val="00575345"/>
    <w:rsid w:val="00582CD6"/>
    <w:rsid w:val="00584116"/>
    <w:rsid w:val="005909B3"/>
    <w:rsid w:val="005911A0"/>
    <w:rsid w:val="005A4EC9"/>
    <w:rsid w:val="005A4F95"/>
    <w:rsid w:val="005A7411"/>
    <w:rsid w:val="005B6209"/>
    <w:rsid w:val="005C0D8D"/>
    <w:rsid w:val="005D2164"/>
    <w:rsid w:val="005D3C77"/>
    <w:rsid w:val="005D6E67"/>
    <w:rsid w:val="005E460C"/>
    <w:rsid w:val="005E750C"/>
    <w:rsid w:val="005F5597"/>
    <w:rsid w:val="005F7B3A"/>
    <w:rsid w:val="00610355"/>
    <w:rsid w:val="006176E6"/>
    <w:rsid w:val="00632828"/>
    <w:rsid w:val="00637036"/>
    <w:rsid w:val="0064267F"/>
    <w:rsid w:val="00651EA9"/>
    <w:rsid w:val="00663E27"/>
    <w:rsid w:val="00664E40"/>
    <w:rsid w:val="006655EE"/>
    <w:rsid w:val="006663F3"/>
    <w:rsid w:val="00672998"/>
    <w:rsid w:val="00673725"/>
    <w:rsid w:val="00676ED4"/>
    <w:rsid w:val="0068060A"/>
    <w:rsid w:val="00681FC5"/>
    <w:rsid w:val="00683949"/>
    <w:rsid w:val="00696C91"/>
    <w:rsid w:val="006A11B5"/>
    <w:rsid w:val="006A1371"/>
    <w:rsid w:val="006A6385"/>
    <w:rsid w:val="006B5980"/>
    <w:rsid w:val="006C27CB"/>
    <w:rsid w:val="006E0582"/>
    <w:rsid w:val="006E2530"/>
    <w:rsid w:val="006E5B80"/>
    <w:rsid w:val="006E5FCF"/>
    <w:rsid w:val="006F09F1"/>
    <w:rsid w:val="006F6A88"/>
    <w:rsid w:val="00701345"/>
    <w:rsid w:val="00702F66"/>
    <w:rsid w:val="00705131"/>
    <w:rsid w:val="00706F0C"/>
    <w:rsid w:val="00706F0E"/>
    <w:rsid w:val="0071463D"/>
    <w:rsid w:val="0072006F"/>
    <w:rsid w:val="00731AE2"/>
    <w:rsid w:val="007333B6"/>
    <w:rsid w:val="00734788"/>
    <w:rsid w:val="007361BA"/>
    <w:rsid w:val="00740304"/>
    <w:rsid w:val="0074333D"/>
    <w:rsid w:val="00745217"/>
    <w:rsid w:val="00750727"/>
    <w:rsid w:val="00751656"/>
    <w:rsid w:val="0075177F"/>
    <w:rsid w:val="0075186B"/>
    <w:rsid w:val="007522A1"/>
    <w:rsid w:val="00754C69"/>
    <w:rsid w:val="0076350E"/>
    <w:rsid w:val="00767C49"/>
    <w:rsid w:val="0077439D"/>
    <w:rsid w:val="00774885"/>
    <w:rsid w:val="007760D9"/>
    <w:rsid w:val="00792C17"/>
    <w:rsid w:val="007A0A01"/>
    <w:rsid w:val="007A2F6E"/>
    <w:rsid w:val="007A4C53"/>
    <w:rsid w:val="007B40B3"/>
    <w:rsid w:val="007B4DA2"/>
    <w:rsid w:val="007B6E5B"/>
    <w:rsid w:val="007B73EC"/>
    <w:rsid w:val="007C17AB"/>
    <w:rsid w:val="007C1B8C"/>
    <w:rsid w:val="007D0B56"/>
    <w:rsid w:val="007E6ABD"/>
    <w:rsid w:val="007F19F3"/>
    <w:rsid w:val="0080408E"/>
    <w:rsid w:val="00811AC1"/>
    <w:rsid w:val="0081669F"/>
    <w:rsid w:val="008236B5"/>
    <w:rsid w:val="00826D7F"/>
    <w:rsid w:val="00831267"/>
    <w:rsid w:val="00832E08"/>
    <w:rsid w:val="00840C07"/>
    <w:rsid w:val="00843BFE"/>
    <w:rsid w:val="00845788"/>
    <w:rsid w:val="0088000C"/>
    <w:rsid w:val="0088424D"/>
    <w:rsid w:val="00886BF4"/>
    <w:rsid w:val="0089153F"/>
    <w:rsid w:val="00897744"/>
    <w:rsid w:val="008A26A5"/>
    <w:rsid w:val="008A4AE2"/>
    <w:rsid w:val="008A558B"/>
    <w:rsid w:val="008B1C4B"/>
    <w:rsid w:val="008C37AE"/>
    <w:rsid w:val="008C7069"/>
    <w:rsid w:val="008D77B5"/>
    <w:rsid w:val="008E43D8"/>
    <w:rsid w:val="008F1FE8"/>
    <w:rsid w:val="008F2C3B"/>
    <w:rsid w:val="008F32C2"/>
    <w:rsid w:val="00912225"/>
    <w:rsid w:val="0092047A"/>
    <w:rsid w:val="00932A7E"/>
    <w:rsid w:val="00933A15"/>
    <w:rsid w:val="00942DA1"/>
    <w:rsid w:val="009467C6"/>
    <w:rsid w:val="009511DB"/>
    <w:rsid w:val="00954CDC"/>
    <w:rsid w:val="009618BF"/>
    <w:rsid w:val="00962648"/>
    <w:rsid w:val="00986729"/>
    <w:rsid w:val="009A0958"/>
    <w:rsid w:val="009A5FC9"/>
    <w:rsid w:val="009B31DF"/>
    <w:rsid w:val="009B3E75"/>
    <w:rsid w:val="009C29D6"/>
    <w:rsid w:val="009D09E5"/>
    <w:rsid w:val="009D1EA5"/>
    <w:rsid w:val="009D30EA"/>
    <w:rsid w:val="009D5301"/>
    <w:rsid w:val="00A01AFE"/>
    <w:rsid w:val="00A02214"/>
    <w:rsid w:val="00A178E5"/>
    <w:rsid w:val="00A306EE"/>
    <w:rsid w:val="00A30A1C"/>
    <w:rsid w:val="00A47C76"/>
    <w:rsid w:val="00A528E7"/>
    <w:rsid w:val="00A63129"/>
    <w:rsid w:val="00A659FE"/>
    <w:rsid w:val="00A70FAF"/>
    <w:rsid w:val="00A877E7"/>
    <w:rsid w:val="00A94BE2"/>
    <w:rsid w:val="00A951A9"/>
    <w:rsid w:val="00AA24FE"/>
    <w:rsid w:val="00AA7AF5"/>
    <w:rsid w:val="00AB0398"/>
    <w:rsid w:val="00AB373D"/>
    <w:rsid w:val="00AD0C25"/>
    <w:rsid w:val="00AD511C"/>
    <w:rsid w:val="00AE1557"/>
    <w:rsid w:val="00AE5B94"/>
    <w:rsid w:val="00AE6332"/>
    <w:rsid w:val="00B01C4B"/>
    <w:rsid w:val="00B11D0E"/>
    <w:rsid w:val="00B129D3"/>
    <w:rsid w:val="00B1391B"/>
    <w:rsid w:val="00B30237"/>
    <w:rsid w:val="00B34777"/>
    <w:rsid w:val="00B35B4A"/>
    <w:rsid w:val="00B40D9E"/>
    <w:rsid w:val="00B465DB"/>
    <w:rsid w:val="00B5064E"/>
    <w:rsid w:val="00B50973"/>
    <w:rsid w:val="00B56376"/>
    <w:rsid w:val="00B63556"/>
    <w:rsid w:val="00B6597C"/>
    <w:rsid w:val="00B66418"/>
    <w:rsid w:val="00B72646"/>
    <w:rsid w:val="00B7636E"/>
    <w:rsid w:val="00B82070"/>
    <w:rsid w:val="00B82797"/>
    <w:rsid w:val="00B827DD"/>
    <w:rsid w:val="00B835F2"/>
    <w:rsid w:val="00B856F5"/>
    <w:rsid w:val="00B93075"/>
    <w:rsid w:val="00B95331"/>
    <w:rsid w:val="00BB0866"/>
    <w:rsid w:val="00BB4B60"/>
    <w:rsid w:val="00BC3AC9"/>
    <w:rsid w:val="00BC50D6"/>
    <w:rsid w:val="00BC6361"/>
    <w:rsid w:val="00BD15B4"/>
    <w:rsid w:val="00BD3DFE"/>
    <w:rsid w:val="00BE26F0"/>
    <w:rsid w:val="00BE5B23"/>
    <w:rsid w:val="00BF3298"/>
    <w:rsid w:val="00BF6CF4"/>
    <w:rsid w:val="00BF770E"/>
    <w:rsid w:val="00C01400"/>
    <w:rsid w:val="00C06E4C"/>
    <w:rsid w:val="00C0738E"/>
    <w:rsid w:val="00C252EE"/>
    <w:rsid w:val="00C3352B"/>
    <w:rsid w:val="00C33FE8"/>
    <w:rsid w:val="00C3676B"/>
    <w:rsid w:val="00C40640"/>
    <w:rsid w:val="00C46DFD"/>
    <w:rsid w:val="00C50891"/>
    <w:rsid w:val="00C725EF"/>
    <w:rsid w:val="00C760D9"/>
    <w:rsid w:val="00C82DBC"/>
    <w:rsid w:val="00C84577"/>
    <w:rsid w:val="00C904A4"/>
    <w:rsid w:val="00C9301C"/>
    <w:rsid w:val="00C97842"/>
    <w:rsid w:val="00CA64B3"/>
    <w:rsid w:val="00CB03DE"/>
    <w:rsid w:val="00CB06AD"/>
    <w:rsid w:val="00CB30F6"/>
    <w:rsid w:val="00CB4FF0"/>
    <w:rsid w:val="00CC1FC5"/>
    <w:rsid w:val="00CC7F1B"/>
    <w:rsid w:val="00CD6DAE"/>
    <w:rsid w:val="00CD7AB3"/>
    <w:rsid w:val="00CE2027"/>
    <w:rsid w:val="00CE79C0"/>
    <w:rsid w:val="00CF1B25"/>
    <w:rsid w:val="00D015F7"/>
    <w:rsid w:val="00D06986"/>
    <w:rsid w:val="00D106FA"/>
    <w:rsid w:val="00D11AC0"/>
    <w:rsid w:val="00D21186"/>
    <w:rsid w:val="00D261E6"/>
    <w:rsid w:val="00D3132E"/>
    <w:rsid w:val="00D31579"/>
    <w:rsid w:val="00D32EAE"/>
    <w:rsid w:val="00D402BB"/>
    <w:rsid w:val="00D47A54"/>
    <w:rsid w:val="00D53BF2"/>
    <w:rsid w:val="00D61A33"/>
    <w:rsid w:val="00D61E25"/>
    <w:rsid w:val="00D65FD8"/>
    <w:rsid w:val="00D72C83"/>
    <w:rsid w:val="00D839DE"/>
    <w:rsid w:val="00D8435E"/>
    <w:rsid w:val="00D93010"/>
    <w:rsid w:val="00DA2409"/>
    <w:rsid w:val="00DB0233"/>
    <w:rsid w:val="00DC120C"/>
    <w:rsid w:val="00DC3804"/>
    <w:rsid w:val="00DC38B4"/>
    <w:rsid w:val="00DC5EB1"/>
    <w:rsid w:val="00DD2013"/>
    <w:rsid w:val="00DD2F2E"/>
    <w:rsid w:val="00DD6259"/>
    <w:rsid w:val="00DE371F"/>
    <w:rsid w:val="00DE3A49"/>
    <w:rsid w:val="00DE44BD"/>
    <w:rsid w:val="00DE7C71"/>
    <w:rsid w:val="00E00302"/>
    <w:rsid w:val="00E1007A"/>
    <w:rsid w:val="00E15B32"/>
    <w:rsid w:val="00E16EB6"/>
    <w:rsid w:val="00E25C9C"/>
    <w:rsid w:val="00E325EE"/>
    <w:rsid w:val="00E43C87"/>
    <w:rsid w:val="00E45B53"/>
    <w:rsid w:val="00E50003"/>
    <w:rsid w:val="00E542D7"/>
    <w:rsid w:val="00E66584"/>
    <w:rsid w:val="00E718E8"/>
    <w:rsid w:val="00E73D64"/>
    <w:rsid w:val="00E74958"/>
    <w:rsid w:val="00E75F33"/>
    <w:rsid w:val="00E76DDA"/>
    <w:rsid w:val="00E77D06"/>
    <w:rsid w:val="00E8375B"/>
    <w:rsid w:val="00E9799C"/>
    <w:rsid w:val="00EA560D"/>
    <w:rsid w:val="00EB28B5"/>
    <w:rsid w:val="00EB49E0"/>
    <w:rsid w:val="00EB741D"/>
    <w:rsid w:val="00EE44A1"/>
    <w:rsid w:val="00EF0F3E"/>
    <w:rsid w:val="00EF608E"/>
    <w:rsid w:val="00F034DE"/>
    <w:rsid w:val="00F1369C"/>
    <w:rsid w:val="00F22B45"/>
    <w:rsid w:val="00F24DAB"/>
    <w:rsid w:val="00F345B2"/>
    <w:rsid w:val="00F419F6"/>
    <w:rsid w:val="00F420E3"/>
    <w:rsid w:val="00F45A3A"/>
    <w:rsid w:val="00F53296"/>
    <w:rsid w:val="00F673F0"/>
    <w:rsid w:val="00F728BE"/>
    <w:rsid w:val="00F749F9"/>
    <w:rsid w:val="00F86FEE"/>
    <w:rsid w:val="00F91DCE"/>
    <w:rsid w:val="00F92E9C"/>
    <w:rsid w:val="00FA5DFD"/>
    <w:rsid w:val="00FB3F48"/>
    <w:rsid w:val="00FB51B2"/>
    <w:rsid w:val="00FB6193"/>
    <w:rsid w:val="00FC5A64"/>
    <w:rsid w:val="00FD11B4"/>
    <w:rsid w:val="00FD2E05"/>
    <w:rsid w:val="00FD5A59"/>
    <w:rsid w:val="00FD706A"/>
    <w:rsid w:val="00FD7457"/>
    <w:rsid w:val="00FE0892"/>
    <w:rsid w:val="00FE7035"/>
    <w:rsid w:val="00FE753C"/>
    <w:rsid w:val="00FF3275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sz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rFonts w:eastAsia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sz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rFonts w:eastAsia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2978037B75F169988953F5C691F3B98250BD49FD581AFF65B1B1ECC2FFb1F" TargetMode="External"/><Relationship Id="rId13" Type="http://schemas.openxmlformats.org/officeDocument/2006/relationships/hyperlink" Target="mailto:kaig@admsayansk.irmail.ru" TargetMode="External"/><Relationship Id="rId18" Type="http://schemas.openxmlformats.org/officeDocument/2006/relationships/hyperlink" Target="consultantplus://offline/ref=532978037B75F169988953F5C691F3B98250BD49FD581AFF65B1B1ECC2FFb1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32978037B75F169988953F5C691F3B9825FBF40FA5F1AFF65B1B1ECC2F124445E36105C7509F0b4F" TargetMode="External"/><Relationship Id="rId12" Type="http://schemas.openxmlformats.org/officeDocument/2006/relationships/hyperlink" Target="mailto:kaig@admsayansk.irmail.ru" TargetMode="External"/><Relationship Id="rId17" Type="http://schemas.openxmlformats.org/officeDocument/2006/relationships/hyperlink" Target="consultantplus://offline/ref=532978037B75F169988953F5C691F3B9825FBF40FA5F1AFF65B1B1ECC2F124445E36105C7509F0b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2978037B75F169988953F5C691F3B9825FBF40FA5F1AFF65B1B1ECC2F124445E36105C7509F0b4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46;fld=134" TargetMode="External"/><Relationship Id="rId11" Type="http://schemas.openxmlformats.org/officeDocument/2006/relationships/hyperlink" Target="mailto:admsaya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31C0DD2107AA793D8F6D4B759864C439137BC80D0108EB7723333277D828424EE6BE3D7744FEF30ByDB" TargetMode="External"/><Relationship Id="rId10" Type="http://schemas.openxmlformats.org/officeDocument/2006/relationships/hyperlink" Target="consultantplus://offline/ref=532978037B75F169988953F5C691F3B98250BD49FD581AFF65B1B1ECC2FFb1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2978037B75F169988953F5C691F3B9825FBF40FA5F1AFF65B1B1ECC2F124445E36105C7509F0b4F" TargetMode="External"/><Relationship Id="rId14" Type="http://schemas.openxmlformats.org/officeDocument/2006/relationships/hyperlink" Target="http://38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5880</Words>
  <Characters>33516</Characters>
  <Application>Microsoft Office Word</Application>
  <DocSecurity>0</DocSecurity>
  <Lines>279</Lines>
  <Paragraphs>78</Paragraphs>
  <ScaleCrop>false</ScaleCrop>
  <Company>SPecialiST RePack</Company>
  <LinksUpToDate>false</LinksUpToDate>
  <CharactersWithSpaces>39318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2018-05-04T06:06:00Z</cp:lastPrinted>
  <dcterms:created xsi:type="dcterms:W3CDTF">2018-06-13T08:43:00Z</dcterms:created>
  <dcterms:modified xsi:type="dcterms:W3CDTF">2018-06-13T08:43:00Z</dcterms:modified>
</cp:coreProperties>
</file>