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37CD4" w:rsidRDefault="00D970D8" w:rsidP="00063F3E">
      <w:pPr>
        <w:tabs>
          <w:tab w:val="left" w:pos="1905"/>
        </w:tabs>
        <w:ind w:firstLine="709"/>
        <w:rPr>
          <w:b/>
          <w:color w:val="000000" w:themeColor="text1"/>
          <w:spacing w:val="50"/>
          <w:sz w:val="28"/>
          <w:szCs w:val="28"/>
        </w:rPr>
      </w:pPr>
      <w:bookmarkStart w:id="0" w:name="_GoBack"/>
      <w:bookmarkEnd w:id="0"/>
      <w:r w:rsidRPr="00937CD4">
        <w:rPr>
          <w:rStyle w:val="a5"/>
          <w:color w:val="000000" w:themeColor="text1"/>
          <w:sz w:val="28"/>
          <w:szCs w:val="28"/>
        </w:rPr>
        <w:tab/>
      </w:r>
      <w:r w:rsidR="00E8503E" w:rsidRPr="00937CD4">
        <w:rPr>
          <w:b/>
          <w:color w:val="000000" w:themeColor="text1"/>
          <w:spacing w:val="50"/>
          <w:sz w:val="28"/>
          <w:szCs w:val="28"/>
        </w:rPr>
        <w:t>Администрация городского округа</w:t>
      </w:r>
    </w:p>
    <w:p w:rsidR="00E8503E" w:rsidRPr="00937CD4" w:rsidRDefault="00E8503E" w:rsidP="00E8503E">
      <w:pPr>
        <w:jc w:val="center"/>
        <w:rPr>
          <w:b/>
          <w:color w:val="000000" w:themeColor="text1"/>
          <w:spacing w:val="50"/>
          <w:sz w:val="28"/>
          <w:szCs w:val="28"/>
        </w:rPr>
      </w:pPr>
      <w:r w:rsidRPr="00937CD4">
        <w:rPr>
          <w:b/>
          <w:color w:val="000000" w:themeColor="text1"/>
          <w:spacing w:val="50"/>
          <w:sz w:val="28"/>
          <w:szCs w:val="28"/>
        </w:rPr>
        <w:t xml:space="preserve"> муниципального образования </w:t>
      </w:r>
    </w:p>
    <w:p w:rsidR="00E8503E" w:rsidRPr="00937CD4" w:rsidRDefault="00E8503E" w:rsidP="00E8503E">
      <w:pPr>
        <w:jc w:val="center"/>
        <w:rPr>
          <w:b/>
          <w:color w:val="000000" w:themeColor="text1"/>
          <w:spacing w:val="50"/>
          <w:sz w:val="28"/>
          <w:szCs w:val="28"/>
        </w:rPr>
      </w:pPr>
      <w:r w:rsidRPr="00937CD4">
        <w:rPr>
          <w:b/>
          <w:color w:val="000000" w:themeColor="text1"/>
          <w:spacing w:val="50"/>
          <w:sz w:val="28"/>
          <w:szCs w:val="28"/>
        </w:rPr>
        <w:t>«город Саянск»</w:t>
      </w:r>
    </w:p>
    <w:p w:rsidR="00FE3A2E" w:rsidRPr="00937CD4" w:rsidRDefault="00FE3A2E" w:rsidP="00E8503E">
      <w:pPr>
        <w:ind w:right="1700"/>
        <w:jc w:val="center"/>
        <w:rPr>
          <w:color w:val="000000" w:themeColor="text1"/>
          <w:sz w:val="28"/>
          <w:szCs w:val="28"/>
        </w:rPr>
      </w:pPr>
    </w:p>
    <w:p w:rsidR="00E8503E" w:rsidRPr="00937CD4" w:rsidRDefault="00E8503E" w:rsidP="00E8503E">
      <w:pPr>
        <w:pStyle w:val="1"/>
        <w:rPr>
          <w:color w:val="000000" w:themeColor="text1"/>
          <w:spacing w:val="40"/>
          <w:sz w:val="28"/>
          <w:szCs w:val="28"/>
        </w:rPr>
      </w:pPr>
      <w:r w:rsidRPr="00937CD4">
        <w:rPr>
          <w:color w:val="000000" w:themeColor="text1"/>
          <w:spacing w:val="40"/>
          <w:sz w:val="28"/>
          <w:szCs w:val="28"/>
        </w:rPr>
        <w:t>ПОСТАНОВЛЕНИЕ</w:t>
      </w:r>
    </w:p>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719"/>
        <w:gridCol w:w="146"/>
        <w:gridCol w:w="3217"/>
        <w:gridCol w:w="170"/>
      </w:tblGrid>
      <w:tr w:rsidR="00937CD4" w:rsidRPr="00937CD4" w:rsidTr="00063F3E">
        <w:trPr>
          <w:gridBefore w:val="2"/>
          <w:wBefore w:w="1446" w:type="dxa"/>
          <w:cantSplit/>
          <w:trHeight w:val="220"/>
        </w:trPr>
        <w:tc>
          <w:tcPr>
            <w:tcW w:w="534" w:type="dxa"/>
            <w:gridSpan w:val="3"/>
          </w:tcPr>
          <w:p w:rsidR="00E8503E" w:rsidRPr="00937CD4" w:rsidRDefault="00E8503E" w:rsidP="001C1A2B">
            <w:pPr>
              <w:rPr>
                <w:color w:val="000000" w:themeColor="text1"/>
                <w:sz w:val="28"/>
                <w:szCs w:val="28"/>
              </w:rPr>
            </w:pPr>
            <w:r w:rsidRPr="00937CD4">
              <w:rPr>
                <w:color w:val="000000" w:themeColor="text1"/>
                <w:sz w:val="28"/>
                <w:szCs w:val="28"/>
              </w:rPr>
              <w:t>От</w:t>
            </w:r>
          </w:p>
        </w:tc>
        <w:tc>
          <w:tcPr>
            <w:tcW w:w="1535" w:type="dxa"/>
            <w:tcBorders>
              <w:bottom w:val="single" w:sz="4" w:space="0" w:color="auto"/>
            </w:tcBorders>
          </w:tcPr>
          <w:p w:rsidR="00E8503E" w:rsidRPr="00937CD4" w:rsidRDefault="00076D2B" w:rsidP="001C1A2B">
            <w:pPr>
              <w:rPr>
                <w:color w:val="000000" w:themeColor="text1"/>
              </w:rPr>
            </w:pPr>
            <w:r>
              <w:rPr>
                <w:color w:val="000000" w:themeColor="text1"/>
              </w:rPr>
              <w:t>30.11.2018</w:t>
            </w:r>
          </w:p>
        </w:tc>
        <w:tc>
          <w:tcPr>
            <w:tcW w:w="449" w:type="dxa"/>
          </w:tcPr>
          <w:p w:rsidR="00E8503E" w:rsidRPr="00937CD4" w:rsidRDefault="00E8503E" w:rsidP="001C1A2B">
            <w:pPr>
              <w:jc w:val="center"/>
              <w:rPr>
                <w:color w:val="000000" w:themeColor="text1"/>
                <w:sz w:val="28"/>
                <w:szCs w:val="28"/>
              </w:rPr>
            </w:pPr>
            <w:r w:rsidRPr="00937CD4">
              <w:rPr>
                <w:color w:val="000000" w:themeColor="text1"/>
                <w:sz w:val="28"/>
                <w:szCs w:val="28"/>
              </w:rPr>
              <w:t>№</w:t>
            </w:r>
          </w:p>
        </w:tc>
        <w:tc>
          <w:tcPr>
            <w:tcW w:w="1621" w:type="dxa"/>
            <w:tcBorders>
              <w:bottom w:val="single" w:sz="4" w:space="0" w:color="auto"/>
            </w:tcBorders>
          </w:tcPr>
          <w:p w:rsidR="00E8503E" w:rsidRPr="00937CD4" w:rsidRDefault="00076D2B" w:rsidP="001C1A2B">
            <w:pPr>
              <w:rPr>
                <w:color w:val="000000" w:themeColor="text1"/>
              </w:rPr>
            </w:pPr>
            <w:r w:rsidRPr="00076D2B">
              <w:rPr>
                <w:color w:val="000000" w:themeColor="text1"/>
              </w:rPr>
              <w:t>110-37-1312-18</w:t>
            </w:r>
          </w:p>
        </w:tc>
        <w:tc>
          <w:tcPr>
            <w:tcW w:w="794" w:type="dxa"/>
            <w:vMerge w:val="restart"/>
          </w:tcPr>
          <w:p w:rsidR="00E8503E" w:rsidRPr="00937CD4" w:rsidRDefault="00E8503E" w:rsidP="001C1A2B">
            <w:pPr>
              <w:rPr>
                <w:color w:val="000000" w:themeColor="text1"/>
                <w:sz w:val="28"/>
                <w:szCs w:val="28"/>
              </w:rPr>
            </w:pPr>
          </w:p>
        </w:tc>
        <w:tc>
          <w:tcPr>
            <w:tcW w:w="170" w:type="dxa"/>
          </w:tcPr>
          <w:p w:rsidR="00E8503E" w:rsidRPr="00937CD4" w:rsidRDefault="00E8503E" w:rsidP="001C1A2B">
            <w:pPr>
              <w:rPr>
                <w:color w:val="000000" w:themeColor="text1"/>
                <w:sz w:val="28"/>
                <w:szCs w:val="28"/>
                <w:lang w:val="en-US"/>
              </w:rPr>
            </w:pPr>
          </w:p>
        </w:tc>
        <w:tc>
          <w:tcPr>
            <w:tcW w:w="4082" w:type="dxa"/>
            <w:gridSpan w:val="3"/>
            <w:vMerge w:val="restart"/>
          </w:tcPr>
          <w:p w:rsidR="00E8503E" w:rsidRPr="00937CD4" w:rsidRDefault="00E8503E" w:rsidP="001C1A2B">
            <w:pPr>
              <w:rPr>
                <w:color w:val="000000" w:themeColor="text1"/>
                <w:sz w:val="28"/>
                <w:szCs w:val="28"/>
              </w:rPr>
            </w:pPr>
          </w:p>
        </w:tc>
        <w:tc>
          <w:tcPr>
            <w:tcW w:w="170" w:type="dxa"/>
          </w:tcPr>
          <w:p w:rsidR="00E8503E" w:rsidRPr="00937CD4" w:rsidRDefault="00E8503E" w:rsidP="001C1A2B">
            <w:pPr>
              <w:jc w:val="right"/>
              <w:rPr>
                <w:color w:val="000000" w:themeColor="text1"/>
                <w:sz w:val="28"/>
                <w:szCs w:val="28"/>
              </w:rPr>
            </w:pPr>
          </w:p>
        </w:tc>
      </w:tr>
      <w:tr w:rsidR="00937CD4" w:rsidRPr="00937CD4" w:rsidTr="00063F3E">
        <w:trPr>
          <w:gridBefore w:val="2"/>
          <w:wBefore w:w="1446" w:type="dxa"/>
          <w:cantSplit/>
          <w:trHeight w:val="220"/>
        </w:trPr>
        <w:tc>
          <w:tcPr>
            <w:tcW w:w="4139" w:type="dxa"/>
            <w:gridSpan w:val="6"/>
          </w:tcPr>
          <w:p w:rsidR="00E8503E" w:rsidRPr="00937CD4" w:rsidRDefault="00E8503E" w:rsidP="001C1A2B">
            <w:pPr>
              <w:jc w:val="center"/>
              <w:rPr>
                <w:color w:val="000000" w:themeColor="text1"/>
                <w:sz w:val="28"/>
                <w:szCs w:val="28"/>
              </w:rPr>
            </w:pPr>
            <w:r w:rsidRPr="00937CD4">
              <w:rPr>
                <w:color w:val="000000" w:themeColor="text1"/>
                <w:sz w:val="28"/>
                <w:szCs w:val="28"/>
              </w:rPr>
              <w:t>г.Саянск</w:t>
            </w:r>
          </w:p>
        </w:tc>
        <w:tc>
          <w:tcPr>
            <w:tcW w:w="794" w:type="dxa"/>
            <w:vMerge/>
          </w:tcPr>
          <w:p w:rsidR="00E8503E" w:rsidRPr="00937CD4" w:rsidRDefault="00E8503E" w:rsidP="001C1A2B">
            <w:pPr>
              <w:rPr>
                <w:color w:val="000000" w:themeColor="text1"/>
                <w:sz w:val="28"/>
                <w:szCs w:val="28"/>
              </w:rPr>
            </w:pPr>
          </w:p>
        </w:tc>
        <w:tc>
          <w:tcPr>
            <w:tcW w:w="170" w:type="dxa"/>
          </w:tcPr>
          <w:p w:rsidR="00E8503E" w:rsidRPr="00937CD4" w:rsidRDefault="00E8503E" w:rsidP="001C1A2B">
            <w:pPr>
              <w:rPr>
                <w:color w:val="000000" w:themeColor="text1"/>
                <w:sz w:val="28"/>
                <w:szCs w:val="28"/>
                <w:lang w:val="en-US"/>
              </w:rPr>
            </w:pPr>
          </w:p>
        </w:tc>
        <w:tc>
          <w:tcPr>
            <w:tcW w:w="4082" w:type="dxa"/>
            <w:gridSpan w:val="3"/>
            <w:vMerge/>
          </w:tcPr>
          <w:p w:rsidR="00E8503E" w:rsidRPr="00937CD4" w:rsidRDefault="00E8503E" w:rsidP="001C1A2B">
            <w:pPr>
              <w:rPr>
                <w:color w:val="000000" w:themeColor="text1"/>
                <w:sz w:val="28"/>
                <w:szCs w:val="28"/>
              </w:rPr>
            </w:pPr>
          </w:p>
        </w:tc>
        <w:tc>
          <w:tcPr>
            <w:tcW w:w="170" w:type="dxa"/>
          </w:tcPr>
          <w:p w:rsidR="00E8503E" w:rsidRPr="00937CD4" w:rsidRDefault="00E8503E" w:rsidP="001C1A2B">
            <w:pPr>
              <w:jc w:val="right"/>
              <w:rPr>
                <w:color w:val="000000" w:themeColor="text1"/>
                <w:sz w:val="28"/>
                <w:szCs w:val="28"/>
                <w:lang w:val="en-US"/>
              </w:rPr>
            </w:pPr>
          </w:p>
        </w:tc>
      </w:tr>
      <w:tr w:rsidR="00937CD4" w:rsidRPr="00937CD4" w:rsidTr="00063F3E">
        <w:trPr>
          <w:gridAfter w:val="2"/>
          <w:wAfter w:w="3387" w:type="dxa"/>
          <w:cantSplit/>
          <w:trHeight w:val="760"/>
        </w:trPr>
        <w:tc>
          <w:tcPr>
            <w:tcW w:w="121" w:type="dxa"/>
          </w:tcPr>
          <w:p w:rsidR="00E8503E" w:rsidRPr="00937CD4" w:rsidRDefault="00E8503E" w:rsidP="001C1A2B">
            <w:pPr>
              <w:jc w:val="both"/>
              <w:rPr>
                <w:noProof/>
                <w:color w:val="000000" w:themeColor="text1"/>
                <w:sz w:val="28"/>
                <w:szCs w:val="28"/>
              </w:rPr>
            </w:pPr>
            <w:r w:rsidRPr="00937CD4">
              <w:rPr>
                <w:color w:val="000000" w:themeColor="text1"/>
                <w:sz w:val="28"/>
                <w:szCs w:val="28"/>
                <w:lang w:val="en-US"/>
              </w:rPr>
              <w:sym w:font="Symbol" w:char="F0E9"/>
            </w:r>
          </w:p>
        </w:tc>
        <w:tc>
          <w:tcPr>
            <w:tcW w:w="1333" w:type="dxa"/>
            <w:gridSpan w:val="2"/>
          </w:tcPr>
          <w:p w:rsidR="00E8503E" w:rsidRPr="00937CD4" w:rsidRDefault="00E8503E" w:rsidP="001C1A2B">
            <w:pPr>
              <w:jc w:val="both"/>
              <w:rPr>
                <w:noProof/>
                <w:color w:val="000000" w:themeColor="text1"/>
                <w:sz w:val="28"/>
                <w:szCs w:val="28"/>
              </w:rPr>
            </w:pPr>
          </w:p>
        </w:tc>
        <w:tc>
          <w:tcPr>
            <w:tcW w:w="96" w:type="dxa"/>
          </w:tcPr>
          <w:p w:rsidR="00E8503E" w:rsidRPr="00937CD4" w:rsidRDefault="00E8503E" w:rsidP="001C1A2B">
            <w:pPr>
              <w:jc w:val="both"/>
              <w:rPr>
                <w:color w:val="000000" w:themeColor="text1"/>
                <w:lang w:val="en-US"/>
              </w:rPr>
            </w:pPr>
          </w:p>
        </w:tc>
        <w:tc>
          <w:tcPr>
            <w:tcW w:w="5718" w:type="dxa"/>
            <w:gridSpan w:val="7"/>
          </w:tcPr>
          <w:p w:rsidR="00E8503E" w:rsidRPr="00937CD4" w:rsidRDefault="0007385B" w:rsidP="00BB7130">
            <w:pPr>
              <w:jc w:val="both"/>
              <w:rPr>
                <w:b/>
                <w:color w:val="000000" w:themeColor="text1"/>
              </w:rPr>
            </w:pPr>
            <w:r w:rsidRPr="00937CD4">
              <w:rPr>
                <w:color w:val="000000" w:themeColor="text1"/>
              </w:rPr>
              <w:t xml:space="preserve">О внесении изменений в </w:t>
            </w:r>
            <w:r w:rsidR="00403102">
              <w:rPr>
                <w:color w:val="000000" w:themeColor="text1"/>
              </w:rPr>
              <w:t xml:space="preserve">приложение к </w:t>
            </w:r>
            <w:r w:rsidR="007801C0" w:rsidRPr="00937CD4">
              <w:rPr>
                <w:color w:val="000000" w:themeColor="text1"/>
              </w:rPr>
              <w:t>п</w:t>
            </w:r>
            <w:r w:rsidRPr="00937CD4">
              <w:rPr>
                <w:color w:val="000000" w:themeColor="text1"/>
              </w:rPr>
              <w:t>остановлени</w:t>
            </w:r>
            <w:r w:rsidR="00403102">
              <w:rPr>
                <w:color w:val="000000" w:themeColor="text1"/>
              </w:rPr>
              <w:t>ю</w:t>
            </w:r>
            <w:r w:rsidRPr="00937CD4">
              <w:rPr>
                <w:color w:val="000000" w:themeColor="text1"/>
              </w:rPr>
              <w:t xml:space="preserve"> администрации </w:t>
            </w:r>
            <w:r w:rsidR="007801C0" w:rsidRPr="00937CD4">
              <w:rPr>
                <w:color w:val="000000" w:themeColor="text1"/>
              </w:rPr>
              <w:t xml:space="preserve">городского округа </w:t>
            </w:r>
            <w:r w:rsidRPr="00937CD4">
              <w:rPr>
                <w:color w:val="000000" w:themeColor="text1"/>
              </w:rPr>
              <w:t>муниципального</w:t>
            </w:r>
            <w:r w:rsidR="009D706B" w:rsidRPr="00937CD4">
              <w:rPr>
                <w:color w:val="000000" w:themeColor="text1"/>
              </w:rPr>
              <w:t xml:space="preserve"> образования «город Саянск» от </w:t>
            </w:r>
            <w:r w:rsidR="00943C36" w:rsidRPr="00937CD4">
              <w:rPr>
                <w:color w:val="000000" w:themeColor="text1"/>
              </w:rPr>
              <w:t>24</w:t>
            </w:r>
            <w:r w:rsidRPr="00937CD4">
              <w:rPr>
                <w:color w:val="000000" w:themeColor="text1"/>
              </w:rPr>
              <w:t>.</w:t>
            </w:r>
            <w:r w:rsidR="00943C36" w:rsidRPr="00937CD4">
              <w:rPr>
                <w:color w:val="000000" w:themeColor="text1"/>
              </w:rPr>
              <w:t>08</w:t>
            </w:r>
            <w:r w:rsidRPr="00937CD4">
              <w:rPr>
                <w:color w:val="000000" w:themeColor="text1"/>
              </w:rPr>
              <w:t>.201</w:t>
            </w:r>
            <w:r w:rsidR="00664C56" w:rsidRPr="00937CD4">
              <w:rPr>
                <w:color w:val="000000" w:themeColor="text1"/>
              </w:rPr>
              <w:t>5</w:t>
            </w:r>
            <w:r w:rsidR="009A08D2">
              <w:rPr>
                <w:color w:val="000000" w:themeColor="text1"/>
              </w:rPr>
              <w:t xml:space="preserve">                  </w:t>
            </w:r>
            <w:r w:rsidRPr="00937CD4">
              <w:rPr>
                <w:color w:val="000000" w:themeColor="text1"/>
              </w:rPr>
              <w:t>№</w:t>
            </w:r>
            <w:r w:rsidR="009A08D2">
              <w:rPr>
                <w:color w:val="000000" w:themeColor="text1"/>
              </w:rPr>
              <w:t xml:space="preserve"> </w:t>
            </w:r>
            <w:r w:rsidR="009D706B" w:rsidRPr="00937CD4">
              <w:rPr>
                <w:color w:val="000000" w:themeColor="text1"/>
              </w:rPr>
              <w:t>110</w:t>
            </w:r>
            <w:r w:rsidRPr="00937CD4">
              <w:rPr>
                <w:color w:val="000000" w:themeColor="text1"/>
              </w:rPr>
              <w:t>-37-</w:t>
            </w:r>
            <w:r w:rsidR="00943C36" w:rsidRPr="00937CD4">
              <w:rPr>
                <w:color w:val="000000" w:themeColor="text1"/>
              </w:rPr>
              <w:t>780</w:t>
            </w:r>
            <w:r w:rsidRPr="00937CD4">
              <w:rPr>
                <w:color w:val="000000" w:themeColor="text1"/>
              </w:rPr>
              <w:t>-1</w:t>
            </w:r>
            <w:r w:rsidR="009D706B" w:rsidRPr="00937CD4">
              <w:rPr>
                <w:color w:val="000000" w:themeColor="text1"/>
              </w:rPr>
              <w:t>5</w:t>
            </w:r>
            <w:r w:rsidRPr="00937CD4">
              <w:rPr>
                <w:color w:val="000000" w:themeColor="text1"/>
              </w:rPr>
              <w:t xml:space="preserve"> «Об утверждении </w:t>
            </w:r>
            <w:r w:rsidR="009D706B" w:rsidRPr="00937CD4">
              <w:rPr>
                <w:color w:val="000000" w:themeColor="text1"/>
              </w:rPr>
              <w:t>муниципальной программы</w:t>
            </w:r>
            <w:r w:rsidR="00BB7130">
              <w:rPr>
                <w:color w:val="000000" w:themeColor="text1"/>
              </w:rPr>
              <w:t xml:space="preserve"> </w:t>
            </w:r>
            <w:r w:rsidR="009D706B" w:rsidRPr="00937CD4">
              <w:rPr>
                <w:color w:val="000000" w:themeColor="text1"/>
              </w:rPr>
              <w:t>«</w:t>
            </w:r>
            <w:r w:rsidR="00943C36" w:rsidRPr="00937CD4">
              <w:rPr>
                <w:color w:val="000000" w:themeColor="text1"/>
              </w:rPr>
              <w:t>Молодым семьям – доступное жильё»</w:t>
            </w:r>
            <w:r w:rsidR="009D706B" w:rsidRPr="00937CD4">
              <w:rPr>
                <w:color w:val="000000" w:themeColor="text1"/>
              </w:rPr>
              <w:t xml:space="preserve">   </w:t>
            </w:r>
          </w:p>
        </w:tc>
        <w:tc>
          <w:tcPr>
            <w:tcW w:w="146" w:type="dxa"/>
          </w:tcPr>
          <w:p w:rsidR="00E8503E" w:rsidRPr="00937CD4" w:rsidRDefault="00E8503E" w:rsidP="001C1A2B">
            <w:pPr>
              <w:jc w:val="both"/>
              <w:rPr>
                <w:color w:val="000000" w:themeColor="text1"/>
                <w:sz w:val="28"/>
                <w:szCs w:val="28"/>
              </w:rPr>
            </w:pPr>
          </w:p>
        </w:tc>
      </w:tr>
    </w:tbl>
    <w:p w:rsidR="00D970D8" w:rsidRPr="00937CD4" w:rsidRDefault="00D970D8" w:rsidP="0007385B">
      <w:pPr>
        <w:rPr>
          <w:rStyle w:val="a5"/>
          <w:color w:val="000000" w:themeColor="text1"/>
          <w:sz w:val="28"/>
          <w:szCs w:val="28"/>
        </w:rPr>
      </w:pPr>
    </w:p>
    <w:p w:rsidR="00472123" w:rsidRPr="00937CD4" w:rsidRDefault="00472123" w:rsidP="00E6445B">
      <w:pPr>
        <w:ind w:firstLine="708"/>
        <w:jc w:val="both"/>
        <w:rPr>
          <w:color w:val="000000" w:themeColor="text1"/>
          <w:sz w:val="28"/>
          <w:szCs w:val="28"/>
        </w:rPr>
      </w:pPr>
      <w:proofErr w:type="gramStart"/>
      <w:r w:rsidRPr="00937CD4">
        <w:rPr>
          <w:color w:val="000000" w:themeColor="text1"/>
          <w:sz w:val="28"/>
          <w:szCs w:val="28"/>
        </w:rPr>
        <w:t xml:space="preserve">В </w:t>
      </w:r>
      <w:r w:rsidR="003D2625" w:rsidRPr="00937CD4">
        <w:rPr>
          <w:color w:val="000000" w:themeColor="text1"/>
          <w:sz w:val="28"/>
          <w:szCs w:val="28"/>
        </w:rPr>
        <w:t xml:space="preserve">целях  </w:t>
      </w:r>
      <w:r w:rsidRPr="00937CD4">
        <w:rPr>
          <w:color w:val="000000" w:themeColor="text1"/>
          <w:sz w:val="28"/>
          <w:szCs w:val="28"/>
        </w:rPr>
        <w:t xml:space="preserve">обеспечения эффективности и результативности расходования бюджетных средств, в соответствии со статьей 179 Бюджетного кодекса Российской Федерации,  </w:t>
      </w:r>
      <w:r w:rsidR="000630CA" w:rsidRPr="00937CD4">
        <w:rPr>
          <w:color w:val="000000" w:themeColor="text1"/>
          <w:sz w:val="28"/>
          <w:szCs w:val="28"/>
        </w:rPr>
        <w:t>статье</w:t>
      </w:r>
      <w:r w:rsidRPr="00937CD4">
        <w:rPr>
          <w:color w:val="000000" w:themeColor="text1"/>
          <w:sz w:val="28"/>
          <w:szCs w:val="28"/>
        </w:rPr>
        <w:t>й 16 Федерального закона от 06.10.2003</w:t>
      </w:r>
      <w:r w:rsidR="00BB2CAA">
        <w:rPr>
          <w:color w:val="000000" w:themeColor="text1"/>
          <w:sz w:val="28"/>
          <w:szCs w:val="28"/>
        </w:rPr>
        <w:t xml:space="preserve">   </w:t>
      </w:r>
      <w:r w:rsidRPr="00937CD4">
        <w:rPr>
          <w:color w:val="000000" w:themeColor="text1"/>
          <w:sz w:val="28"/>
          <w:szCs w:val="28"/>
        </w:rPr>
        <w:t xml:space="preserve"> </w:t>
      </w:r>
      <w:r w:rsidR="009A08D2">
        <w:rPr>
          <w:color w:val="000000" w:themeColor="text1"/>
          <w:sz w:val="28"/>
          <w:szCs w:val="28"/>
        </w:rPr>
        <w:t xml:space="preserve">     </w:t>
      </w:r>
      <w:r w:rsidRPr="00937CD4">
        <w:rPr>
          <w:color w:val="000000" w:themeColor="text1"/>
          <w:sz w:val="28"/>
          <w:szCs w:val="28"/>
        </w:rPr>
        <w:t xml:space="preserve">№ 131-ФЗ «Об общих принципах организации местного самоуправления в Российской Федерации», </w:t>
      </w:r>
      <w:r w:rsidRPr="00937CD4">
        <w:rPr>
          <w:rStyle w:val="FontStyle14"/>
          <w:rFonts w:eastAsia="Andale Sans UI"/>
          <w:color w:val="000000" w:themeColor="text1"/>
          <w:sz w:val="28"/>
          <w:szCs w:val="28"/>
        </w:rPr>
        <w:t>подпрограммой «Молодым семьям - доступное жилье» на 2014-2020 годы государственной программы Иркутской области «Доступное жилье» на 2014-2020 годы», утвержденной постановлением Правительства Иркутской области от 24.10.2013 № 443-пп</w:t>
      </w:r>
      <w:r w:rsidRPr="00937CD4">
        <w:rPr>
          <w:color w:val="000000" w:themeColor="text1"/>
          <w:sz w:val="28"/>
          <w:szCs w:val="28"/>
        </w:rPr>
        <w:t xml:space="preserve">, </w:t>
      </w:r>
      <w:r w:rsidR="005D6667">
        <w:rPr>
          <w:color w:val="000000" w:themeColor="text1"/>
          <w:sz w:val="28"/>
          <w:szCs w:val="28"/>
        </w:rPr>
        <w:t>п</w:t>
      </w:r>
      <w:r w:rsidR="00E6445B" w:rsidRPr="00E6445B">
        <w:rPr>
          <w:color w:val="000000" w:themeColor="text1"/>
          <w:sz w:val="28"/>
          <w:szCs w:val="28"/>
        </w:rPr>
        <w:t>риказ</w:t>
      </w:r>
      <w:r w:rsidR="005D6667">
        <w:rPr>
          <w:color w:val="000000" w:themeColor="text1"/>
          <w:sz w:val="28"/>
          <w:szCs w:val="28"/>
        </w:rPr>
        <w:t>ом</w:t>
      </w:r>
      <w:proofErr w:type="gramEnd"/>
      <w:r w:rsidR="00E6445B" w:rsidRPr="00E6445B">
        <w:rPr>
          <w:color w:val="000000" w:themeColor="text1"/>
          <w:sz w:val="28"/>
          <w:szCs w:val="28"/>
        </w:rPr>
        <w:t xml:space="preserve"> </w:t>
      </w:r>
      <w:proofErr w:type="gramStart"/>
      <w:r w:rsidR="00E6445B" w:rsidRPr="00E6445B">
        <w:rPr>
          <w:color w:val="000000" w:themeColor="text1"/>
          <w:sz w:val="28"/>
          <w:szCs w:val="28"/>
        </w:rPr>
        <w:t xml:space="preserve">министерства по молодежной политике Иркутской области от 01.09.2016 </w:t>
      </w:r>
      <w:r w:rsidR="005D6667">
        <w:rPr>
          <w:color w:val="000000" w:themeColor="text1"/>
          <w:sz w:val="28"/>
          <w:szCs w:val="28"/>
        </w:rPr>
        <w:t xml:space="preserve">    №</w:t>
      </w:r>
      <w:r w:rsidR="00E6445B" w:rsidRPr="00E6445B">
        <w:rPr>
          <w:color w:val="000000" w:themeColor="text1"/>
          <w:sz w:val="28"/>
          <w:szCs w:val="28"/>
        </w:rPr>
        <w:t xml:space="preserve"> 16-мпр</w:t>
      </w:r>
      <w:r w:rsidR="005D6667">
        <w:rPr>
          <w:color w:val="000000" w:themeColor="text1"/>
          <w:sz w:val="28"/>
          <w:szCs w:val="28"/>
        </w:rPr>
        <w:t xml:space="preserve"> «</w:t>
      </w:r>
      <w:r w:rsidR="00E6445B" w:rsidRPr="00E6445B">
        <w:rPr>
          <w:color w:val="000000" w:themeColor="text1"/>
          <w:sz w:val="28"/>
          <w:szCs w:val="28"/>
        </w:rPr>
        <w:t>Об утверждении Порядка предоставления молодым семьям дополнительной социальной выплаты за счет средств областного бюджета при рождении (усыновлении) ребенка</w:t>
      </w:r>
      <w:r w:rsidR="005D6667">
        <w:rPr>
          <w:color w:val="000000" w:themeColor="text1"/>
          <w:sz w:val="28"/>
          <w:szCs w:val="28"/>
        </w:rPr>
        <w:t xml:space="preserve">», </w:t>
      </w:r>
      <w:r w:rsidRPr="00937CD4">
        <w:rPr>
          <w:color w:val="000000" w:themeColor="text1"/>
          <w:sz w:val="28"/>
          <w:szCs w:val="28"/>
        </w:rPr>
        <w:t>постановлением  администрации городского округа муниципального  об</w:t>
      </w:r>
      <w:r w:rsidR="003D2625" w:rsidRPr="00937CD4">
        <w:rPr>
          <w:color w:val="000000" w:themeColor="text1"/>
          <w:sz w:val="28"/>
          <w:szCs w:val="28"/>
        </w:rPr>
        <w:t>разования «город  Саянск» от 2</w:t>
      </w:r>
      <w:r w:rsidRPr="00937CD4">
        <w:rPr>
          <w:color w:val="000000" w:themeColor="text1"/>
          <w:sz w:val="28"/>
          <w:szCs w:val="28"/>
        </w:rPr>
        <w:t>7.</w:t>
      </w:r>
      <w:r w:rsidR="003D2625" w:rsidRPr="00937CD4">
        <w:rPr>
          <w:color w:val="000000" w:themeColor="text1"/>
          <w:sz w:val="28"/>
          <w:szCs w:val="28"/>
        </w:rPr>
        <w:t>07</w:t>
      </w:r>
      <w:r w:rsidRPr="00937CD4">
        <w:rPr>
          <w:color w:val="000000" w:themeColor="text1"/>
          <w:sz w:val="28"/>
          <w:szCs w:val="28"/>
        </w:rPr>
        <w:t>.201</w:t>
      </w:r>
      <w:r w:rsidR="003D2625" w:rsidRPr="00937CD4">
        <w:rPr>
          <w:color w:val="000000" w:themeColor="text1"/>
          <w:sz w:val="28"/>
          <w:szCs w:val="28"/>
        </w:rPr>
        <w:t>8</w:t>
      </w:r>
      <w:r w:rsidRPr="00937CD4">
        <w:rPr>
          <w:color w:val="000000" w:themeColor="text1"/>
          <w:sz w:val="28"/>
          <w:szCs w:val="28"/>
        </w:rPr>
        <w:t xml:space="preserve"> г. №110-37-</w:t>
      </w:r>
      <w:r w:rsidR="003D2625" w:rsidRPr="00937CD4">
        <w:rPr>
          <w:color w:val="000000" w:themeColor="text1"/>
          <w:sz w:val="28"/>
          <w:szCs w:val="28"/>
        </w:rPr>
        <w:t>767</w:t>
      </w:r>
      <w:r w:rsidRPr="00937CD4">
        <w:rPr>
          <w:color w:val="000000" w:themeColor="text1"/>
          <w:sz w:val="28"/>
          <w:szCs w:val="28"/>
        </w:rPr>
        <w:t>-1</w:t>
      </w:r>
      <w:r w:rsidR="003D2625" w:rsidRPr="00937CD4">
        <w:rPr>
          <w:color w:val="000000" w:themeColor="text1"/>
          <w:sz w:val="28"/>
          <w:szCs w:val="28"/>
        </w:rPr>
        <w:t>8</w:t>
      </w:r>
      <w:r w:rsidRPr="00937CD4">
        <w:rPr>
          <w:color w:val="000000" w:themeColor="text1"/>
          <w:sz w:val="28"/>
          <w:szCs w:val="28"/>
        </w:rPr>
        <w:t xml:space="preserve"> «Об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 статьёй 38 Устава муниципального образования</w:t>
      </w:r>
      <w:proofErr w:type="gramEnd"/>
      <w:r w:rsidRPr="00937CD4">
        <w:rPr>
          <w:color w:val="000000" w:themeColor="text1"/>
          <w:sz w:val="28"/>
          <w:szCs w:val="28"/>
        </w:rPr>
        <w:t xml:space="preserve"> «город Саянск», администрация городского округа муниципального образования «город Саянск»</w:t>
      </w:r>
    </w:p>
    <w:p w:rsidR="0007385B" w:rsidRPr="00937CD4" w:rsidRDefault="0007385B" w:rsidP="0007385B">
      <w:pPr>
        <w:autoSpaceDE w:val="0"/>
        <w:autoSpaceDN w:val="0"/>
        <w:adjustRightInd w:val="0"/>
        <w:jc w:val="both"/>
        <w:rPr>
          <w:color w:val="000000" w:themeColor="text1"/>
          <w:sz w:val="28"/>
          <w:szCs w:val="28"/>
        </w:rPr>
      </w:pPr>
      <w:r w:rsidRPr="00937CD4">
        <w:rPr>
          <w:color w:val="000000" w:themeColor="text1"/>
          <w:sz w:val="28"/>
          <w:szCs w:val="28"/>
        </w:rPr>
        <w:t xml:space="preserve">ПОСТАНОВЛЯЕТ: </w:t>
      </w:r>
    </w:p>
    <w:p w:rsidR="008E0D96" w:rsidRDefault="00063F3E" w:rsidP="001309C7">
      <w:pPr>
        <w:widowControl w:val="0"/>
        <w:autoSpaceDE w:val="0"/>
        <w:autoSpaceDN w:val="0"/>
        <w:adjustRightInd w:val="0"/>
        <w:ind w:firstLine="720"/>
        <w:jc w:val="both"/>
        <w:rPr>
          <w:color w:val="000000" w:themeColor="text1"/>
          <w:sz w:val="28"/>
          <w:szCs w:val="28"/>
        </w:rPr>
      </w:pPr>
      <w:r w:rsidRPr="00937CD4">
        <w:rPr>
          <w:color w:val="000000" w:themeColor="text1"/>
          <w:sz w:val="28"/>
          <w:szCs w:val="28"/>
        </w:rPr>
        <w:t>1.</w:t>
      </w:r>
      <w:r w:rsidR="00BB7130">
        <w:rPr>
          <w:color w:val="000000" w:themeColor="text1"/>
          <w:sz w:val="28"/>
          <w:szCs w:val="28"/>
        </w:rPr>
        <w:t xml:space="preserve"> </w:t>
      </w:r>
      <w:proofErr w:type="gramStart"/>
      <w:r w:rsidR="001309C7" w:rsidRPr="00937CD4">
        <w:rPr>
          <w:color w:val="000000" w:themeColor="text1"/>
          <w:sz w:val="28"/>
          <w:szCs w:val="28"/>
        </w:rPr>
        <w:t xml:space="preserve">Внести в </w:t>
      </w:r>
      <w:r w:rsidR="00403102">
        <w:rPr>
          <w:color w:val="000000" w:themeColor="text1"/>
          <w:sz w:val="28"/>
          <w:szCs w:val="28"/>
        </w:rPr>
        <w:t xml:space="preserve">приложение к </w:t>
      </w:r>
      <w:r w:rsidR="001309C7" w:rsidRPr="00937CD4">
        <w:rPr>
          <w:color w:val="000000" w:themeColor="text1"/>
          <w:sz w:val="28"/>
          <w:szCs w:val="28"/>
        </w:rPr>
        <w:t>постановлени</w:t>
      </w:r>
      <w:r w:rsidR="00403102">
        <w:rPr>
          <w:color w:val="000000" w:themeColor="text1"/>
          <w:sz w:val="28"/>
          <w:szCs w:val="28"/>
        </w:rPr>
        <w:t>ю</w:t>
      </w:r>
      <w:r w:rsidR="001309C7" w:rsidRPr="00937CD4">
        <w:rPr>
          <w:color w:val="000000" w:themeColor="text1"/>
          <w:sz w:val="28"/>
          <w:szCs w:val="28"/>
        </w:rPr>
        <w:t xml:space="preserve"> администрации городского округа муниципального образования «город Саянск» от</w:t>
      </w:r>
      <w:r w:rsidR="00BB7130">
        <w:rPr>
          <w:color w:val="000000" w:themeColor="text1"/>
          <w:sz w:val="28"/>
          <w:szCs w:val="28"/>
        </w:rPr>
        <w:t xml:space="preserve"> </w:t>
      </w:r>
      <w:r w:rsidR="003D2625" w:rsidRPr="00937CD4">
        <w:rPr>
          <w:color w:val="000000" w:themeColor="text1"/>
          <w:sz w:val="28"/>
          <w:szCs w:val="28"/>
        </w:rPr>
        <w:t>24.08</w:t>
      </w:r>
      <w:r w:rsidR="001309C7" w:rsidRPr="00937CD4">
        <w:rPr>
          <w:color w:val="000000" w:themeColor="text1"/>
          <w:sz w:val="28"/>
          <w:szCs w:val="28"/>
        </w:rPr>
        <w:t>.201</w:t>
      </w:r>
      <w:r w:rsidR="00664C56" w:rsidRPr="00937CD4">
        <w:rPr>
          <w:color w:val="000000" w:themeColor="text1"/>
          <w:sz w:val="28"/>
          <w:szCs w:val="28"/>
        </w:rPr>
        <w:t>5</w:t>
      </w:r>
      <w:r w:rsidR="008D2BDD" w:rsidRPr="00937CD4">
        <w:rPr>
          <w:color w:val="000000" w:themeColor="text1"/>
          <w:sz w:val="28"/>
          <w:szCs w:val="28"/>
        </w:rPr>
        <w:t xml:space="preserve"> </w:t>
      </w:r>
      <w:r w:rsidR="009A08D2">
        <w:rPr>
          <w:color w:val="000000" w:themeColor="text1"/>
          <w:sz w:val="28"/>
          <w:szCs w:val="28"/>
        </w:rPr>
        <w:t xml:space="preserve">                 </w:t>
      </w:r>
      <w:r w:rsidR="008D2BDD" w:rsidRPr="00937CD4">
        <w:rPr>
          <w:color w:val="000000" w:themeColor="text1"/>
          <w:sz w:val="28"/>
          <w:szCs w:val="28"/>
        </w:rPr>
        <w:t>№</w:t>
      </w:r>
      <w:r w:rsidR="009A08D2">
        <w:rPr>
          <w:color w:val="000000" w:themeColor="text1"/>
          <w:sz w:val="28"/>
          <w:szCs w:val="28"/>
        </w:rPr>
        <w:t xml:space="preserve"> </w:t>
      </w:r>
      <w:r w:rsidR="001309C7" w:rsidRPr="00937CD4">
        <w:rPr>
          <w:color w:val="000000" w:themeColor="text1"/>
          <w:sz w:val="28"/>
          <w:szCs w:val="28"/>
        </w:rPr>
        <w:t>110-37-</w:t>
      </w:r>
      <w:r w:rsidR="003D2625" w:rsidRPr="00937CD4">
        <w:rPr>
          <w:color w:val="000000" w:themeColor="text1"/>
          <w:sz w:val="28"/>
          <w:szCs w:val="28"/>
        </w:rPr>
        <w:t>780</w:t>
      </w:r>
      <w:r w:rsidR="001309C7" w:rsidRPr="00937CD4">
        <w:rPr>
          <w:color w:val="000000" w:themeColor="text1"/>
          <w:sz w:val="28"/>
          <w:szCs w:val="28"/>
        </w:rPr>
        <w:t>-1</w:t>
      </w:r>
      <w:r w:rsidR="00664C56" w:rsidRPr="00937CD4">
        <w:rPr>
          <w:color w:val="000000" w:themeColor="text1"/>
          <w:sz w:val="28"/>
          <w:szCs w:val="28"/>
        </w:rPr>
        <w:t>5</w:t>
      </w:r>
      <w:r w:rsidR="001309C7" w:rsidRPr="00937CD4">
        <w:rPr>
          <w:color w:val="000000" w:themeColor="text1"/>
          <w:sz w:val="28"/>
          <w:szCs w:val="28"/>
        </w:rPr>
        <w:t xml:space="preserve"> «Об утверждении муниципальной программы «</w:t>
      </w:r>
      <w:r w:rsidR="003D2625" w:rsidRPr="00937CD4">
        <w:rPr>
          <w:color w:val="000000" w:themeColor="text1"/>
          <w:sz w:val="28"/>
          <w:szCs w:val="28"/>
        </w:rPr>
        <w:t>Молодым семьям – доступное жилье»</w:t>
      </w:r>
      <w:r w:rsidR="001309C7" w:rsidRPr="00937CD4">
        <w:rPr>
          <w:color w:val="000000" w:themeColor="text1"/>
          <w:sz w:val="28"/>
          <w:szCs w:val="28"/>
        </w:rPr>
        <w:t xml:space="preserve"> </w:t>
      </w:r>
      <w:r w:rsidR="0058504C" w:rsidRPr="00937CD4">
        <w:rPr>
          <w:color w:val="000000" w:themeColor="text1"/>
          <w:sz w:val="28"/>
          <w:szCs w:val="28"/>
        </w:rPr>
        <w:t>(в ред</w:t>
      </w:r>
      <w:r w:rsidR="00D970D8" w:rsidRPr="00937CD4">
        <w:rPr>
          <w:color w:val="000000" w:themeColor="text1"/>
          <w:sz w:val="28"/>
          <w:szCs w:val="28"/>
        </w:rPr>
        <w:t>акции</w:t>
      </w:r>
      <w:r w:rsidR="0058504C" w:rsidRPr="00937CD4">
        <w:rPr>
          <w:color w:val="000000" w:themeColor="text1"/>
          <w:sz w:val="28"/>
          <w:szCs w:val="28"/>
        </w:rPr>
        <w:t xml:space="preserve"> от </w:t>
      </w:r>
      <w:r w:rsidR="0037307B" w:rsidRPr="00937CD4">
        <w:rPr>
          <w:color w:val="000000" w:themeColor="text1"/>
          <w:sz w:val="28"/>
          <w:szCs w:val="28"/>
        </w:rPr>
        <w:t>24.08</w:t>
      </w:r>
      <w:r w:rsidR="0058504C" w:rsidRPr="00937CD4">
        <w:rPr>
          <w:color w:val="000000" w:themeColor="text1"/>
          <w:sz w:val="28"/>
          <w:szCs w:val="28"/>
        </w:rPr>
        <w:t>.2015</w:t>
      </w:r>
      <w:r w:rsidR="009A08D2">
        <w:rPr>
          <w:color w:val="000000" w:themeColor="text1"/>
          <w:sz w:val="28"/>
          <w:szCs w:val="28"/>
        </w:rPr>
        <w:t xml:space="preserve"> </w:t>
      </w:r>
      <w:r w:rsidR="0058504C" w:rsidRPr="00937CD4">
        <w:rPr>
          <w:color w:val="000000" w:themeColor="text1"/>
          <w:sz w:val="28"/>
          <w:szCs w:val="28"/>
        </w:rPr>
        <w:t>№</w:t>
      </w:r>
      <w:r w:rsidR="009A08D2">
        <w:rPr>
          <w:color w:val="000000" w:themeColor="text1"/>
          <w:sz w:val="28"/>
          <w:szCs w:val="28"/>
        </w:rPr>
        <w:t xml:space="preserve"> </w:t>
      </w:r>
      <w:r w:rsidR="0058504C" w:rsidRPr="00937CD4">
        <w:rPr>
          <w:color w:val="000000" w:themeColor="text1"/>
          <w:sz w:val="28"/>
          <w:szCs w:val="28"/>
        </w:rPr>
        <w:t>110-37-</w:t>
      </w:r>
      <w:r w:rsidR="0037307B" w:rsidRPr="00937CD4">
        <w:rPr>
          <w:color w:val="000000" w:themeColor="text1"/>
          <w:sz w:val="28"/>
          <w:szCs w:val="28"/>
        </w:rPr>
        <w:t>780</w:t>
      </w:r>
      <w:r w:rsidR="0058504C" w:rsidRPr="00937CD4">
        <w:rPr>
          <w:color w:val="000000" w:themeColor="text1"/>
          <w:sz w:val="28"/>
          <w:szCs w:val="28"/>
        </w:rPr>
        <w:t>-15,</w:t>
      </w:r>
      <w:r w:rsidR="009A08D2">
        <w:rPr>
          <w:color w:val="000000" w:themeColor="text1"/>
          <w:sz w:val="28"/>
          <w:szCs w:val="28"/>
        </w:rPr>
        <w:t xml:space="preserve"> </w:t>
      </w:r>
      <w:r w:rsidR="0058504C" w:rsidRPr="00937CD4">
        <w:rPr>
          <w:color w:val="000000" w:themeColor="text1"/>
          <w:sz w:val="28"/>
          <w:szCs w:val="28"/>
        </w:rPr>
        <w:t>от</w:t>
      </w:r>
      <w:r w:rsidR="009A08D2">
        <w:rPr>
          <w:color w:val="000000" w:themeColor="text1"/>
          <w:sz w:val="28"/>
          <w:szCs w:val="28"/>
        </w:rPr>
        <w:t xml:space="preserve"> </w:t>
      </w:r>
      <w:r w:rsidR="0058504C" w:rsidRPr="00937CD4">
        <w:rPr>
          <w:color w:val="000000" w:themeColor="text1"/>
          <w:sz w:val="28"/>
          <w:szCs w:val="28"/>
        </w:rPr>
        <w:t>1</w:t>
      </w:r>
      <w:r w:rsidR="009B28E8" w:rsidRPr="00937CD4">
        <w:rPr>
          <w:color w:val="000000" w:themeColor="text1"/>
          <w:sz w:val="28"/>
          <w:szCs w:val="28"/>
        </w:rPr>
        <w:t>7</w:t>
      </w:r>
      <w:r w:rsidR="0058504C" w:rsidRPr="00937CD4">
        <w:rPr>
          <w:color w:val="000000" w:themeColor="text1"/>
          <w:sz w:val="28"/>
          <w:szCs w:val="28"/>
        </w:rPr>
        <w:t>.0</w:t>
      </w:r>
      <w:r w:rsidR="009B28E8" w:rsidRPr="00937CD4">
        <w:rPr>
          <w:color w:val="000000" w:themeColor="text1"/>
          <w:sz w:val="28"/>
          <w:szCs w:val="28"/>
        </w:rPr>
        <w:t>2</w:t>
      </w:r>
      <w:r w:rsidR="0058504C" w:rsidRPr="00937CD4">
        <w:rPr>
          <w:color w:val="000000" w:themeColor="text1"/>
          <w:sz w:val="28"/>
          <w:szCs w:val="28"/>
        </w:rPr>
        <w:t>.2016</w:t>
      </w:r>
      <w:r w:rsidR="009A08D2">
        <w:rPr>
          <w:color w:val="000000" w:themeColor="text1"/>
          <w:sz w:val="28"/>
          <w:szCs w:val="28"/>
        </w:rPr>
        <w:t>,</w:t>
      </w:r>
      <w:r w:rsidR="0058504C" w:rsidRPr="00937CD4">
        <w:rPr>
          <w:color w:val="000000" w:themeColor="text1"/>
          <w:sz w:val="28"/>
          <w:szCs w:val="28"/>
        </w:rPr>
        <w:t xml:space="preserve"> №</w:t>
      </w:r>
      <w:r w:rsidR="009A08D2">
        <w:rPr>
          <w:color w:val="000000" w:themeColor="text1"/>
          <w:sz w:val="28"/>
          <w:szCs w:val="28"/>
        </w:rPr>
        <w:t xml:space="preserve"> </w:t>
      </w:r>
      <w:r w:rsidR="0058504C" w:rsidRPr="00937CD4">
        <w:rPr>
          <w:color w:val="000000" w:themeColor="text1"/>
          <w:sz w:val="28"/>
          <w:szCs w:val="28"/>
        </w:rPr>
        <w:t>110-37-</w:t>
      </w:r>
      <w:r w:rsidR="009B28E8" w:rsidRPr="00937CD4">
        <w:rPr>
          <w:color w:val="000000" w:themeColor="text1"/>
          <w:sz w:val="28"/>
          <w:szCs w:val="28"/>
        </w:rPr>
        <w:t>97</w:t>
      </w:r>
      <w:r w:rsidR="0058504C" w:rsidRPr="00937CD4">
        <w:rPr>
          <w:color w:val="000000" w:themeColor="text1"/>
          <w:sz w:val="28"/>
          <w:szCs w:val="28"/>
        </w:rPr>
        <w:t>-16,</w:t>
      </w:r>
      <w:r w:rsidR="009A08D2">
        <w:rPr>
          <w:color w:val="000000" w:themeColor="text1"/>
          <w:sz w:val="28"/>
          <w:szCs w:val="28"/>
        </w:rPr>
        <w:t xml:space="preserve"> </w:t>
      </w:r>
      <w:r w:rsidR="0058504C" w:rsidRPr="00937CD4">
        <w:rPr>
          <w:color w:val="000000" w:themeColor="text1"/>
          <w:sz w:val="28"/>
          <w:szCs w:val="28"/>
        </w:rPr>
        <w:t xml:space="preserve">от </w:t>
      </w:r>
      <w:r w:rsidR="009B28E8" w:rsidRPr="00937CD4">
        <w:rPr>
          <w:color w:val="000000" w:themeColor="text1"/>
          <w:sz w:val="28"/>
          <w:szCs w:val="28"/>
        </w:rPr>
        <w:t>05</w:t>
      </w:r>
      <w:r w:rsidR="0058504C" w:rsidRPr="00937CD4">
        <w:rPr>
          <w:color w:val="000000" w:themeColor="text1"/>
          <w:sz w:val="28"/>
          <w:szCs w:val="28"/>
        </w:rPr>
        <w:t>.0</w:t>
      </w:r>
      <w:r w:rsidR="009B28E8" w:rsidRPr="00937CD4">
        <w:rPr>
          <w:color w:val="000000" w:themeColor="text1"/>
          <w:sz w:val="28"/>
          <w:szCs w:val="28"/>
        </w:rPr>
        <w:t>7</w:t>
      </w:r>
      <w:r w:rsidR="0058504C" w:rsidRPr="00937CD4">
        <w:rPr>
          <w:color w:val="000000" w:themeColor="text1"/>
          <w:sz w:val="28"/>
          <w:szCs w:val="28"/>
        </w:rPr>
        <w:t>.2016</w:t>
      </w:r>
      <w:r w:rsidR="009A08D2">
        <w:rPr>
          <w:color w:val="000000" w:themeColor="text1"/>
          <w:sz w:val="28"/>
          <w:szCs w:val="28"/>
        </w:rPr>
        <w:t xml:space="preserve"> </w:t>
      </w:r>
      <w:r w:rsidR="0058504C" w:rsidRPr="00937CD4">
        <w:rPr>
          <w:color w:val="000000" w:themeColor="text1"/>
          <w:sz w:val="28"/>
          <w:szCs w:val="28"/>
        </w:rPr>
        <w:t>№</w:t>
      </w:r>
      <w:r w:rsidR="009A08D2">
        <w:rPr>
          <w:color w:val="000000" w:themeColor="text1"/>
          <w:sz w:val="28"/>
          <w:szCs w:val="28"/>
        </w:rPr>
        <w:t xml:space="preserve"> </w:t>
      </w:r>
      <w:r w:rsidR="0058504C" w:rsidRPr="00937CD4">
        <w:rPr>
          <w:color w:val="000000" w:themeColor="text1"/>
          <w:sz w:val="28"/>
          <w:szCs w:val="28"/>
        </w:rPr>
        <w:t>110-37-</w:t>
      </w:r>
      <w:r w:rsidR="009B28E8" w:rsidRPr="00937CD4">
        <w:rPr>
          <w:color w:val="000000" w:themeColor="text1"/>
          <w:sz w:val="28"/>
          <w:szCs w:val="28"/>
        </w:rPr>
        <w:t>776</w:t>
      </w:r>
      <w:r w:rsidR="0058504C" w:rsidRPr="00937CD4">
        <w:rPr>
          <w:color w:val="000000" w:themeColor="text1"/>
          <w:sz w:val="28"/>
          <w:szCs w:val="28"/>
        </w:rPr>
        <w:t>-16</w:t>
      </w:r>
      <w:r w:rsidR="00A70659" w:rsidRPr="00937CD4">
        <w:rPr>
          <w:color w:val="000000" w:themeColor="text1"/>
          <w:sz w:val="28"/>
          <w:szCs w:val="28"/>
        </w:rPr>
        <w:t>, от 2</w:t>
      </w:r>
      <w:r w:rsidR="009B28E8" w:rsidRPr="00937CD4">
        <w:rPr>
          <w:color w:val="000000" w:themeColor="text1"/>
          <w:sz w:val="28"/>
          <w:szCs w:val="28"/>
        </w:rPr>
        <w:t>7</w:t>
      </w:r>
      <w:r w:rsidR="00A70659" w:rsidRPr="00937CD4">
        <w:rPr>
          <w:color w:val="000000" w:themeColor="text1"/>
          <w:sz w:val="28"/>
          <w:szCs w:val="28"/>
        </w:rPr>
        <w:t xml:space="preserve">.12.2016 </w:t>
      </w:r>
      <w:r w:rsidR="00712ED1">
        <w:rPr>
          <w:color w:val="000000" w:themeColor="text1"/>
          <w:sz w:val="28"/>
          <w:szCs w:val="28"/>
        </w:rPr>
        <w:t xml:space="preserve">    </w:t>
      </w:r>
      <w:r w:rsidR="00A70659" w:rsidRPr="00937CD4">
        <w:rPr>
          <w:color w:val="000000" w:themeColor="text1"/>
          <w:sz w:val="28"/>
          <w:szCs w:val="28"/>
        </w:rPr>
        <w:t>№ 110-37-16</w:t>
      </w:r>
      <w:r w:rsidR="009B28E8" w:rsidRPr="00937CD4">
        <w:rPr>
          <w:color w:val="000000" w:themeColor="text1"/>
          <w:sz w:val="28"/>
          <w:szCs w:val="28"/>
        </w:rPr>
        <w:t>45</w:t>
      </w:r>
      <w:r w:rsidR="00A70659" w:rsidRPr="00937CD4">
        <w:rPr>
          <w:color w:val="000000" w:themeColor="text1"/>
          <w:sz w:val="28"/>
          <w:szCs w:val="28"/>
        </w:rPr>
        <w:t>-16</w:t>
      </w:r>
      <w:r w:rsidR="003D2625" w:rsidRPr="00937CD4">
        <w:rPr>
          <w:color w:val="000000" w:themeColor="text1"/>
          <w:sz w:val="28"/>
          <w:szCs w:val="28"/>
        </w:rPr>
        <w:t xml:space="preserve">, </w:t>
      </w:r>
      <w:r w:rsidR="009B28E8" w:rsidRPr="00937CD4">
        <w:rPr>
          <w:color w:val="000000" w:themeColor="text1"/>
          <w:sz w:val="28"/>
          <w:szCs w:val="28"/>
        </w:rPr>
        <w:t>от 21</w:t>
      </w:r>
      <w:r w:rsidR="004B467D" w:rsidRPr="00937CD4">
        <w:rPr>
          <w:color w:val="000000" w:themeColor="text1"/>
          <w:sz w:val="28"/>
          <w:szCs w:val="28"/>
        </w:rPr>
        <w:t>.</w:t>
      </w:r>
      <w:r w:rsidR="009B28E8" w:rsidRPr="00937CD4">
        <w:rPr>
          <w:color w:val="000000" w:themeColor="text1"/>
          <w:sz w:val="28"/>
          <w:szCs w:val="28"/>
        </w:rPr>
        <w:t>12</w:t>
      </w:r>
      <w:r w:rsidR="004B467D" w:rsidRPr="00937CD4">
        <w:rPr>
          <w:color w:val="000000" w:themeColor="text1"/>
          <w:sz w:val="28"/>
          <w:szCs w:val="28"/>
        </w:rPr>
        <w:t>.2017 № 110-37-</w:t>
      </w:r>
      <w:r w:rsidR="009B28E8" w:rsidRPr="00937CD4">
        <w:rPr>
          <w:color w:val="000000" w:themeColor="text1"/>
          <w:sz w:val="28"/>
          <w:szCs w:val="28"/>
        </w:rPr>
        <w:t>1325</w:t>
      </w:r>
      <w:r w:rsidR="004B467D" w:rsidRPr="00937CD4">
        <w:rPr>
          <w:color w:val="000000" w:themeColor="text1"/>
          <w:sz w:val="28"/>
          <w:szCs w:val="28"/>
        </w:rPr>
        <w:t>-17</w:t>
      </w:r>
      <w:r w:rsidR="000E5ECD">
        <w:rPr>
          <w:color w:val="000000" w:themeColor="text1"/>
          <w:sz w:val="28"/>
          <w:szCs w:val="28"/>
        </w:rPr>
        <w:t xml:space="preserve">, от 24.09.2018 </w:t>
      </w:r>
      <w:r w:rsidR="00712ED1">
        <w:rPr>
          <w:color w:val="000000" w:themeColor="text1"/>
          <w:sz w:val="28"/>
          <w:szCs w:val="28"/>
        </w:rPr>
        <w:t xml:space="preserve">                  </w:t>
      </w:r>
      <w:r w:rsidR="000E5ECD">
        <w:rPr>
          <w:color w:val="000000" w:themeColor="text1"/>
          <w:sz w:val="28"/>
          <w:szCs w:val="28"/>
        </w:rPr>
        <w:t>№ 11-37-979-18</w:t>
      </w:r>
      <w:r w:rsidR="003764E4" w:rsidRPr="00937CD4">
        <w:rPr>
          <w:color w:val="000000" w:themeColor="text1"/>
          <w:sz w:val="28"/>
          <w:szCs w:val="28"/>
        </w:rPr>
        <w:t>)</w:t>
      </w:r>
      <w:r w:rsidR="009A08D2">
        <w:rPr>
          <w:color w:val="000000" w:themeColor="text1"/>
          <w:sz w:val="28"/>
          <w:szCs w:val="28"/>
        </w:rPr>
        <w:t xml:space="preserve"> </w:t>
      </w:r>
      <w:r w:rsidR="0037307B" w:rsidRPr="00937CD4">
        <w:rPr>
          <w:color w:val="000000" w:themeColor="text1"/>
          <w:sz w:val="28"/>
          <w:szCs w:val="28"/>
        </w:rPr>
        <w:t>(опубликовано в газетах «Саянские зори» 03.09.2015 № 34 (3846) вкладыш «официальная информация», стр. 3;</w:t>
      </w:r>
      <w:proofErr w:type="gramEnd"/>
      <w:r w:rsidR="00BB7130">
        <w:rPr>
          <w:color w:val="000000" w:themeColor="text1"/>
          <w:sz w:val="28"/>
          <w:szCs w:val="28"/>
        </w:rPr>
        <w:t xml:space="preserve"> </w:t>
      </w:r>
      <w:r w:rsidR="0037307B" w:rsidRPr="00937CD4">
        <w:rPr>
          <w:color w:val="000000" w:themeColor="text1"/>
          <w:sz w:val="28"/>
          <w:szCs w:val="28"/>
        </w:rPr>
        <w:t>26.02.2016 № 7 (3870) вкладыш «официальная информация», стр. 3 – 4; 14.07.2016 № 27 (3890) вкладыш «официальная информация», стр. 6 – 8, 12.01.2017 № 1 (3915) вкладыш «официальная информация», стр. 8 – 10, 16.11.2017 №</w:t>
      </w:r>
      <w:r w:rsidR="000E5ECD">
        <w:rPr>
          <w:color w:val="000000" w:themeColor="text1"/>
          <w:sz w:val="28"/>
          <w:szCs w:val="28"/>
        </w:rPr>
        <w:t xml:space="preserve"> </w:t>
      </w:r>
      <w:r w:rsidR="0037307B" w:rsidRPr="00937CD4">
        <w:rPr>
          <w:color w:val="000000" w:themeColor="text1"/>
          <w:sz w:val="28"/>
          <w:szCs w:val="28"/>
        </w:rPr>
        <w:t>45 (3959) вкладыш «официальная информация», стр. 16</w:t>
      </w:r>
      <w:r w:rsidR="00C71C95" w:rsidRPr="00937CD4">
        <w:rPr>
          <w:color w:val="000000" w:themeColor="text1"/>
          <w:sz w:val="28"/>
          <w:szCs w:val="28"/>
        </w:rPr>
        <w:t>, 28.12.2017 №</w:t>
      </w:r>
      <w:r w:rsidR="000E5ECD">
        <w:rPr>
          <w:color w:val="000000" w:themeColor="text1"/>
          <w:sz w:val="28"/>
          <w:szCs w:val="28"/>
        </w:rPr>
        <w:t xml:space="preserve"> </w:t>
      </w:r>
      <w:r w:rsidR="00C71C95" w:rsidRPr="00937CD4">
        <w:rPr>
          <w:color w:val="000000" w:themeColor="text1"/>
          <w:sz w:val="28"/>
          <w:szCs w:val="28"/>
        </w:rPr>
        <w:t xml:space="preserve">51 (3965) вкладыш </w:t>
      </w:r>
      <w:r w:rsidR="008E0D96">
        <w:rPr>
          <w:color w:val="000000" w:themeColor="text1"/>
          <w:sz w:val="28"/>
          <w:szCs w:val="28"/>
        </w:rPr>
        <w:tab/>
      </w:r>
      <w:r w:rsidR="00C71C95" w:rsidRPr="00937CD4">
        <w:rPr>
          <w:color w:val="000000" w:themeColor="text1"/>
          <w:sz w:val="28"/>
          <w:szCs w:val="28"/>
        </w:rPr>
        <w:t xml:space="preserve">«официальная </w:t>
      </w:r>
      <w:r w:rsidR="008E0D96">
        <w:rPr>
          <w:color w:val="000000" w:themeColor="text1"/>
          <w:sz w:val="28"/>
          <w:szCs w:val="28"/>
        </w:rPr>
        <w:tab/>
      </w:r>
      <w:r w:rsidR="00C71C95" w:rsidRPr="00937CD4">
        <w:rPr>
          <w:color w:val="000000" w:themeColor="text1"/>
          <w:sz w:val="28"/>
          <w:szCs w:val="28"/>
        </w:rPr>
        <w:t xml:space="preserve">информация», стр. </w:t>
      </w:r>
      <w:r w:rsidR="008E0D96">
        <w:rPr>
          <w:color w:val="000000" w:themeColor="text1"/>
          <w:sz w:val="28"/>
          <w:szCs w:val="28"/>
        </w:rPr>
        <w:t xml:space="preserve"> </w:t>
      </w:r>
      <w:r w:rsidR="00C71C95" w:rsidRPr="00937CD4">
        <w:rPr>
          <w:color w:val="000000" w:themeColor="text1"/>
          <w:sz w:val="28"/>
          <w:szCs w:val="28"/>
        </w:rPr>
        <w:t>1</w:t>
      </w:r>
      <w:r w:rsidR="000E5ECD">
        <w:rPr>
          <w:color w:val="000000" w:themeColor="text1"/>
          <w:sz w:val="28"/>
          <w:szCs w:val="28"/>
        </w:rPr>
        <w:t xml:space="preserve">, </w:t>
      </w:r>
      <w:r w:rsidR="000E5ECD" w:rsidRPr="00937CD4">
        <w:rPr>
          <w:color w:val="000000" w:themeColor="text1"/>
          <w:sz w:val="28"/>
          <w:szCs w:val="28"/>
        </w:rPr>
        <w:t>2</w:t>
      </w:r>
      <w:r w:rsidR="000E5ECD">
        <w:rPr>
          <w:color w:val="000000" w:themeColor="text1"/>
          <w:sz w:val="28"/>
          <w:szCs w:val="28"/>
        </w:rPr>
        <w:t>7</w:t>
      </w:r>
      <w:r w:rsidR="000E5ECD" w:rsidRPr="00937CD4">
        <w:rPr>
          <w:color w:val="000000" w:themeColor="text1"/>
          <w:sz w:val="28"/>
          <w:szCs w:val="28"/>
        </w:rPr>
        <w:t>.</w:t>
      </w:r>
      <w:r w:rsidR="000E5ECD">
        <w:rPr>
          <w:color w:val="000000" w:themeColor="text1"/>
          <w:sz w:val="28"/>
          <w:szCs w:val="28"/>
        </w:rPr>
        <w:t>09</w:t>
      </w:r>
      <w:r w:rsidR="000E5ECD" w:rsidRPr="00937CD4">
        <w:rPr>
          <w:color w:val="000000" w:themeColor="text1"/>
          <w:sz w:val="28"/>
          <w:szCs w:val="28"/>
        </w:rPr>
        <w:t>.201</w:t>
      </w:r>
      <w:r w:rsidR="000E5ECD">
        <w:rPr>
          <w:color w:val="000000" w:themeColor="text1"/>
          <w:sz w:val="28"/>
          <w:szCs w:val="28"/>
        </w:rPr>
        <w:t>8</w:t>
      </w:r>
      <w:r w:rsidR="000E5ECD" w:rsidRPr="00937CD4">
        <w:rPr>
          <w:color w:val="000000" w:themeColor="text1"/>
          <w:sz w:val="28"/>
          <w:szCs w:val="28"/>
        </w:rPr>
        <w:t xml:space="preserve"> №</w:t>
      </w:r>
      <w:r w:rsidR="000E5ECD">
        <w:rPr>
          <w:color w:val="000000" w:themeColor="text1"/>
          <w:sz w:val="28"/>
          <w:szCs w:val="28"/>
        </w:rPr>
        <w:t xml:space="preserve"> 38</w:t>
      </w:r>
      <w:r w:rsidR="000E5ECD" w:rsidRPr="00937CD4">
        <w:rPr>
          <w:color w:val="000000" w:themeColor="text1"/>
          <w:sz w:val="28"/>
          <w:szCs w:val="28"/>
        </w:rPr>
        <w:t xml:space="preserve"> (</w:t>
      </w:r>
      <w:r w:rsidR="005D4279">
        <w:rPr>
          <w:color w:val="000000" w:themeColor="text1"/>
          <w:sz w:val="28"/>
          <w:szCs w:val="28"/>
        </w:rPr>
        <w:t>4003</w:t>
      </w:r>
      <w:r w:rsidR="000E5ECD" w:rsidRPr="00937CD4">
        <w:rPr>
          <w:color w:val="000000" w:themeColor="text1"/>
          <w:sz w:val="28"/>
          <w:szCs w:val="28"/>
        </w:rPr>
        <w:t xml:space="preserve">) </w:t>
      </w:r>
    </w:p>
    <w:p w:rsidR="008E0D96" w:rsidRDefault="008E0D96" w:rsidP="008E0D96">
      <w:pPr>
        <w:widowControl w:val="0"/>
        <w:autoSpaceDE w:val="0"/>
        <w:autoSpaceDN w:val="0"/>
        <w:adjustRightInd w:val="0"/>
        <w:jc w:val="both"/>
        <w:rPr>
          <w:color w:val="000000" w:themeColor="text1"/>
          <w:sz w:val="28"/>
          <w:szCs w:val="28"/>
        </w:rPr>
      </w:pPr>
    </w:p>
    <w:p w:rsidR="001309C7" w:rsidRPr="002B1302" w:rsidRDefault="000E5ECD" w:rsidP="008E0D96">
      <w:pPr>
        <w:widowControl w:val="0"/>
        <w:autoSpaceDE w:val="0"/>
        <w:autoSpaceDN w:val="0"/>
        <w:adjustRightInd w:val="0"/>
        <w:jc w:val="both"/>
        <w:rPr>
          <w:color w:val="000000" w:themeColor="text1"/>
          <w:sz w:val="28"/>
          <w:szCs w:val="28"/>
        </w:rPr>
      </w:pPr>
      <w:r w:rsidRPr="00937CD4">
        <w:rPr>
          <w:color w:val="000000" w:themeColor="text1"/>
          <w:sz w:val="28"/>
          <w:szCs w:val="28"/>
        </w:rPr>
        <w:lastRenderedPageBreak/>
        <w:t xml:space="preserve">вкладыш «официальная информация», стр. </w:t>
      </w:r>
      <w:r w:rsidR="005D4279">
        <w:rPr>
          <w:color w:val="000000" w:themeColor="text1"/>
          <w:sz w:val="28"/>
          <w:szCs w:val="28"/>
        </w:rPr>
        <w:t>5 – 7</w:t>
      </w:r>
      <w:r w:rsidR="00C71C95" w:rsidRPr="00937CD4">
        <w:rPr>
          <w:color w:val="000000" w:themeColor="text1"/>
          <w:sz w:val="28"/>
          <w:szCs w:val="28"/>
        </w:rPr>
        <w:t>)</w:t>
      </w:r>
      <w:r w:rsidR="00BB7130">
        <w:rPr>
          <w:color w:val="000000" w:themeColor="text1"/>
          <w:sz w:val="28"/>
          <w:szCs w:val="28"/>
        </w:rPr>
        <w:t xml:space="preserve"> </w:t>
      </w:r>
      <w:r w:rsidR="00063F3E" w:rsidRPr="00937CD4">
        <w:rPr>
          <w:color w:val="000000" w:themeColor="text1"/>
          <w:sz w:val="28"/>
          <w:szCs w:val="28"/>
        </w:rPr>
        <w:t>(далее - постановление)</w:t>
      </w:r>
      <w:r w:rsidR="001309C7" w:rsidRPr="00937CD4">
        <w:rPr>
          <w:color w:val="000000" w:themeColor="text1"/>
          <w:sz w:val="28"/>
          <w:szCs w:val="28"/>
        </w:rPr>
        <w:t xml:space="preserve"> следующие и</w:t>
      </w:r>
      <w:r w:rsidR="001309C7" w:rsidRPr="002B1302">
        <w:rPr>
          <w:color w:val="000000" w:themeColor="text1"/>
          <w:sz w:val="28"/>
          <w:szCs w:val="28"/>
        </w:rPr>
        <w:t>зменения:</w:t>
      </w:r>
    </w:p>
    <w:p w:rsidR="002B18E9" w:rsidRPr="002B1302" w:rsidRDefault="00063F3E" w:rsidP="00775FF6">
      <w:pPr>
        <w:autoSpaceDE w:val="0"/>
        <w:autoSpaceDN w:val="0"/>
        <w:adjustRightInd w:val="0"/>
        <w:jc w:val="both"/>
        <w:rPr>
          <w:color w:val="000000" w:themeColor="text1"/>
          <w:sz w:val="28"/>
          <w:szCs w:val="28"/>
        </w:rPr>
      </w:pPr>
      <w:r w:rsidRPr="002B1302">
        <w:rPr>
          <w:color w:val="000000" w:themeColor="text1"/>
          <w:sz w:val="28"/>
          <w:szCs w:val="28"/>
        </w:rPr>
        <w:tab/>
        <w:t>1.</w:t>
      </w:r>
      <w:r w:rsidR="000E5ECD" w:rsidRPr="002B1302">
        <w:rPr>
          <w:color w:val="000000" w:themeColor="text1"/>
          <w:sz w:val="28"/>
          <w:szCs w:val="28"/>
        </w:rPr>
        <w:t>1</w:t>
      </w:r>
      <w:r w:rsidRPr="002B1302">
        <w:rPr>
          <w:color w:val="000000" w:themeColor="text1"/>
          <w:sz w:val="28"/>
          <w:szCs w:val="28"/>
        </w:rPr>
        <w:t>.</w:t>
      </w:r>
      <w:r w:rsidR="00BB7130">
        <w:rPr>
          <w:color w:val="000000" w:themeColor="text1"/>
          <w:sz w:val="28"/>
          <w:szCs w:val="28"/>
        </w:rPr>
        <w:t xml:space="preserve"> </w:t>
      </w:r>
      <w:r w:rsidR="00C944BB" w:rsidRPr="002B1302">
        <w:rPr>
          <w:color w:val="000000" w:themeColor="text1"/>
          <w:sz w:val="28"/>
          <w:szCs w:val="28"/>
        </w:rPr>
        <w:t>Изложить</w:t>
      </w:r>
      <w:r w:rsidR="008C452C" w:rsidRPr="002B1302">
        <w:rPr>
          <w:color w:val="000000" w:themeColor="text1"/>
          <w:sz w:val="28"/>
          <w:szCs w:val="28"/>
        </w:rPr>
        <w:t xml:space="preserve"> раздел 5</w:t>
      </w:r>
      <w:r w:rsidR="00C944BB" w:rsidRPr="002B1302">
        <w:rPr>
          <w:color w:val="000000" w:themeColor="text1"/>
          <w:sz w:val="28"/>
          <w:szCs w:val="28"/>
        </w:rPr>
        <w:t xml:space="preserve"> приложени</w:t>
      </w:r>
      <w:r w:rsidR="008C452C" w:rsidRPr="002B1302">
        <w:rPr>
          <w:color w:val="000000" w:themeColor="text1"/>
          <w:sz w:val="28"/>
          <w:szCs w:val="28"/>
        </w:rPr>
        <w:t>я</w:t>
      </w:r>
      <w:r w:rsidR="00C944BB" w:rsidRPr="002B1302">
        <w:rPr>
          <w:color w:val="000000" w:themeColor="text1"/>
          <w:sz w:val="28"/>
          <w:szCs w:val="28"/>
        </w:rPr>
        <w:t xml:space="preserve"> в </w:t>
      </w:r>
      <w:r w:rsidR="002B18E9" w:rsidRPr="002B1302">
        <w:rPr>
          <w:color w:val="000000" w:themeColor="text1"/>
          <w:sz w:val="28"/>
          <w:szCs w:val="28"/>
        </w:rPr>
        <w:t xml:space="preserve">следующей </w:t>
      </w:r>
      <w:r w:rsidR="00C944BB" w:rsidRPr="002B1302">
        <w:rPr>
          <w:color w:val="000000" w:themeColor="text1"/>
          <w:sz w:val="28"/>
          <w:szCs w:val="28"/>
        </w:rPr>
        <w:t>редакции</w:t>
      </w:r>
      <w:r w:rsidR="002B18E9" w:rsidRPr="002B1302">
        <w:rPr>
          <w:color w:val="000000" w:themeColor="text1"/>
          <w:sz w:val="28"/>
          <w:szCs w:val="28"/>
        </w:rPr>
        <w:t>:</w:t>
      </w:r>
    </w:p>
    <w:p w:rsidR="00373375" w:rsidRPr="002B1302" w:rsidRDefault="00CB60CD" w:rsidP="002B18E9">
      <w:pPr>
        <w:autoSpaceDE w:val="0"/>
        <w:autoSpaceDN w:val="0"/>
        <w:adjustRightInd w:val="0"/>
        <w:jc w:val="center"/>
        <w:rPr>
          <w:color w:val="000000" w:themeColor="text1"/>
          <w:sz w:val="28"/>
          <w:szCs w:val="28"/>
        </w:rPr>
      </w:pPr>
      <w:r w:rsidRPr="002B1302">
        <w:rPr>
          <w:color w:val="000000" w:themeColor="text1"/>
          <w:sz w:val="28"/>
          <w:szCs w:val="28"/>
        </w:rPr>
        <w:t>«</w:t>
      </w:r>
      <w:r w:rsidR="00373375" w:rsidRPr="002B1302">
        <w:rPr>
          <w:color w:val="000000" w:themeColor="text1"/>
          <w:sz w:val="28"/>
          <w:szCs w:val="28"/>
        </w:rPr>
        <w:t>5. ОСНОВНЫЕ МЕРОПРИЯТИЯ ПРОГРАММЫ</w:t>
      </w:r>
    </w:p>
    <w:p w:rsidR="00373375" w:rsidRPr="002B1302" w:rsidRDefault="00373375" w:rsidP="00373375">
      <w:pPr>
        <w:autoSpaceDE w:val="0"/>
        <w:autoSpaceDN w:val="0"/>
        <w:adjustRightInd w:val="0"/>
        <w:jc w:val="both"/>
        <w:outlineLvl w:val="0"/>
        <w:rPr>
          <w:color w:val="000000" w:themeColor="text1"/>
          <w:sz w:val="28"/>
          <w:szCs w:val="28"/>
        </w:rPr>
      </w:pP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Реализацию основного мероприятия Программы обеспечивает администраци</w:t>
      </w:r>
      <w:r w:rsidR="00585595" w:rsidRPr="002B1302">
        <w:rPr>
          <w:color w:val="000000" w:themeColor="text1"/>
          <w:sz w:val="28"/>
          <w:szCs w:val="28"/>
        </w:rPr>
        <w:t>я</w:t>
      </w:r>
      <w:r w:rsidRPr="002B1302">
        <w:rPr>
          <w:color w:val="000000" w:themeColor="text1"/>
          <w:sz w:val="28"/>
          <w:szCs w:val="28"/>
        </w:rPr>
        <w:t xml:space="preserve"> городского округа муниципаль</w:t>
      </w:r>
      <w:r w:rsidR="00D36127" w:rsidRPr="002B1302">
        <w:rPr>
          <w:color w:val="000000" w:themeColor="text1"/>
          <w:sz w:val="28"/>
          <w:szCs w:val="28"/>
        </w:rPr>
        <w:t>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Организационные мероприятия предусматривают:</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1) признание молодых семей нуждающимися в жилых помещениях и участниками Программы;</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3) определение ежегодно размера бюджетных ассигнований, выделяемых из местного бюджета на реализацию мероприятий Программы;</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исходя из размера бюджетных ассигнований, предусмотренных на эти цели в местном бюджете, в том числе субсидий из областного бюджета;</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6) организацию информационной и разъяснительной работы среди населения по освещению целей и задач Программы.</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Основными принципами реализации Программы являются:</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добровольность участия в Программе молодых семей;</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признание молодой семьи нуждающейся в жилых помещениях в соответствии с законодательством Российской Федерации;</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5D6667"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5D6667"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Механизм реализации Программы предполагает оказание финансовой поддержки</w:t>
      </w:r>
      <w:r w:rsidR="005D6667">
        <w:rPr>
          <w:color w:val="000000" w:themeColor="text1"/>
          <w:sz w:val="28"/>
          <w:szCs w:val="28"/>
        </w:rPr>
        <w:t xml:space="preserve"> </w:t>
      </w:r>
      <w:r w:rsidRPr="002B1302">
        <w:rPr>
          <w:color w:val="000000" w:themeColor="text1"/>
          <w:sz w:val="28"/>
          <w:szCs w:val="28"/>
        </w:rPr>
        <w:t xml:space="preserve"> </w:t>
      </w:r>
      <w:r w:rsidR="005D6667">
        <w:rPr>
          <w:color w:val="000000" w:themeColor="text1"/>
          <w:sz w:val="28"/>
          <w:szCs w:val="28"/>
        </w:rPr>
        <w:t xml:space="preserve"> </w:t>
      </w:r>
      <w:r w:rsidRPr="002B1302">
        <w:rPr>
          <w:color w:val="000000" w:themeColor="text1"/>
          <w:sz w:val="28"/>
          <w:szCs w:val="28"/>
        </w:rPr>
        <w:t xml:space="preserve">молодым </w:t>
      </w:r>
      <w:r w:rsidR="005D6667">
        <w:rPr>
          <w:color w:val="000000" w:themeColor="text1"/>
          <w:sz w:val="28"/>
          <w:szCs w:val="28"/>
        </w:rPr>
        <w:t xml:space="preserve">  </w:t>
      </w:r>
      <w:r w:rsidRPr="002B1302">
        <w:rPr>
          <w:color w:val="000000" w:themeColor="text1"/>
          <w:sz w:val="28"/>
          <w:szCs w:val="28"/>
        </w:rPr>
        <w:t xml:space="preserve">семьям </w:t>
      </w:r>
      <w:r w:rsidR="005D6667">
        <w:rPr>
          <w:color w:val="000000" w:themeColor="text1"/>
          <w:sz w:val="28"/>
          <w:szCs w:val="28"/>
        </w:rPr>
        <w:t xml:space="preserve">  </w:t>
      </w:r>
      <w:r w:rsidRPr="002B1302">
        <w:rPr>
          <w:color w:val="000000" w:themeColor="text1"/>
          <w:sz w:val="28"/>
          <w:szCs w:val="28"/>
        </w:rPr>
        <w:t xml:space="preserve">- </w:t>
      </w:r>
      <w:r w:rsidR="005D6667">
        <w:rPr>
          <w:color w:val="000000" w:themeColor="text1"/>
          <w:sz w:val="28"/>
          <w:szCs w:val="28"/>
        </w:rPr>
        <w:t xml:space="preserve">  </w:t>
      </w:r>
      <w:r w:rsidRPr="002B1302">
        <w:rPr>
          <w:color w:val="000000" w:themeColor="text1"/>
          <w:sz w:val="28"/>
          <w:szCs w:val="28"/>
        </w:rPr>
        <w:t xml:space="preserve">участникам </w:t>
      </w:r>
      <w:r w:rsidR="005D6667">
        <w:rPr>
          <w:color w:val="000000" w:themeColor="text1"/>
          <w:sz w:val="28"/>
          <w:szCs w:val="28"/>
        </w:rPr>
        <w:t xml:space="preserve"> </w:t>
      </w:r>
      <w:r w:rsidRPr="002B1302">
        <w:rPr>
          <w:color w:val="000000" w:themeColor="text1"/>
          <w:sz w:val="28"/>
          <w:szCs w:val="28"/>
        </w:rPr>
        <w:t xml:space="preserve">Программы </w:t>
      </w:r>
      <w:r w:rsidR="005D6667">
        <w:rPr>
          <w:color w:val="000000" w:themeColor="text1"/>
          <w:sz w:val="28"/>
          <w:szCs w:val="28"/>
        </w:rPr>
        <w:t xml:space="preserve"> </w:t>
      </w:r>
      <w:r w:rsidRPr="002B1302">
        <w:rPr>
          <w:color w:val="000000" w:themeColor="text1"/>
          <w:sz w:val="28"/>
          <w:szCs w:val="28"/>
        </w:rPr>
        <w:t xml:space="preserve">при </w:t>
      </w:r>
      <w:r w:rsidR="005D6667">
        <w:rPr>
          <w:color w:val="000000" w:themeColor="text1"/>
          <w:sz w:val="28"/>
          <w:szCs w:val="28"/>
        </w:rPr>
        <w:t xml:space="preserve"> </w:t>
      </w:r>
      <w:r w:rsidRPr="002B1302">
        <w:rPr>
          <w:color w:val="000000" w:themeColor="text1"/>
          <w:sz w:val="28"/>
          <w:szCs w:val="28"/>
        </w:rPr>
        <w:t>улучшении</w:t>
      </w:r>
    </w:p>
    <w:p w:rsidR="00373375" w:rsidRPr="002B1302" w:rsidRDefault="00373375" w:rsidP="005D6667">
      <w:pPr>
        <w:autoSpaceDE w:val="0"/>
        <w:autoSpaceDN w:val="0"/>
        <w:adjustRightInd w:val="0"/>
        <w:jc w:val="both"/>
        <w:rPr>
          <w:color w:val="000000" w:themeColor="text1"/>
          <w:sz w:val="28"/>
          <w:szCs w:val="28"/>
        </w:rPr>
      </w:pPr>
      <w:r w:rsidRPr="002B1302">
        <w:rPr>
          <w:color w:val="000000" w:themeColor="text1"/>
          <w:sz w:val="28"/>
          <w:szCs w:val="28"/>
        </w:rPr>
        <w:t>жилищных условий путем предоставления им социальных выплат.</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lastRenderedPageBreak/>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1) возраст каждого из супругов либо одного родителя в неполной семье на день 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2) молодая семья признана нуждающейся в жилом помещении в соответствии с настоящим разделом;</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t xml:space="preserve">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w:t>
      </w:r>
      <w:r w:rsidR="00C33B6D" w:rsidRPr="002B1302">
        <w:rPr>
          <w:color w:val="000000" w:themeColor="text1"/>
          <w:sz w:val="28"/>
          <w:szCs w:val="28"/>
        </w:rPr>
        <w:t>«</w:t>
      </w:r>
      <w:r w:rsidRPr="002B1302">
        <w:rPr>
          <w:color w:val="000000" w:themeColor="text1"/>
          <w:sz w:val="28"/>
          <w:szCs w:val="28"/>
        </w:rPr>
        <w:t>город Саянск</w:t>
      </w:r>
      <w:r w:rsidR="00C33B6D" w:rsidRPr="002B1302">
        <w:rPr>
          <w:color w:val="000000" w:themeColor="text1"/>
          <w:sz w:val="28"/>
          <w:szCs w:val="28"/>
        </w:rPr>
        <w:t>»</w:t>
      </w:r>
      <w:r w:rsidRPr="002B1302">
        <w:rPr>
          <w:color w:val="000000" w:themeColor="text1"/>
          <w:sz w:val="28"/>
          <w:szCs w:val="28"/>
        </w:rPr>
        <w:t xml:space="preserve"> по месту их постоянного жительства нуждающимися в жилых помещениях после 1 марта 2005 года по тем же основаниям, которые установлены </w:t>
      </w:r>
      <w:hyperlink r:id="rId9" w:history="1">
        <w:r w:rsidRPr="002B1302">
          <w:rPr>
            <w:color w:val="000000" w:themeColor="text1"/>
            <w:sz w:val="28"/>
            <w:szCs w:val="28"/>
          </w:rPr>
          <w:t>статьей 51</w:t>
        </w:r>
        <w:proofErr w:type="gramEnd"/>
      </w:hyperlink>
      <w:r w:rsidRPr="002B1302">
        <w:rPr>
          <w:color w:val="000000" w:themeColor="text1"/>
          <w:sz w:val="28"/>
          <w:szCs w:val="28"/>
        </w:rPr>
        <w:t xml:space="preserve"> Жилищного кодекса Российской Федерации для признания граждан </w:t>
      </w:r>
      <w:proofErr w:type="gramStart"/>
      <w:r w:rsidRPr="002B1302">
        <w:rPr>
          <w:color w:val="000000" w:themeColor="text1"/>
          <w:sz w:val="28"/>
          <w:szCs w:val="28"/>
        </w:rPr>
        <w:t>нуждающимися</w:t>
      </w:r>
      <w:proofErr w:type="gramEnd"/>
      <w:r w:rsidRPr="002B1302">
        <w:rPr>
          <w:color w:val="000000" w:themeColor="text1"/>
          <w:sz w:val="28"/>
          <w:szCs w:val="28"/>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Для признания нуждающейся в жилом помещении и участниками Программы молодая семья подает в </w:t>
      </w:r>
      <w:r w:rsidR="009B541A" w:rsidRPr="002B1302">
        <w:rPr>
          <w:color w:val="000000" w:themeColor="text1"/>
          <w:sz w:val="28"/>
          <w:szCs w:val="28"/>
        </w:rPr>
        <w:t xml:space="preserve">Комитет по управлению имуществом администрации муниципального образования «город Саянск» </w:t>
      </w:r>
      <w:r w:rsidRPr="002B1302">
        <w:rPr>
          <w:color w:val="000000" w:themeColor="text1"/>
          <w:sz w:val="28"/>
          <w:szCs w:val="28"/>
        </w:rPr>
        <w:t>заявление в 2 экземплярах (один экземпляр возвращается заявителю с указанием даты принятия заявления и приложенных к нему документов), а также следующие документы:</w:t>
      </w:r>
    </w:p>
    <w:p w:rsidR="00373375" w:rsidRPr="002B1302" w:rsidRDefault="00373375" w:rsidP="00373375">
      <w:pPr>
        <w:autoSpaceDE w:val="0"/>
        <w:autoSpaceDN w:val="0"/>
        <w:adjustRightInd w:val="0"/>
        <w:ind w:firstLine="540"/>
        <w:jc w:val="both"/>
        <w:rPr>
          <w:color w:val="000000" w:themeColor="text1"/>
          <w:sz w:val="28"/>
          <w:szCs w:val="28"/>
        </w:rPr>
      </w:pPr>
      <w:bookmarkStart w:id="1" w:name="Par24"/>
      <w:bookmarkEnd w:id="1"/>
      <w:proofErr w:type="gramStart"/>
      <w:r w:rsidRPr="002B1302">
        <w:rPr>
          <w:color w:val="000000" w:themeColor="text1"/>
          <w:sz w:val="28"/>
          <w:szCs w:val="28"/>
        </w:rPr>
        <w:t xml:space="preserve">1) </w:t>
      </w:r>
      <w:r w:rsidR="00271FBD" w:rsidRPr="002B1302">
        <w:rPr>
          <w:color w:val="000000" w:themeColor="text1"/>
          <w:sz w:val="28"/>
          <w:szCs w:val="28"/>
        </w:rPr>
        <w:t>У</w:t>
      </w:r>
      <w:r w:rsidRPr="002B1302">
        <w:rPr>
          <w:color w:val="000000" w:themeColor="text1"/>
          <w:sz w:val="28"/>
          <w:szCs w:val="28"/>
        </w:rPr>
        <w:t>достоверяющи</w:t>
      </w:r>
      <w:r w:rsidR="00271FBD" w:rsidRPr="002B1302">
        <w:rPr>
          <w:color w:val="000000" w:themeColor="text1"/>
          <w:sz w:val="28"/>
          <w:szCs w:val="28"/>
        </w:rPr>
        <w:t>е</w:t>
      </w:r>
      <w:r w:rsidRPr="002B1302">
        <w:rPr>
          <w:color w:val="000000" w:themeColor="text1"/>
          <w:sz w:val="28"/>
          <w:szCs w:val="28"/>
        </w:rPr>
        <w:t xml:space="preserve"> личность каждого члена молодой семьи.</w:t>
      </w:r>
      <w:proofErr w:type="gramEnd"/>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2)</w:t>
      </w:r>
      <w:r w:rsidR="00271FBD" w:rsidRPr="002B1302">
        <w:rPr>
          <w:color w:val="000000" w:themeColor="text1"/>
          <w:sz w:val="28"/>
          <w:szCs w:val="28"/>
        </w:rPr>
        <w:t xml:space="preserve"> П</w:t>
      </w:r>
      <w:r w:rsidRPr="002B1302">
        <w:rPr>
          <w:color w:val="000000" w:themeColor="text1"/>
          <w:sz w:val="28"/>
          <w:szCs w:val="28"/>
        </w:rPr>
        <w:t>одтверждающи</w:t>
      </w:r>
      <w:r w:rsidR="00271FBD" w:rsidRPr="002B1302">
        <w:rPr>
          <w:color w:val="000000" w:themeColor="text1"/>
          <w:sz w:val="28"/>
          <w:szCs w:val="28"/>
        </w:rPr>
        <w:t>е</w:t>
      </w:r>
      <w:r w:rsidRPr="002B1302">
        <w:rPr>
          <w:color w:val="000000" w:themeColor="text1"/>
          <w:sz w:val="28"/>
          <w:szCs w:val="28"/>
        </w:rPr>
        <w:t xml:space="preserve"> родственные отношения между членами молодой семьи (свидетельство о браке, свидетельство о рождении).</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3) Справку с места жительства о составе семьи.</w:t>
      </w:r>
    </w:p>
    <w:p w:rsidR="005A4CB4"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4) </w:t>
      </w:r>
      <w:r w:rsidR="00271FBD" w:rsidRPr="002B1302">
        <w:rPr>
          <w:color w:val="000000" w:themeColor="text1"/>
          <w:sz w:val="28"/>
          <w:szCs w:val="28"/>
        </w:rPr>
        <w:t>П</w:t>
      </w:r>
      <w:r w:rsidRPr="002B1302">
        <w:rPr>
          <w:color w:val="000000" w:themeColor="text1"/>
          <w:sz w:val="28"/>
          <w:szCs w:val="28"/>
        </w:rPr>
        <w:t>равоустанавливающ</w:t>
      </w:r>
      <w:r w:rsidR="00271FBD" w:rsidRPr="002B1302">
        <w:rPr>
          <w:color w:val="000000" w:themeColor="text1"/>
          <w:sz w:val="28"/>
          <w:szCs w:val="28"/>
        </w:rPr>
        <w:t>ий</w:t>
      </w:r>
      <w:r w:rsidRPr="002B1302">
        <w:rPr>
          <w:color w:val="000000" w:themeColor="text1"/>
          <w:sz w:val="28"/>
          <w:szCs w:val="28"/>
        </w:rPr>
        <w:t xml:space="preserve"> документ на </w:t>
      </w:r>
      <w:proofErr w:type="gramStart"/>
      <w:r w:rsidRPr="002B1302">
        <w:rPr>
          <w:color w:val="000000" w:themeColor="text1"/>
          <w:sz w:val="28"/>
          <w:szCs w:val="28"/>
        </w:rPr>
        <w:t>имеющееся</w:t>
      </w:r>
      <w:proofErr w:type="gramEnd"/>
      <w:r w:rsidRPr="002B1302">
        <w:rPr>
          <w:color w:val="000000" w:themeColor="text1"/>
          <w:sz w:val="28"/>
          <w:szCs w:val="28"/>
        </w:rPr>
        <w:t xml:space="preserve"> у заявителя жилое </w:t>
      </w:r>
    </w:p>
    <w:p w:rsidR="00373375" w:rsidRPr="002B1302" w:rsidRDefault="00373375" w:rsidP="007B2E34">
      <w:pPr>
        <w:autoSpaceDE w:val="0"/>
        <w:autoSpaceDN w:val="0"/>
        <w:adjustRightInd w:val="0"/>
        <w:jc w:val="both"/>
        <w:rPr>
          <w:color w:val="000000" w:themeColor="text1"/>
          <w:sz w:val="28"/>
          <w:szCs w:val="28"/>
        </w:rPr>
      </w:pPr>
      <w:r w:rsidRPr="002B1302">
        <w:rPr>
          <w:color w:val="000000" w:themeColor="text1"/>
          <w:sz w:val="28"/>
          <w:szCs w:val="28"/>
        </w:rPr>
        <w:lastRenderedPageBreak/>
        <w:t>(жилые) помещение (помещения), право на которое не зарегистрировано в Едином государственном реестре прав на недвижимое имущество и сделок с ним.</w:t>
      </w:r>
    </w:p>
    <w:p w:rsidR="0093301D" w:rsidRPr="002B1302" w:rsidRDefault="0093301D" w:rsidP="0093301D">
      <w:pPr>
        <w:autoSpaceDE w:val="0"/>
        <w:autoSpaceDN w:val="0"/>
        <w:adjustRightInd w:val="0"/>
        <w:ind w:firstLine="540"/>
        <w:jc w:val="both"/>
        <w:rPr>
          <w:color w:val="000000" w:themeColor="text1"/>
          <w:sz w:val="28"/>
          <w:szCs w:val="28"/>
        </w:rPr>
      </w:pPr>
      <w:bookmarkStart w:id="2" w:name="Par28"/>
      <w:bookmarkEnd w:id="2"/>
      <w:r w:rsidRPr="002B1302">
        <w:rPr>
          <w:color w:val="000000" w:themeColor="text1"/>
          <w:sz w:val="28"/>
          <w:szCs w:val="28"/>
        </w:rPr>
        <w:t>5) Документы, для подтверждения имеющихся средств у семьи на оплату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r w:rsidR="00307123" w:rsidRPr="002B1302">
        <w:rPr>
          <w:color w:val="000000" w:themeColor="text1"/>
          <w:sz w:val="28"/>
          <w:szCs w:val="28"/>
        </w:rPr>
        <w:t>:</w:t>
      </w:r>
    </w:p>
    <w:p w:rsidR="0093301D" w:rsidRPr="002B1302" w:rsidRDefault="00307123" w:rsidP="0093301D">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 </w:t>
      </w:r>
      <w:r w:rsidR="0093301D" w:rsidRPr="002B1302">
        <w:rPr>
          <w:color w:val="000000" w:themeColor="text1"/>
          <w:sz w:val="28"/>
          <w:szCs w:val="28"/>
        </w:rPr>
        <w:t xml:space="preserve">выписка из счета банка или иной кредитной организации о наличии денежных средств, принадлежащих членам (одному из членов) молодой семьи, выданная в срок не </w:t>
      </w:r>
      <w:proofErr w:type="gramStart"/>
      <w:r w:rsidR="0093301D" w:rsidRPr="002B1302">
        <w:rPr>
          <w:color w:val="000000" w:themeColor="text1"/>
          <w:sz w:val="28"/>
          <w:szCs w:val="28"/>
        </w:rPr>
        <w:t>позднее</w:t>
      </w:r>
      <w:proofErr w:type="gramEnd"/>
      <w:r w:rsidR="0093301D" w:rsidRPr="002B1302">
        <w:rPr>
          <w:color w:val="000000" w:themeColor="text1"/>
          <w:sz w:val="28"/>
          <w:szCs w:val="28"/>
        </w:rPr>
        <w:t xml:space="preserve"> чем за десять рабочих дней до даты ее представления, или заверенная банком или иной кредитной организацией копия сберегательной книжки членов (одного из членов) молодой семьи, содержащая сведения о сумме денежных средств, принадлежащих членам (одному из членов) молодой семьи;</w:t>
      </w:r>
    </w:p>
    <w:p w:rsidR="0093301D" w:rsidRPr="002B1302" w:rsidRDefault="00307123" w:rsidP="00307123">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 </w:t>
      </w:r>
      <w:r w:rsidR="0093301D" w:rsidRPr="002B1302">
        <w:rPr>
          <w:color w:val="000000" w:themeColor="text1"/>
          <w:sz w:val="28"/>
          <w:szCs w:val="28"/>
        </w:rPr>
        <w:t xml:space="preserve">документ из банка или иной организации о возможности предоставления членам (одному из членов) молодой семьи кредита (займа) на приобретение жилого помещения или создание объекта индивидуального жилищного строительства, в том числе ипотечного жилищного кредита, с указанием максимальной суммы предполагаемого кредита (займа), выданный в срок не </w:t>
      </w:r>
      <w:proofErr w:type="gramStart"/>
      <w:r w:rsidR="0093301D" w:rsidRPr="002B1302">
        <w:rPr>
          <w:color w:val="000000" w:themeColor="text1"/>
          <w:sz w:val="28"/>
          <w:szCs w:val="28"/>
        </w:rPr>
        <w:t>позднее</w:t>
      </w:r>
      <w:proofErr w:type="gramEnd"/>
      <w:r w:rsidR="0093301D" w:rsidRPr="002B1302">
        <w:rPr>
          <w:color w:val="000000" w:themeColor="text1"/>
          <w:sz w:val="28"/>
          <w:szCs w:val="28"/>
        </w:rPr>
        <w:t xml:space="preserve"> чем за пятнадцать рабочих дней до даты его представления, или копия договора займа на приобретение жилого помещения или создание объекта индивидуального жилищного строительства с указанием срока и суммы займа, заключенного членами (одним из членов) молодой семьи с физическим лицом, с приложением расписки или иного документа, подтверждающего факт приема-передачи денежных средств;</w:t>
      </w:r>
    </w:p>
    <w:p w:rsidR="0093301D" w:rsidRPr="002B1302" w:rsidRDefault="00307123" w:rsidP="00307123">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 </w:t>
      </w:r>
      <w:r w:rsidR="0093301D" w:rsidRPr="002B1302">
        <w:rPr>
          <w:color w:val="000000" w:themeColor="text1"/>
          <w:sz w:val="28"/>
          <w:szCs w:val="28"/>
        </w:rPr>
        <w:t xml:space="preserve">отчет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w:t>
      </w:r>
      <w:hyperlink r:id="rId10" w:history="1">
        <w:r w:rsidR="0093301D" w:rsidRPr="002B1302">
          <w:rPr>
            <w:color w:val="000000" w:themeColor="text1"/>
            <w:sz w:val="28"/>
            <w:szCs w:val="28"/>
          </w:rPr>
          <w:t>закона</w:t>
        </w:r>
      </w:hyperlink>
      <w:r w:rsidR="0093301D" w:rsidRPr="002B1302">
        <w:rPr>
          <w:color w:val="000000" w:themeColor="text1"/>
          <w:sz w:val="28"/>
          <w:szCs w:val="28"/>
        </w:rPr>
        <w:t xml:space="preserve"> от 29 июля 1998 года </w:t>
      </w:r>
      <w:r w:rsidR="009A08D2">
        <w:rPr>
          <w:color w:val="000000" w:themeColor="text1"/>
          <w:sz w:val="28"/>
          <w:szCs w:val="28"/>
        </w:rPr>
        <w:t xml:space="preserve">     №</w:t>
      </w:r>
      <w:r w:rsidR="0093301D" w:rsidRPr="002B1302">
        <w:rPr>
          <w:color w:val="000000" w:themeColor="text1"/>
          <w:sz w:val="28"/>
          <w:szCs w:val="28"/>
        </w:rPr>
        <w:t xml:space="preserve"> 135-ФЗ "Об оценочной деятельности в Российской Федерации", составленный независимым оценщиком в срок не </w:t>
      </w:r>
      <w:proofErr w:type="gramStart"/>
      <w:r w:rsidR="0093301D" w:rsidRPr="002B1302">
        <w:rPr>
          <w:color w:val="000000" w:themeColor="text1"/>
          <w:sz w:val="28"/>
          <w:szCs w:val="28"/>
        </w:rPr>
        <w:t>позднее</w:t>
      </w:r>
      <w:proofErr w:type="gramEnd"/>
      <w:r w:rsidR="0093301D" w:rsidRPr="002B1302">
        <w:rPr>
          <w:color w:val="000000" w:themeColor="text1"/>
          <w:sz w:val="28"/>
          <w:szCs w:val="28"/>
        </w:rPr>
        <w:t xml:space="preserve"> чем за месяц до даты его представления, а также копии выписок (копия выписки) из Единого государственного реестра недвижимости о </w:t>
      </w:r>
      <w:proofErr w:type="gramStart"/>
      <w:r w:rsidR="0093301D" w:rsidRPr="002B1302">
        <w:rPr>
          <w:color w:val="000000" w:themeColor="text1"/>
          <w:sz w:val="28"/>
          <w:szCs w:val="28"/>
        </w:rPr>
        <w:t>правах</w:t>
      </w:r>
      <w:proofErr w:type="gramEnd"/>
      <w:r w:rsidR="0093301D" w:rsidRPr="002B1302">
        <w:rPr>
          <w:color w:val="000000" w:themeColor="text1"/>
          <w:sz w:val="28"/>
          <w:szCs w:val="28"/>
        </w:rPr>
        <w:t xml:space="preserve"> членов (одного из членов) молодой семьи на данный объект недвижимого имущества;</w:t>
      </w:r>
    </w:p>
    <w:p w:rsidR="0093301D" w:rsidRPr="002B1302" w:rsidRDefault="00307123" w:rsidP="00307123">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 </w:t>
      </w:r>
      <w:r w:rsidR="0093301D" w:rsidRPr="002B1302">
        <w:rPr>
          <w:color w:val="000000" w:themeColor="text1"/>
          <w:sz w:val="28"/>
          <w:szCs w:val="28"/>
        </w:rPr>
        <w:t xml:space="preserve">отчет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w:t>
      </w:r>
      <w:hyperlink r:id="rId11" w:history="1">
        <w:r w:rsidR="0093301D" w:rsidRPr="002B1302">
          <w:rPr>
            <w:color w:val="000000" w:themeColor="text1"/>
            <w:sz w:val="28"/>
            <w:szCs w:val="28"/>
          </w:rPr>
          <w:t>закона</w:t>
        </w:r>
      </w:hyperlink>
      <w:r w:rsidR="0093301D" w:rsidRPr="002B1302">
        <w:rPr>
          <w:color w:val="000000" w:themeColor="text1"/>
          <w:sz w:val="28"/>
          <w:szCs w:val="28"/>
        </w:rPr>
        <w:t xml:space="preserve"> от 29 июля 1998 года </w:t>
      </w:r>
      <w:r w:rsidR="009A08D2">
        <w:rPr>
          <w:color w:val="000000" w:themeColor="text1"/>
          <w:sz w:val="28"/>
          <w:szCs w:val="28"/>
        </w:rPr>
        <w:t xml:space="preserve">     №</w:t>
      </w:r>
      <w:r w:rsidR="0093301D" w:rsidRPr="002B1302">
        <w:rPr>
          <w:color w:val="000000" w:themeColor="text1"/>
          <w:sz w:val="28"/>
          <w:szCs w:val="28"/>
        </w:rPr>
        <w:t xml:space="preserve"> 135-ФЗ "Об оценочной деятельности в Российской Федерации", составленный независимым оценщиком в срок не </w:t>
      </w:r>
      <w:proofErr w:type="gramStart"/>
      <w:r w:rsidR="0093301D" w:rsidRPr="002B1302">
        <w:rPr>
          <w:color w:val="000000" w:themeColor="text1"/>
          <w:sz w:val="28"/>
          <w:szCs w:val="28"/>
        </w:rPr>
        <w:t>позднее</w:t>
      </w:r>
      <w:proofErr w:type="gramEnd"/>
      <w:r w:rsidR="0093301D" w:rsidRPr="002B1302">
        <w:rPr>
          <w:color w:val="000000" w:themeColor="text1"/>
          <w:sz w:val="28"/>
          <w:szCs w:val="28"/>
        </w:rPr>
        <w:t xml:space="preserve"> чем за месяц до даты его представления, а также копия паспорта указанного транспортного средства;</w:t>
      </w:r>
    </w:p>
    <w:p w:rsidR="0093301D" w:rsidRPr="002B1302" w:rsidRDefault="00307123" w:rsidP="00307123">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 </w:t>
      </w:r>
      <w:r w:rsidR="0093301D" w:rsidRPr="002B1302">
        <w:rPr>
          <w:color w:val="000000" w:themeColor="text1"/>
          <w:sz w:val="28"/>
          <w:szCs w:val="28"/>
        </w:rPr>
        <w:t xml:space="preserve">копия государственного сертификата на материнский (семейный) капитал с приложением справки о размере средств материнского (семейного) капитала, выданной Отделением Пенсионного фонда Российской Федерации по Иркутской области в срок не </w:t>
      </w:r>
      <w:proofErr w:type="gramStart"/>
      <w:r w:rsidR="0093301D" w:rsidRPr="002B1302">
        <w:rPr>
          <w:color w:val="000000" w:themeColor="text1"/>
          <w:sz w:val="28"/>
          <w:szCs w:val="28"/>
        </w:rPr>
        <w:t>позднее</w:t>
      </w:r>
      <w:proofErr w:type="gramEnd"/>
      <w:r w:rsidR="0093301D" w:rsidRPr="002B1302">
        <w:rPr>
          <w:color w:val="000000" w:themeColor="text1"/>
          <w:sz w:val="28"/>
          <w:szCs w:val="28"/>
        </w:rPr>
        <w:t xml:space="preserve"> чем за пятнадцать рабочих дней до даты ее представления;</w:t>
      </w:r>
    </w:p>
    <w:p w:rsidR="0093301D" w:rsidRPr="002B1302" w:rsidRDefault="00307123" w:rsidP="00307123">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 </w:t>
      </w:r>
      <w:r w:rsidR="0093301D" w:rsidRPr="002B1302">
        <w:rPr>
          <w:color w:val="000000" w:themeColor="text1"/>
          <w:sz w:val="28"/>
          <w:szCs w:val="28"/>
        </w:rPr>
        <w:t xml:space="preserve">копия сертификата на областной материнский (семейный) капитал с приложением справки о размере средств областного материнского </w:t>
      </w:r>
      <w:r w:rsidR="0093301D" w:rsidRPr="002B1302">
        <w:rPr>
          <w:color w:val="000000" w:themeColor="text1"/>
          <w:sz w:val="28"/>
          <w:szCs w:val="28"/>
        </w:rPr>
        <w:lastRenderedPageBreak/>
        <w:t xml:space="preserve">(семейного)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w:t>
      </w:r>
      <w:hyperlink r:id="rId12" w:history="1">
        <w:r w:rsidR="0093301D" w:rsidRPr="002B1302">
          <w:rPr>
            <w:color w:val="000000" w:themeColor="text1"/>
            <w:sz w:val="28"/>
            <w:szCs w:val="28"/>
          </w:rPr>
          <w:t>перечень</w:t>
        </w:r>
      </w:hyperlink>
      <w:r w:rsidR="0093301D" w:rsidRPr="002B1302">
        <w:rPr>
          <w:color w:val="000000" w:themeColor="text1"/>
          <w:sz w:val="28"/>
          <w:szCs w:val="28"/>
        </w:rPr>
        <w:t xml:space="preserve">, утвержденный нормативным правовым актом указанного министерства, в срок не </w:t>
      </w:r>
      <w:proofErr w:type="gramStart"/>
      <w:r w:rsidR="0093301D" w:rsidRPr="002B1302">
        <w:rPr>
          <w:color w:val="000000" w:themeColor="text1"/>
          <w:sz w:val="28"/>
          <w:szCs w:val="28"/>
        </w:rPr>
        <w:t>позднее</w:t>
      </w:r>
      <w:proofErr w:type="gramEnd"/>
      <w:r w:rsidR="0093301D" w:rsidRPr="002B1302">
        <w:rPr>
          <w:color w:val="000000" w:themeColor="text1"/>
          <w:sz w:val="28"/>
          <w:szCs w:val="28"/>
        </w:rPr>
        <w:t xml:space="preserve"> чем за пятнадцать рабочих дней до даты ее представления.</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Специалист </w:t>
      </w:r>
      <w:r w:rsidR="009B541A" w:rsidRPr="002B1302">
        <w:rPr>
          <w:color w:val="000000" w:themeColor="text1"/>
          <w:sz w:val="28"/>
          <w:szCs w:val="28"/>
        </w:rPr>
        <w:t xml:space="preserve">Комитета по управлению имуществом администрации муниципального образования «город Саянск» </w:t>
      </w:r>
      <w:proofErr w:type="gramStart"/>
      <w:r w:rsidR="007F34B7" w:rsidRPr="002B1302">
        <w:rPr>
          <w:color w:val="000000" w:themeColor="text1"/>
          <w:sz w:val="28"/>
          <w:szCs w:val="28"/>
        </w:rPr>
        <w:t xml:space="preserve">делает </w:t>
      </w:r>
      <w:r w:rsidRPr="002B1302">
        <w:rPr>
          <w:color w:val="000000" w:themeColor="text1"/>
          <w:sz w:val="28"/>
          <w:szCs w:val="28"/>
        </w:rPr>
        <w:t>копии документов</w:t>
      </w:r>
      <w:r w:rsidR="007F34B7" w:rsidRPr="002B1302">
        <w:rPr>
          <w:color w:val="000000" w:themeColor="text1"/>
          <w:sz w:val="28"/>
          <w:szCs w:val="28"/>
        </w:rPr>
        <w:t xml:space="preserve"> и </w:t>
      </w:r>
      <w:r w:rsidRPr="002B1302">
        <w:rPr>
          <w:color w:val="000000" w:themeColor="text1"/>
          <w:sz w:val="28"/>
          <w:szCs w:val="28"/>
        </w:rPr>
        <w:t>заверяет</w:t>
      </w:r>
      <w:proofErr w:type="gramEnd"/>
      <w:r w:rsidRPr="002B1302">
        <w:rPr>
          <w:color w:val="000000" w:themeColor="text1"/>
          <w:sz w:val="28"/>
          <w:szCs w:val="28"/>
        </w:rPr>
        <w:t xml:space="preserve"> копии своей подписью, подлинники документов возвращает заявителю.</w:t>
      </w:r>
    </w:p>
    <w:p w:rsidR="00373375" w:rsidRPr="002B1302" w:rsidRDefault="009B541A"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Комитет по управлению имуществом администрации муниципального образования «город Саянск» </w:t>
      </w:r>
      <w:r w:rsidR="00373375" w:rsidRPr="002B1302">
        <w:rPr>
          <w:color w:val="000000" w:themeColor="text1"/>
          <w:sz w:val="28"/>
          <w:szCs w:val="28"/>
        </w:rPr>
        <w:t>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Решение о признании либо об отказе в признании молодой семьи участницей Программы принимается в виде </w:t>
      </w:r>
      <w:r w:rsidR="00585595" w:rsidRPr="002B1302">
        <w:rPr>
          <w:color w:val="000000" w:themeColor="text1"/>
          <w:sz w:val="28"/>
          <w:szCs w:val="28"/>
        </w:rPr>
        <w:t>постановления</w:t>
      </w:r>
      <w:r w:rsidRPr="002B1302">
        <w:rPr>
          <w:color w:val="000000" w:themeColor="text1"/>
          <w:sz w:val="28"/>
          <w:szCs w:val="28"/>
        </w:rPr>
        <w:t xml:space="preserve"> администрации городского округа муниципального образования «город Саянск».</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О принятом решении молодая семья письменно уведомляется </w:t>
      </w:r>
      <w:r w:rsidR="009B541A" w:rsidRPr="002B1302">
        <w:rPr>
          <w:color w:val="000000" w:themeColor="text1"/>
          <w:sz w:val="28"/>
          <w:szCs w:val="28"/>
        </w:rPr>
        <w:t xml:space="preserve">Комитетом по управлению имуществом администрации муниципального образования «город Саянск» </w:t>
      </w:r>
      <w:r w:rsidRPr="002B1302">
        <w:rPr>
          <w:color w:val="000000" w:themeColor="text1"/>
          <w:sz w:val="28"/>
          <w:szCs w:val="28"/>
        </w:rPr>
        <w:t>в 5-дневный срок со дня его принятия.</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Основаниями для отказа в признании молодой семьи нуждающейся в жилом помещении являются:</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1) не представлены документы, указанные в </w:t>
      </w:r>
      <w:hyperlink w:anchor="Par24" w:history="1">
        <w:r w:rsidRPr="002B1302">
          <w:rPr>
            <w:color w:val="000000" w:themeColor="text1"/>
            <w:sz w:val="28"/>
            <w:szCs w:val="28"/>
          </w:rPr>
          <w:t>подпунктах 1</w:t>
        </w:r>
      </w:hyperlink>
      <w:r w:rsidRPr="002B1302">
        <w:rPr>
          <w:color w:val="000000" w:themeColor="text1"/>
          <w:sz w:val="28"/>
          <w:szCs w:val="28"/>
        </w:rPr>
        <w:t xml:space="preserve"> - </w:t>
      </w:r>
      <w:hyperlink w:anchor="Par28" w:history="1">
        <w:r w:rsidRPr="002B1302">
          <w:rPr>
            <w:color w:val="000000" w:themeColor="text1"/>
            <w:sz w:val="28"/>
            <w:szCs w:val="28"/>
          </w:rPr>
          <w:t>5</w:t>
        </w:r>
      </w:hyperlink>
      <w:r w:rsidRPr="002B1302">
        <w:rPr>
          <w:color w:val="000000" w:themeColor="text1"/>
          <w:sz w:val="28"/>
          <w:szCs w:val="28"/>
        </w:rPr>
        <w:t xml:space="preserve"> настоящего раздела, необходимые для признания молодой семьи нуждающейся в жилом помещении по основаниям, предусмотренным </w:t>
      </w:r>
      <w:hyperlink r:id="rId13" w:history="1">
        <w:r w:rsidRPr="002B1302">
          <w:rPr>
            <w:color w:val="000000" w:themeColor="text1"/>
            <w:sz w:val="28"/>
            <w:szCs w:val="28"/>
          </w:rPr>
          <w:t>ст. 51</w:t>
        </w:r>
      </w:hyperlink>
      <w:r w:rsidRPr="002B1302">
        <w:rPr>
          <w:color w:val="000000" w:themeColor="text1"/>
          <w:sz w:val="28"/>
          <w:szCs w:val="28"/>
        </w:rPr>
        <w:t xml:space="preserve"> Жилищного кодекса РФ;</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2) отсутствие оснований для признания молодой семьи нуждающейся в жилом помещении, предусмотренных </w:t>
      </w:r>
      <w:hyperlink r:id="rId14" w:history="1">
        <w:r w:rsidRPr="002B1302">
          <w:rPr>
            <w:color w:val="000000" w:themeColor="text1"/>
            <w:sz w:val="28"/>
            <w:szCs w:val="28"/>
          </w:rPr>
          <w:t>статьей 51</w:t>
        </w:r>
      </w:hyperlink>
      <w:r w:rsidRPr="002B1302">
        <w:rPr>
          <w:color w:val="000000" w:themeColor="text1"/>
          <w:sz w:val="28"/>
          <w:szCs w:val="28"/>
        </w:rPr>
        <w:t xml:space="preserve"> Жилищного кодекса Российской Федерации;</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3) не истек срок, предусмотренный </w:t>
      </w:r>
      <w:hyperlink r:id="rId15" w:history="1">
        <w:r w:rsidRPr="002B1302">
          <w:rPr>
            <w:color w:val="000000" w:themeColor="text1"/>
            <w:sz w:val="28"/>
            <w:szCs w:val="28"/>
          </w:rPr>
          <w:t>статьей 53</w:t>
        </w:r>
      </w:hyperlink>
      <w:r w:rsidRPr="002B1302">
        <w:rPr>
          <w:color w:val="000000" w:themeColor="text1"/>
          <w:sz w:val="28"/>
          <w:szCs w:val="28"/>
        </w:rPr>
        <w:t xml:space="preserve"> Жилищного кодекса Российской Федерации.</w:t>
      </w:r>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t xml:space="preserve">Молодые семьи - участники муниципальной </w:t>
      </w:r>
      <w:hyperlink r:id="rId16" w:history="1">
        <w:r w:rsidRPr="002B1302">
          <w:rPr>
            <w:color w:val="000000" w:themeColor="text1"/>
            <w:sz w:val="28"/>
            <w:szCs w:val="28"/>
          </w:rPr>
          <w:t>программы</w:t>
        </w:r>
      </w:hyperlink>
      <w:r w:rsidRPr="002B1302">
        <w:rPr>
          <w:color w:val="000000" w:themeColor="text1"/>
          <w:sz w:val="28"/>
          <w:szCs w:val="28"/>
        </w:rPr>
        <w:t xml:space="preserve"> «Доступное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 110-37-618-11 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w:t>
      </w:r>
      <w:proofErr w:type="gramEnd"/>
      <w:r w:rsidRPr="002B1302">
        <w:rPr>
          <w:color w:val="000000" w:themeColor="text1"/>
          <w:sz w:val="28"/>
          <w:szCs w:val="28"/>
        </w:rPr>
        <w:t xml:space="preserve"> «город Саянск» для участия в муниципальной </w:t>
      </w:r>
      <w:hyperlink r:id="rId17" w:history="1">
        <w:r w:rsidRPr="002B1302">
          <w:rPr>
            <w:color w:val="000000" w:themeColor="text1"/>
            <w:sz w:val="28"/>
            <w:szCs w:val="28"/>
          </w:rPr>
          <w:t>программе</w:t>
        </w:r>
      </w:hyperlink>
      <w:r w:rsidRPr="002B1302">
        <w:rPr>
          <w:color w:val="000000" w:themeColor="text1"/>
          <w:sz w:val="28"/>
          <w:szCs w:val="28"/>
        </w:rPr>
        <w:t xml:space="preserve"> «Доступное жилье для молодых семей на 2011 - 2015 годы»), без предоставления дополнительных документов.</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lastRenderedPageBreak/>
        <w:t xml:space="preserve">Согласие оформляется в соответствии со </w:t>
      </w:r>
      <w:hyperlink r:id="rId18" w:history="1">
        <w:r w:rsidRPr="002B1302">
          <w:rPr>
            <w:color w:val="000000" w:themeColor="text1"/>
            <w:sz w:val="28"/>
            <w:szCs w:val="28"/>
          </w:rPr>
          <w:t>статьей 9</w:t>
        </w:r>
      </w:hyperlink>
      <w:r w:rsidRPr="002B1302">
        <w:rPr>
          <w:color w:val="000000" w:themeColor="text1"/>
          <w:sz w:val="28"/>
          <w:szCs w:val="28"/>
        </w:rPr>
        <w:t xml:space="preserve"> Федерального закона от 27 июля 2006 года № 152-ФЗ «О персональных данных».</w:t>
      </w:r>
    </w:p>
    <w:p w:rsidR="00373375" w:rsidRPr="002B1302" w:rsidRDefault="009B541A"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Комитет по управлению имуществом администрации муниципального образования «город Саянск» </w:t>
      </w:r>
      <w:r w:rsidR="00373375" w:rsidRPr="002B1302">
        <w:rPr>
          <w:color w:val="000000" w:themeColor="text1"/>
          <w:sz w:val="28"/>
          <w:szCs w:val="28"/>
        </w:rPr>
        <w:t xml:space="preserve">до 1 </w:t>
      </w:r>
      <w:r w:rsidR="00804230" w:rsidRPr="002B1302">
        <w:rPr>
          <w:color w:val="000000" w:themeColor="text1"/>
          <w:sz w:val="28"/>
          <w:szCs w:val="28"/>
        </w:rPr>
        <w:t>июня</w:t>
      </w:r>
      <w:r w:rsidR="00373375" w:rsidRPr="002B1302">
        <w:rPr>
          <w:color w:val="000000" w:themeColor="text1"/>
          <w:sz w:val="28"/>
          <w:szCs w:val="28"/>
        </w:rPr>
        <w:t xml:space="preserve">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00373375" w:rsidRPr="002B1302">
        <w:rPr>
          <w:color w:val="000000" w:themeColor="text1"/>
          <w:sz w:val="28"/>
          <w:szCs w:val="28"/>
        </w:rPr>
        <w:t>формирования</w:t>
      </w:r>
      <w:proofErr w:type="gramEnd"/>
      <w:r w:rsidR="00373375" w:rsidRPr="002B1302">
        <w:rPr>
          <w:color w:val="000000" w:themeColor="text1"/>
          <w:sz w:val="28"/>
          <w:szCs w:val="28"/>
        </w:rPr>
        <w:t xml:space="preserve"> и форма </w:t>
      </w:r>
      <w:proofErr w:type="gramStart"/>
      <w:r w:rsidR="00373375" w:rsidRPr="002B1302">
        <w:rPr>
          <w:color w:val="000000" w:themeColor="text1"/>
          <w:sz w:val="28"/>
          <w:szCs w:val="28"/>
        </w:rPr>
        <w:t>которых</w:t>
      </w:r>
      <w:proofErr w:type="gramEnd"/>
      <w:r w:rsidR="00373375" w:rsidRPr="002B1302">
        <w:rPr>
          <w:color w:val="000000" w:themeColor="text1"/>
          <w:sz w:val="28"/>
          <w:szCs w:val="28"/>
        </w:rPr>
        <w:t xml:space="preserve"> определяются Министерством по молодежной политике Иркутской области (далее - Министерство).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Программой предусматриваются следующие формы государственной поддержки участвующих в Программе молодых семей:</w:t>
      </w:r>
    </w:p>
    <w:p w:rsidR="00373375" w:rsidRPr="002B1302" w:rsidRDefault="00373375" w:rsidP="002B18E9">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1) предоставление социальной выплаты на приобретение жилого помещения или создание объекта индивидуального жилищного строительства в рамках реализации </w:t>
      </w:r>
      <w:r w:rsidR="002B18E9" w:rsidRPr="002B1302">
        <w:rPr>
          <w:color w:val="000000" w:themeColor="text1"/>
          <w:sz w:val="28"/>
          <w:szCs w:val="28"/>
        </w:rPr>
        <w:t>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804230" w:rsidRPr="002B1302">
        <w:rPr>
          <w:color w:val="000000" w:themeColor="text1"/>
          <w:sz w:val="28"/>
          <w:szCs w:val="28"/>
        </w:rPr>
        <w:t xml:space="preserve"> </w:t>
      </w:r>
      <w:r w:rsidRPr="002B1302">
        <w:rPr>
          <w:color w:val="000000" w:themeColor="text1"/>
          <w:sz w:val="28"/>
          <w:szCs w:val="28"/>
        </w:rPr>
        <w:t>(далее - социальная выплата на приобретение жилья);</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2) предоставление социальной выплаты на приобретение жилого помещения или создание объекта индивидуального жилищного строительства за счет средств областного и местного бюджетов (далее - социальная выплата на приобретение жилья за счет средств областного и местного бюджетов);</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3)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t xml:space="preserve">Социальная выплата на приобретение жилья и социальная выплата на приобретение жилья за счет средств областного и местного бюджетов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w:t>
      </w:r>
      <w:hyperlink r:id="rId19" w:history="1">
        <w:r w:rsidRPr="002B1302">
          <w:rPr>
            <w:color w:val="000000" w:themeColor="text1"/>
            <w:sz w:val="28"/>
            <w:szCs w:val="28"/>
          </w:rPr>
          <w:t>статьями 15</w:t>
        </w:r>
      </w:hyperlink>
      <w:r w:rsidRPr="002B1302">
        <w:rPr>
          <w:color w:val="000000" w:themeColor="text1"/>
          <w:sz w:val="28"/>
          <w:szCs w:val="28"/>
        </w:rPr>
        <w:t xml:space="preserve"> и </w:t>
      </w:r>
      <w:hyperlink r:id="rId20" w:history="1">
        <w:r w:rsidRPr="002B1302">
          <w:rPr>
            <w:color w:val="000000" w:themeColor="text1"/>
            <w:sz w:val="28"/>
            <w:szCs w:val="28"/>
          </w:rPr>
          <w:t>16</w:t>
        </w:r>
      </w:hyperlink>
      <w:r w:rsidRPr="002B1302">
        <w:rPr>
          <w:color w:val="000000" w:themeColor="text1"/>
          <w:sz w:val="28"/>
          <w:szCs w:val="28"/>
        </w:rPr>
        <w:t xml:space="preserve"> Жилищного кодекса Российской Федерации, благоустроенных применительно</w:t>
      </w:r>
      <w:proofErr w:type="gramEnd"/>
      <w:r w:rsidRPr="002B1302">
        <w:rPr>
          <w:color w:val="000000" w:themeColor="text1"/>
          <w:sz w:val="28"/>
          <w:szCs w:val="28"/>
        </w:rPr>
        <w:t xml:space="preserve"> к условиям населенного пункта, в котором приобретается (строится) жилое помещение для постоянного проживания.</w:t>
      </w:r>
    </w:p>
    <w:p w:rsidR="005D4E9A" w:rsidRPr="002B1302" w:rsidRDefault="005D4E9A"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2B1302">
        <w:rPr>
          <w:color w:val="000000" w:themeColor="text1"/>
          <w:sz w:val="28"/>
          <w:szCs w:val="28"/>
        </w:rPr>
        <w:t>неполнородных</w:t>
      </w:r>
      <w:proofErr w:type="spellEnd"/>
      <w:r w:rsidRPr="002B1302">
        <w:rPr>
          <w:color w:val="000000" w:themeColor="text1"/>
          <w:sz w:val="28"/>
          <w:szCs w:val="28"/>
        </w:rPr>
        <w:t xml:space="preserve"> братьев и сестер)</w:t>
      </w:r>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t xml:space="preserve">Общая площадь приобретаемого жилого помещения (создаваемого объекта индивидуального жилищного строительства) в расчете на каждого </w:t>
      </w:r>
      <w:r w:rsidRPr="002B1302">
        <w:rPr>
          <w:color w:val="000000" w:themeColor="text1"/>
          <w:sz w:val="28"/>
          <w:szCs w:val="28"/>
        </w:rPr>
        <w:lastRenderedPageBreak/>
        <w:t>члена молодой семьи, учтенного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w:t>
      </w:r>
      <w:proofErr w:type="gramEnd"/>
      <w:r w:rsidRPr="002B1302">
        <w:rPr>
          <w:color w:val="000000" w:themeColor="text1"/>
          <w:sz w:val="28"/>
          <w:szCs w:val="28"/>
        </w:rPr>
        <w:t xml:space="preserve"> граждан на учет в качестве нуждающихся в жилых помещениях в месте приобретения жилого помещения или создания объекта индивидуального жилищного строительства.</w:t>
      </w:r>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008E0D96">
        <w:rPr>
          <w:color w:val="000000" w:themeColor="text1"/>
          <w:sz w:val="28"/>
          <w:szCs w:val="28"/>
        </w:rPr>
        <w:t xml:space="preserve"> </w:t>
      </w:r>
      <w:proofErr w:type="gramStart"/>
      <w:r w:rsidRPr="002B1302">
        <w:rPr>
          <w:color w:val="000000" w:themeColor="text1"/>
          <w:sz w:val="28"/>
          <w:szCs w:val="28"/>
        </w:rPr>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Размер общей площади жилого помещения, с учетом которого определяется размер социальной выплаты на приобретение жилья и социальной выплаты на приобретение жилья за счет средств областного и местного бюджетов, составляет:</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для семьи, состоящей из двух человек (молодые супруги или один молодой родитель и ребенок) - 42 кв. метра;</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Особенности оказания отдельных форм государственной поддержки заключаются в следующем:</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1) предоставление социальной выплаты на приобретение жилья.</w:t>
      </w:r>
    </w:p>
    <w:p w:rsidR="00373375"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Предоставление социальной выплаты на приобретение жилья осуществляется в рамках реализации </w:t>
      </w:r>
      <w:r w:rsidR="005D4E9A" w:rsidRPr="002B1302">
        <w:rPr>
          <w:color w:val="000000" w:themeColor="text1"/>
          <w:sz w:val="28"/>
          <w:szCs w:val="28"/>
        </w:rPr>
        <w:t>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B1302">
        <w:rPr>
          <w:color w:val="000000" w:themeColor="text1"/>
          <w:sz w:val="28"/>
          <w:szCs w:val="28"/>
        </w:rPr>
        <w:t xml:space="preserve">, утвержденной постановлением Правительства Российской Федерации от </w:t>
      </w:r>
      <w:r w:rsidR="005D6667">
        <w:rPr>
          <w:color w:val="000000" w:themeColor="text1"/>
          <w:sz w:val="28"/>
          <w:szCs w:val="28"/>
        </w:rPr>
        <w:t>30</w:t>
      </w:r>
      <w:r w:rsidRPr="002B1302">
        <w:rPr>
          <w:color w:val="000000" w:themeColor="text1"/>
          <w:sz w:val="28"/>
          <w:szCs w:val="28"/>
        </w:rPr>
        <w:t xml:space="preserve"> декабря 201</w:t>
      </w:r>
      <w:r w:rsidR="005D6667">
        <w:rPr>
          <w:color w:val="000000" w:themeColor="text1"/>
          <w:sz w:val="28"/>
          <w:szCs w:val="28"/>
        </w:rPr>
        <w:t>7</w:t>
      </w:r>
      <w:r w:rsidRPr="002B1302">
        <w:rPr>
          <w:color w:val="000000" w:themeColor="text1"/>
          <w:sz w:val="28"/>
          <w:szCs w:val="28"/>
        </w:rPr>
        <w:t xml:space="preserve"> года № 1</w:t>
      </w:r>
      <w:r w:rsidR="005D6667">
        <w:rPr>
          <w:color w:val="000000" w:themeColor="text1"/>
          <w:sz w:val="28"/>
          <w:szCs w:val="28"/>
        </w:rPr>
        <w:t>71</w:t>
      </w:r>
      <w:r w:rsidRPr="002B1302">
        <w:rPr>
          <w:color w:val="000000" w:themeColor="text1"/>
          <w:sz w:val="28"/>
          <w:szCs w:val="28"/>
        </w:rPr>
        <w:t>0 (далее - федеральная подпрограмма).</w:t>
      </w:r>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t xml:space="preserve">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w:t>
      </w:r>
      <w:r w:rsidRPr="002B1302">
        <w:rPr>
          <w:color w:val="000000" w:themeColor="text1"/>
          <w:sz w:val="28"/>
          <w:szCs w:val="28"/>
        </w:rPr>
        <w:lastRenderedPageBreak/>
        <w:t>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2B1302">
        <w:rPr>
          <w:color w:val="000000" w:themeColor="text1"/>
          <w:sz w:val="28"/>
          <w:szCs w:val="28"/>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w:t>
      </w:r>
      <w:r w:rsidR="005D4E9A" w:rsidRPr="002B1302">
        <w:rPr>
          <w:color w:val="000000" w:themeColor="text1"/>
          <w:sz w:val="28"/>
          <w:szCs w:val="28"/>
        </w:rPr>
        <w:t xml:space="preserve"> муниципального образования «город Саянск»</w:t>
      </w:r>
      <w:r w:rsidRPr="002B1302">
        <w:rPr>
          <w:color w:val="000000" w:themeColor="text1"/>
          <w:sz w:val="28"/>
          <w:szCs w:val="28"/>
        </w:rPr>
        <w:t>.</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Социальные выплаты на приобретение жилья используются:</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для оплаты цены договора строительного подряда на создание объекта индивидуального жилищного строительства;</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2B1302">
        <w:rPr>
          <w:color w:val="000000" w:themeColor="text1"/>
          <w:sz w:val="28"/>
          <w:szCs w:val="28"/>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F47860"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r w:rsidR="00F47860" w:rsidRPr="002B1302">
        <w:rPr>
          <w:color w:val="000000" w:themeColor="text1"/>
          <w:sz w:val="28"/>
          <w:szCs w:val="28"/>
        </w:rPr>
        <w:t>;</w:t>
      </w:r>
    </w:p>
    <w:p w:rsidR="00373375" w:rsidRPr="002B1302" w:rsidRDefault="00F47860" w:rsidP="00F47860">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2B1302">
        <w:rPr>
          <w:color w:val="000000" w:themeColor="text1"/>
          <w:sz w:val="28"/>
          <w:szCs w:val="28"/>
        </w:rPr>
        <w:t>эскроу</w:t>
      </w:r>
      <w:proofErr w:type="spellEnd"/>
      <w:r w:rsidR="00373375" w:rsidRPr="002B1302">
        <w:rPr>
          <w:color w:val="000000" w:themeColor="text1"/>
          <w:sz w:val="28"/>
          <w:szCs w:val="28"/>
        </w:rPr>
        <w:t>.</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lastRenderedPageBreak/>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2B1302">
        <w:rPr>
          <w:color w:val="000000" w:themeColor="text1"/>
          <w:sz w:val="28"/>
          <w:szCs w:val="28"/>
        </w:rPr>
        <w:t xml:space="preserve"> созданного объекта индивидуального жилищного строительства в собственность одного из супругов или обоих супругов. </w:t>
      </w:r>
      <w:proofErr w:type="gramStart"/>
      <w:r w:rsidRPr="002B1302">
        <w:rPr>
          <w:color w:val="000000" w:themeColor="text1"/>
          <w:sz w:val="28"/>
          <w:szCs w:val="28"/>
        </w:rPr>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2B1302">
        <w:rPr>
          <w:color w:val="000000" w:themeColor="text1"/>
          <w:sz w:val="28"/>
          <w:szCs w:val="28"/>
        </w:rPr>
        <w:t>, указанных в свидетельстве, в течение 6 месяцев после снятия обременения с жилого помещения или объекта индивидуального жилищного строительства.</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Размер социальной выплаты на приобретение жилья составляет:</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- 35 процентов расчетной (средней) стоимости жилья, определяемой в соответствии с требованиями Программы - для молодых семей, не имеющих детей;</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2B1302">
        <w:rPr>
          <w:color w:val="000000" w:themeColor="text1"/>
          <w:sz w:val="28"/>
          <w:szCs w:val="28"/>
        </w:rPr>
        <w:t xml:space="preserve">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w:t>
      </w:r>
      <w:r w:rsidRPr="002B1302">
        <w:rPr>
          <w:color w:val="000000" w:themeColor="text1"/>
          <w:sz w:val="28"/>
          <w:szCs w:val="28"/>
        </w:rPr>
        <w:lastRenderedPageBreak/>
        <w:t>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2B1302">
        <w:rPr>
          <w:color w:val="000000" w:themeColor="text1"/>
          <w:sz w:val="28"/>
          <w:szCs w:val="28"/>
        </w:rPr>
        <w:t xml:space="preserve"> нормативное правовое регулирование в этой сфере.</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Расчетная (средняя) стоимость жилья, используемая при расчете размера социальной выплаты, определяется по формуле:</w:t>
      </w:r>
    </w:p>
    <w:p w:rsidR="008E0D96" w:rsidRDefault="008E0D96" w:rsidP="00373375">
      <w:pPr>
        <w:autoSpaceDE w:val="0"/>
        <w:autoSpaceDN w:val="0"/>
        <w:adjustRightInd w:val="0"/>
        <w:ind w:firstLine="540"/>
        <w:jc w:val="both"/>
        <w:rPr>
          <w:color w:val="000000" w:themeColor="text1"/>
          <w:sz w:val="28"/>
          <w:szCs w:val="28"/>
        </w:rPr>
      </w:pPr>
    </w:p>
    <w:p w:rsidR="00373375" w:rsidRPr="002B1302" w:rsidRDefault="00373375" w:rsidP="00373375">
      <w:pPr>
        <w:autoSpaceDE w:val="0"/>
        <w:autoSpaceDN w:val="0"/>
        <w:adjustRightInd w:val="0"/>
        <w:ind w:firstLine="540"/>
        <w:jc w:val="both"/>
        <w:rPr>
          <w:color w:val="000000" w:themeColor="text1"/>
          <w:sz w:val="28"/>
          <w:szCs w:val="28"/>
        </w:rPr>
      </w:pPr>
      <w:proofErr w:type="spellStart"/>
      <w:r w:rsidRPr="002B1302">
        <w:rPr>
          <w:color w:val="000000" w:themeColor="text1"/>
          <w:sz w:val="28"/>
          <w:szCs w:val="28"/>
        </w:rPr>
        <w:t>СтЖ</w:t>
      </w:r>
      <w:proofErr w:type="spellEnd"/>
      <w:r w:rsidRPr="002B1302">
        <w:rPr>
          <w:color w:val="000000" w:themeColor="text1"/>
          <w:sz w:val="28"/>
          <w:szCs w:val="28"/>
        </w:rPr>
        <w:t xml:space="preserve"> = Н x РЖ,</w:t>
      </w:r>
    </w:p>
    <w:p w:rsidR="008E0D96" w:rsidRDefault="008E0D96" w:rsidP="00373375">
      <w:pPr>
        <w:autoSpaceDE w:val="0"/>
        <w:autoSpaceDN w:val="0"/>
        <w:adjustRightInd w:val="0"/>
        <w:ind w:firstLine="540"/>
        <w:jc w:val="both"/>
        <w:rPr>
          <w:color w:val="000000" w:themeColor="text1"/>
          <w:sz w:val="28"/>
          <w:szCs w:val="28"/>
        </w:rPr>
      </w:pP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где:</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Н - норматив стоимости 1 квадратного метра общей площади жилья по муниципальному образованию </w:t>
      </w:r>
      <w:r w:rsidR="0027455B" w:rsidRPr="002B1302">
        <w:rPr>
          <w:color w:val="000000" w:themeColor="text1"/>
          <w:sz w:val="28"/>
          <w:szCs w:val="28"/>
        </w:rPr>
        <w:t>«город Саянск»</w:t>
      </w:r>
      <w:r w:rsidRPr="002B1302">
        <w:rPr>
          <w:color w:val="000000" w:themeColor="text1"/>
          <w:sz w:val="28"/>
          <w:szCs w:val="28"/>
        </w:rPr>
        <w:t>, определяемый в соответствии с требованиями Программы;</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РЖ - размер общей площади жилого помещения, определяемый в соответствии с требованиями Программы.</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w:t>
      </w:r>
      <w:hyperlink r:id="rId21" w:history="1">
        <w:r w:rsidRPr="002B1302">
          <w:rPr>
            <w:color w:val="000000" w:themeColor="text1"/>
            <w:sz w:val="28"/>
            <w:szCs w:val="28"/>
          </w:rPr>
          <w:t>подпрограммы</w:t>
        </w:r>
      </w:hyperlink>
      <w:r w:rsidRPr="002B1302">
        <w:rPr>
          <w:color w:val="000000" w:themeColor="text1"/>
          <w:sz w:val="28"/>
          <w:szCs w:val="28"/>
        </w:rPr>
        <w:t>.</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Вопросы предоставления социальных выплат на приобретение жилья, не урегулированные Программой, разрешаются в соответствии с нормами </w:t>
      </w:r>
      <w:r w:rsidR="005D4E9A" w:rsidRPr="002B1302">
        <w:rPr>
          <w:color w:val="000000" w:themeColor="text1"/>
          <w:sz w:val="28"/>
          <w:szCs w:val="28"/>
        </w:rPr>
        <w:t>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B1302">
        <w:rPr>
          <w:color w:val="000000" w:themeColor="text1"/>
          <w:sz w:val="28"/>
          <w:szCs w:val="28"/>
        </w:rPr>
        <w:t>.</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2) Предоставление социальной выплаты на приобретение жилья за счет средств областного и местного бюджетов.</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В случае недостаточности или отсутствия средств федерального бюджета социальная выплата на приобретение жилого помещения или создание объекта индивидуального жилищного строительства предоставляется молодым семьям - участникам Программы за счет средств областного и местного бюджетов.</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Размер социальной выплаты на приобретение жилья за счет средств областного и местного бюджетов составляет:</w:t>
      </w:r>
    </w:p>
    <w:p w:rsidR="007B2E34"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- 35 </w:t>
      </w:r>
      <w:r w:rsidR="007B2E34">
        <w:rPr>
          <w:color w:val="000000" w:themeColor="text1"/>
          <w:sz w:val="28"/>
          <w:szCs w:val="28"/>
        </w:rPr>
        <w:t xml:space="preserve"> </w:t>
      </w:r>
      <w:r w:rsidRPr="002B1302">
        <w:rPr>
          <w:color w:val="000000" w:themeColor="text1"/>
          <w:sz w:val="28"/>
          <w:szCs w:val="28"/>
        </w:rPr>
        <w:t xml:space="preserve">процентов </w:t>
      </w:r>
      <w:r w:rsidR="007B2E34">
        <w:rPr>
          <w:color w:val="000000" w:themeColor="text1"/>
          <w:sz w:val="28"/>
          <w:szCs w:val="28"/>
        </w:rPr>
        <w:t xml:space="preserve"> </w:t>
      </w:r>
      <w:r w:rsidRPr="002B1302">
        <w:rPr>
          <w:color w:val="000000" w:themeColor="text1"/>
          <w:sz w:val="28"/>
          <w:szCs w:val="28"/>
        </w:rPr>
        <w:t xml:space="preserve">расчетной </w:t>
      </w:r>
      <w:r w:rsidR="007B2E34">
        <w:rPr>
          <w:color w:val="000000" w:themeColor="text1"/>
          <w:sz w:val="28"/>
          <w:szCs w:val="28"/>
        </w:rPr>
        <w:t xml:space="preserve"> </w:t>
      </w:r>
      <w:r w:rsidRPr="002B1302">
        <w:rPr>
          <w:color w:val="000000" w:themeColor="text1"/>
          <w:sz w:val="28"/>
          <w:szCs w:val="28"/>
        </w:rPr>
        <w:t xml:space="preserve">(средней) </w:t>
      </w:r>
      <w:r w:rsidR="007B2E34">
        <w:rPr>
          <w:color w:val="000000" w:themeColor="text1"/>
          <w:sz w:val="28"/>
          <w:szCs w:val="28"/>
        </w:rPr>
        <w:t xml:space="preserve"> </w:t>
      </w:r>
      <w:r w:rsidRPr="002B1302">
        <w:rPr>
          <w:color w:val="000000" w:themeColor="text1"/>
          <w:sz w:val="28"/>
          <w:szCs w:val="28"/>
        </w:rPr>
        <w:t xml:space="preserve">стоимости жилья, определяемой </w:t>
      </w:r>
      <w:proofErr w:type="gramStart"/>
      <w:r w:rsidRPr="002B1302">
        <w:rPr>
          <w:color w:val="000000" w:themeColor="text1"/>
          <w:sz w:val="28"/>
          <w:szCs w:val="28"/>
        </w:rPr>
        <w:t>в</w:t>
      </w:r>
      <w:proofErr w:type="gramEnd"/>
      <w:r w:rsidRPr="002B1302">
        <w:rPr>
          <w:color w:val="000000" w:themeColor="text1"/>
          <w:sz w:val="28"/>
          <w:szCs w:val="28"/>
        </w:rPr>
        <w:t xml:space="preserve"> </w:t>
      </w:r>
    </w:p>
    <w:p w:rsidR="00373375" w:rsidRPr="002B1302" w:rsidRDefault="00373375" w:rsidP="007B2E34">
      <w:pPr>
        <w:autoSpaceDE w:val="0"/>
        <w:autoSpaceDN w:val="0"/>
        <w:adjustRightInd w:val="0"/>
        <w:jc w:val="both"/>
        <w:rPr>
          <w:color w:val="000000" w:themeColor="text1"/>
          <w:sz w:val="28"/>
          <w:szCs w:val="28"/>
        </w:rPr>
      </w:pPr>
      <w:proofErr w:type="gramStart"/>
      <w:r w:rsidRPr="002B1302">
        <w:rPr>
          <w:color w:val="000000" w:themeColor="text1"/>
          <w:sz w:val="28"/>
          <w:szCs w:val="28"/>
        </w:rPr>
        <w:t>соответствии</w:t>
      </w:r>
      <w:proofErr w:type="gramEnd"/>
      <w:r w:rsidRPr="002B1302">
        <w:rPr>
          <w:color w:val="000000" w:themeColor="text1"/>
          <w:sz w:val="28"/>
          <w:szCs w:val="28"/>
        </w:rPr>
        <w:t xml:space="preserve"> с требованиями Программы, установленными для предоставления социальной выплаты на приобретение жилья (20 процентов - </w:t>
      </w:r>
      <w:proofErr w:type="spellStart"/>
      <w:r w:rsidRPr="002B1302">
        <w:rPr>
          <w:color w:val="000000" w:themeColor="text1"/>
          <w:sz w:val="28"/>
          <w:szCs w:val="28"/>
        </w:rPr>
        <w:t>софинансирование</w:t>
      </w:r>
      <w:proofErr w:type="spellEnd"/>
      <w:r w:rsidRPr="002B1302">
        <w:rPr>
          <w:color w:val="000000" w:themeColor="text1"/>
          <w:sz w:val="28"/>
          <w:szCs w:val="28"/>
        </w:rPr>
        <w:t xml:space="preserve"> за счет средств областного бюджета, 15 процентов - за счет средств местного бюджета) - для молодых семей, не имеющих детей;</w:t>
      </w:r>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lastRenderedPageBreak/>
        <w:t xml:space="preserve">- 40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Pr="002B1302">
        <w:rPr>
          <w:color w:val="000000" w:themeColor="text1"/>
          <w:sz w:val="28"/>
          <w:szCs w:val="28"/>
        </w:rPr>
        <w:t>софинансирование</w:t>
      </w:r>
      <w:proofErr w:type="spellEnd"/>
      <w:r w:rsidRPr="002B1302">
        <w:rPr>
          <w:color w:val="000000" w:themeColor="text1"/>
          <w:sz w:val="28"/>
          <w:szCs w:val="28"/>
        </w:rPr>
        <w:t xml:space="preserve"> за счет средств областного бюджета, 20 процентов - за счет средств местного бюджета) - для молодых семей, имеющих одного и более детей, а также для неполных молодых семей, состоящих из одного молодого родителя и одного и более детей.</w:t>
      </w:r>
      <w:proofErr w:type="gramEnd"/>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за счет средств областного и местного бюджетов должно находиться на территории муниципального образования «город Саянск», за счет средств бюджета которого предоставляется молодой семье социальная выплата на приобретение жилья за счет средств областного и местного бюджетов.</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Социальные выплаты на приобретение жилья за счет средств областного и местного бюджетов используются:</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для оплаты цены договора строительного подряда на создание объекта индивидуального жилищного строительства;</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 для осуществления последнего платежа в счет уплаты паевого взноса в полном размере, после </w:t>
      </w:r>
      <w:proofErr w:type="gramStart"/>
      <w:r w:rsidRPr="002B1302">
        <w:rPr>
          <w:color w:val="000000" w:themeColor="text1"/>
          <w:sz w:val="28"/>
          <w:szCs w:val="28"/>
        </w:rPr>
        <w:t>уплаты</w:t>
      </w:r>
      <w:proofErr w:type="gramEnd"/>
      <w:r w:rsidRPr="002B1302">
        <w:rPr>
          <w:color w:val="000000" w:themeColor="text1"/>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 </w:t>
      </w:r>
      <w:proofErr w:type="gramStart"/>
      <w:r w:rsidRPr="002B1302">
        <w:rPr>
          <w:color w:val="000000" w:themeColor="text1"/>
          <w:sz w:val="28"/>
          <w:szCs w:val="28"/>
        </w:rPr>
        <w:t>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2B1302">
        <w:rPr>
          <w:color w:val="000000" w:themeColor="text1"/>
          <w:sz w:val="28"/>
          <w:szCs w:val="28"/>
        </w:rPr>
        <w:t xml:space="preserve">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A92817"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на погашение основной суммы долга и уплату процентов по ипотечным жилищным кредитам или займам на приобретение жилья, за исключением иных процентов, штрафов, комиссий, пеней за просрочку исполнения обязательств по этим кредитам или займам (далее - погашение основной суммы долга)</w:t>
      </w:r>
      <w:r w:rsidR="005D4E9A" w:rsidRPr="002B1302">
        <w:rPr>
          <w:color w:val="000000" w:themeColor="text1"/>
          <w:sz w:val="28"/>
          <w:szCs w:val="28"/>
        </w:rPr>
        <w:t>.</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Право использовать социальную выплату на приобретение жилья за счет средств областного и местного бюджетов на погашение основной суммы долга предоставляется молодым семьям - участникам Программы:</w:t>
      </w:r>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lastRenderedPageBreak/>
        <w:t>зарегистрировавшим договор купли-продажи жилого помещения и право собственности на жилое помещение, приобретенное с использованием средств ипотечного жилищного кред</w:t>
      </w:r>
      <w:r w:rsidR="005D4E9A" w:rsidRPr="002B1302">
        <w:rPr>
          <w:color w:val="000000" w:themeColor="text1"/>
          <w:sz w:val="28"/>
          <w:szCs w:val="28"/>
        </w:rPr>
        <w:t>ита (займа)</w:t>
      </w:r>
      <w:r w:rsidRPr="002B1302">
        <w:rPr>
          <w:color w:val="000000" w:themeColor="text1"/>
          <w:sz w:val="28"/>
          <w:szCs w:val="28"/>
        </w:rPr>
        <w:t>;</w:t>
      </w:r>
      <w:proofErr w:type="gramEnd"/>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t xml:space="preserve">признанным участниками областной государственной социальной </w:t>
      </w:r>
      <w:hyperlink r:id="rId22" w:history="1">
        <w:r w:rsidRPr="002B1302">
          <w:rPr>
            <w:color w:val="000000" w:themeColor="text1"/>
            <w:sz w:val="28"/>
            <w:szCs w:val="28"/>
          </w:rPr>
          <w:t>программы</w:t>
        </w:r>
      </w:hyperlink>
      <w:r w:rsidRPr="002B1302">
        <w:rPr>
          <w:color w:val="000000" w:themeColor="text1"/>
          <w:sz w:val="28"/>
          <w:szCs w:val="28"/>
        </w:rPr>
        <w:t xml:space="preserve"> «Молодым семьям - доступное жилье» на 2005 - 2019 годы, утвержденной постановлением Законодательного Собрания Иркутской области от 16 марта 2005 года № 7/26-ЗС (далее - Программы) в соответствии с требованиями Программы.</w:t>
      </w:r>
      <w:proofErr w:type="gramEnd"/>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Для получения свидетельства в целях погашения основной суммы долга молодая семья - претендент на получение социальной выплаты на приобретение жилья за счет средств областного и местного бюджетов направляет в администрацию городского округа муниципального образования «город Саянск» следующие документы:</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заявление о выдаче свидетельства (в произвольной форме);</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копии документов, удостоверяющих личность каждого члена семьи;</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договор купли-продажи жилого помещения и 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прошедшие в установленном порядке государственную</w:t>
      </w:r>
      <w:r w:rsidR="005D4E9A" w:rsidRPr="002B1302">
        <w:rPr>
          <w:color w:val="000000" w:themeColor="text1"/>
          <w:sz w:val="28"/>
          <w:szCs w:val="28"/>
        </w:rPr>
        <w:t xml:space="preserve"> регистрацию</w:t>
      </w:r>
      <w:r w:rsidRPr="002B1302">
        <w:rPr>
          <w:color w:val="000000" w:themeColor="text1"/>
          <w:sz w:val="28"/>
          <w:szCs w:val="28"/>
        </w:rPr>
        <w:t>;</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кредитный договор (договор займа) на приобретение жилого помещ</w:t>
      </w:r>
      <w:r w:rsidR="005D4E9A" w:rsidRPr="002B1302">
        <w:rPr>
          <w:color w:val="000000" w:themeColor="text1"/>
          <w:sz w:val="28"/>
          <w:szCs w:val="28"/>
        </w:rPr>
        <w:t>ения</w:t>
      </w:r>
      <w:r w:rsidRPr="002B1302">
        <w:rPr>
          <w:color w:val="000000" w:themeColor="text1"/>
          <w:sz w:val="28"/>
          <w:szCs w:val="28"/>
        </w:rPr>
        <w:t>, и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Основаниями для перечисления социальной выплаты на приобретение жилья за счет средств областного и местного бюджетов в счет погашения основной суммы долга являются:</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договор банковского счета;</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договор купли-продажи жилого помещения, прошедший в установленном порядке государств</w:t>
      </w:r>
      <w:r w:rsidR="005D4E9A" w:rsidRPr="002B1302">
        <w:rPr>
          <w:color w:val="000000" w:themeColor="text1"/>
          <w:sz w:val="28"/>
          <w:szCs w:val="28"/>
        </w:rPr>
        <w:t>енную регистрацию</w:t>
      </w:r>
      <w:r w:rsidRPr="002B1302">
        <w:rPr>
          <w:color w:val="000000" w:themeColor="text1"/>
          <w:sz w:val="28"/>
          <w:szCs w:val="28"/>
        </w:rPr>
        <w:t>;</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соответствующий кредитный договор (договор за</w:t>
      </w:r>
      <w:r w:rsidR="005D4E9A" w:rsidRPr="002B1302">
        <w:rPr>
          <w:color w:val="000000" w:themeColor="text1"/>
          <w:sz w:val="28"/>
          <w:szCs w:val="28"/>
        </w:rPr>
        <w:t>йма)</w:t>
      </w:r>
      <w:r w:rsidRPr="002B1302">
        <w:rPr>
          <w:color w:val="000000" w:themeColor="text1"/>
          <w:sz w:val="28"/>
          <w:szCs w:val="28"/>
        </w:rPr>
        <w:t>;</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или займом на приобретение жилья;</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зарегистрированное в установле</w:t>
      </w:r>
      <w:r w:rsidR="00F53957" w:rsidRPr="002B1302">
        <w:rPr>
          <w:color w:val="000000" w:themeColor="text1"/>
          <w:sz w:val="28"/>
          <w:szCs w:val="28"/>
        </w:rPr>
        <w:t>нном порядке</w:t>
      </w:r>
      <w:r w:rsidRPr="002B1302">
        <w:rPr>
          <w:color w:val="000000" w:themeColor="text1"/>
          <w:sz w:val="28"/>
          <w:szCs w:val="28"/>
        </w:rPr>
        <w:t>.</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При этом размер социальной выплаты на приобретение жилья за счет средств областного и местного бюджетов, предоставляемой на погашение основной суммы долга, ограничивается суммой остатка основного долга и остатка задолженности по выплате процентов за пользование ипотечным жилищным кредитом (займом).</w:t>
      </w:r>
    </w:p>
    <w:p w:rsidR="007B2E34"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При наличии потребности </w:t>
      </w:r>
      <w:proofErr w:type="gramStart"/>
      <w:r w:rsidRPr="002B1302">
        <w:rPr>
          <w:color w:val="000000" w:themeColor="text1"/>
          <w:sz w:val="28"/>
          <w:szCs w:val="28"/>
        </w:rPr>
        <w:t>в</w:t>
      </w:r>
      <w:proofErr w:type="gramEnd"/>
      <w:r w:rsidRPr="002B1302">
        <w:rPr>
          <w:color w:val="000000" w:themeColor="text1"/>
          <w:sz w:val="28"/>
          <w:szCs w:val="28"/>
        </w:rPr>
        <w:t xml:space="preserve"> не использованном в текущем финансовом </w:t>
      </w:r>
    </w:p>
    <w:p w:rsidR="00373375" w:rsidRPr="002B1302" w:rsidRDefault="00373375" w:rsidP="007B2E34">
      <w:pPr>
        <w:autoSpaceDE w:val="0"/>
        <w:autoSpaceDN w:val="0"/>
        <w:adjustRightInd w:val="0"/>
        <w:jc w:val="both"/>
        <w:rPr>
          <w:color w:val="000000" w:themeColor="text1"/>
          <w:sz w:val="28"/>
          <w:szCs w:val="28"/>
        </w:rPr>
      </w:pPr>
      <w:r w:rsidRPr="002B1302">
        <w:rPr>
          <w:color w:val="000000" w:themeColor="text1"/>
          <w:sz w:val="28"/>
          <w:szCs w:val="28"/>
        </w:rPr>
        <w:t xml:space="preserve">году остатке средств областного бюджета, предоставленных местному бюджету в виде субсидий на реализацию мероприятий Программы, этот остаток в соответствии с решением Министерства может быть использован администрацией городского округа муниципального образования «город </w:t>
      </w:r>
      <w:r w:rsidRPr="002B1302">
        <w:rPr>
          <w:color w:val="000000" w:themeColor="text1"/>
          <w:sz w:val="28"/>
          <w:szCs w:val="28"/>
        </w:rPr>
        <w:lastRenderedPageBreak/>
        <w:t xml:space="preserve">Саянск» в очередном финансовом году </w:t>
      </w:r>
      <w:proofErr w:type="gramStart"/>
      <w:r w:rsidRPr="002B1302">
        <w:rPr>
          <w:color w:val="000000" w:themeColor="text1"/>
          <w:sz w:val="28"/>
          <w:szCs w:val="28"/>
        </w:rPr>
        <w:t>на те</w:t>
      </w:r>
      <w:proofErr w:type="gramEnd"/>
      <w:r w:rsidRPr="002B1302">
        <w:rPr>
          <w:color w:val="000000" w:themeColor="text1"/>
          <w:sz w:val="28"/>
          <w:szCs w:val="28"/>
        </w:rPr>
        <w:t xml:space="preserve"> же цели в порядке, установленном бюджетным законодательством Российской Федерации.</w:t>
      </w:r>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t>В случае высвобождения в муниципальном образовании «город Саянск», определенном по результатам проводимого Министерством в установленном порядке конкурса, по каким-либо основаниям средств, поступивших из областного бюджета и предназначенных для предоставления социальной выплаты на приобретение жилья за счет средств областного и местного бюджетов молодым семьям - претендентам на ее получение в текущем году, на сумму меньше, чем требуемый по расчету размер указанной социальной</w:t>
      </w:r>
      <w:proofErr w:type="gramEnd"/>
      <w:r w:rsidRPr="002B1302">
        <w:rPr>
          <w:color w:val="000000" w:themeColor="text1"/>
          <w:sz w:val="28"/>
          <w:szCs w:val="28"/>
        </w:rPr>
        <w:t xml:space="preserve"> выплаты, выделение недостающих сре</w:t>
      </w:r>
      <w:proofErr w:type="gramStart"/>
      <w:r w:rsidRPr="002B1302">
        <w:rPr>
          <w:color w:val="000000" w:themeColor="text1"/>
          <w:sz w:val="28"/>
          <w:szCs w:val="28"/>
        </w:rPr>
        <w:t>дств дл</w:t>
      </w:r>
      <w:proofErr w:type="gramEnd"/>
      <w:r w:rsidRPr="002B1302">
        <w:rPr>
          <w:color w:val="000000" w:themeColor="text1"/>
          <w:sz w:val="28"/>
          <w:szCs w:val="28"/>
        </w:rPr>
        <w:t xml:space="preserve">я предоставления социальной выплаты производится за счет средств местного бюджета с согласия администрации городского округа муниципального образования «город Саянск». </w:t>
      </w:r>
      <w:proofErr w:type="gramStart"/>
      <w:r w:rsidRPr="002B1302">
        <w:rPr>
          <w:color w:val="000000" w:themeColor="text1"/>
          <w:sz w:val="28"/>
          <w:szCs w:val="28"/>
        </w:rPr>
        <w:t>Администрация городского округа муниципального образования «город Саянск» направляет в Министерство письменное согласие о выделении недостающих средств для предоставления социальной выплаты на приобретение жилья за счет средств областного и местного бюджетов за подписью мэра городского округа муниципального образования «город Саянск» и начальника МКУ «Управление по финансам и налогам» муниципального образования «город Саянск».</w:t>
      </w:r>
      <w:proofErr w:type="gramEnd"/>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t xml:space="preserve">Вопросы предоставления социальной выплаты на приобретение жилья за счет средств областного и местного бюджетов, не урегулированные настоящим подпунктом, разрешаются в соответствии с требованиями </w:t>
      </w:r>
      <w:hyperlink r:id="rId23" w:history="1">
        <w:r w:rsidRPr="002B1302">
          <w:rPr>
            <w:color w:val="000000" w:themeColor="text1"/>
            <w:sz w:val="28"/>
            <w:szCs w:val="28"/>
          </w:rPr>
          <w:t>подпрограммы</w:t>
        </w:r>
      </w:hyperlink>
      <w:r w:rsidRPr="002B1302">
        <w:rPr>
          <w:color w:val="000000" w:themeColor="text1"/>
          <w:sz w:val="28"/>
          <w:szCs w:val="28"/>
        </w:rPr>
        <w:t xml:space="preserve"> «Молодым семьям - доступное жилье» на 2014 - 2020 годы государственной программы Иркутской области «Доступное жилье» на 2014 - 2020 годы», установленными для предоставления социальной выплаты на приобретение жилья.</w:t>
      </w:r>
      <w:proofErr w:type="gramEnd"/>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3) Предоставление дополнительной социальной выплаты.</w:t>
      </w:r>
    </w:p>
    <w:p w:rsidR="00373375" w:rsidRPr="002B1302"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7B2E34" w:rsidRDefault="00373375" w:rsidP="00373375">
      <w:pPr>
        <w:autoSpaceDE w:val="0"/>
        <w:autoSpaceDN w:val="0"/>
        <w:adjustRightInd w:val="0"/>
        <w:ind w:firstLine="540"/>
        <w:jc w:val="both"/>
        <w:rPr>
          <w:color w:val="000000" w:themeColor="text1"/>
          <w:sz w:val="28"/>
          <w:szCs w:val="28"/>
        </w:rPr>
      </w:pPr>
      <w:proofErr w:type="gramStart"/>
      <w:r w:rsidRPr="002B1302">
        <w:rPr>
          <w:color w:val="000000" w:themeColor="text1"/>
          <w:sz w:val="28"/>
          <w:szCs w:val="28"/>
        </w:rPr>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2B1302">
        <w:rPr>
          <w:color w:val="000000" w:themeColor="text1"/>
          <w:sz w:val="28"/>
          <w:szCs w:val="28"/>
        </w:rPr>
        <w:t xml:space="preserve"> семьей собственных средств на приобретение жилого помещения </w:t>
      </w:r>
      <w:r w:rsidR="007B2E34">
        <w:rPr>
          <w:color w:val="000000" w:themeColor="text1"/>
          <w:sz w:val="28"/>
          <w:szCs w:val="28"/>
        </w:rPr>
        <w:t xml:space="preserve">    </w:t>
      </w:r>
      <w:r w:rsidRPr="002B1302">
        <w:rPr>
          <w:color w:val="000000" w:themeColor="text1"/>
          <w:sz w:val="28"/>
          <w:szCs w:val="28"/>
        </w:rPr>
        <w:t xml:space="preserve">или </w:t>
      </w:r>
      <w:r w:rsidR="007B2E34">
        <w:rPr>
          <w:color w:val="000000" w:themeColor="text1"/>
          <w:sz w:val="28"/>
          <w:szCs w:val="28"/>
        </w:rPr>
        <w:t xml:space="preserve">    </w:t>
      </w:r>
      <w:r w:rsidRPr="002B1302">
        <w:rPr>
          <w:color w:val="000000" w:themeColor="text1"/>
          <w:sz w:val="28"/>
          <w:szCs w:val="28"/>
        </w:rPr>
        <w:t xml:space="preserve">создание </w:t>
      </w:r>
      <w:r w:rsidR="007B2E34">
        <w:rPr>
          <w:color w:val="000000" w:themeColor="text1"/>
          <w:sz w:val="28"/>
          <w:szCs w:val="28"/>
        </w:rPr>
        <w:t xml:space="preserve">    </w:t>
      </w:r>
      <w:r w:rsidRPr="002B1302">
        <w:rPr>
          <w:color w:val="000000" w:themeColor="text1"/>
          <w:sz w:val="28"/>
          <w:szCs w:val="28"/>
        </w:rPr>
        <w:t xml:space="preserve">объекта </w:t>
      </w:r>
      <w:r w:rsidR="007B2E34">
        <w:rPr>
          <w:color w:val="000000" w:themeColor="text1"/>
          <w:sz w:val="28"/>
          <w:szCs w:val="28"/>
        </w:rPr>
        <w:t xml:space="preserve">    </w:t>
      </w:r>
      <w:r w:rsidRPr="002B1302">
        <w:rPr>
          <w:color w:val="000000" w:themeColor="text1"/>
          <w:sz w:val="28"/>
          <w:szCs w:val="28"/>
        </w:rPr>
        <w:t xml:space="preserve">индивидуального </w:t>
      </w:r>
      <w:r w:rsidR="007B2E34">
        <w:rPr>
          <w:color w:val="000000" w:themeColor="text1"/>
          <w:sz w:val="28"/>
          <w:szCs w:val="28"/>
        </w:rPr>
        <w:t xml:space="preserve">    </w:t>
      </w:r>
      <w:r w:rsidRPr="002B1302">
        <w:rPr>
          <w:color w:val="000000" w:themeColor="text1"/>
          <w:sz w:val="28"/>
          <w:szCs w:val="28"/>
        </w:rPr>
        <w:t xml:space="preserve">жилищного </w:t>
      </w:r>
    </w:p>
    <w:p w:rsidR="00373375" w:rsidRPr="002B1302" w:rsidRDefault="00373375" w:rsidP="007B2E34">
      <w:pPr>
        <w:autoSpaceDE w:val="0"/>
        <w:autoSpaceDN w:val="0"/>
        <w:adjustRightInd w:val="0"/>
        <w:jc w:val="both"/>
        <w:rPr>
          <w:color w:val="000000" w:themeColor="text1"/>
          <w:sz w:val="28"/>
          <w:szCs w:val="28"/>
        </w:rPr>
      </w:pPr>
      <w:r w:rsidRPr="002B1302">
        <w:rPr>
          <w:color w:val="000000" w:themeColor="text1"/>
          <w:sz w:val="28"/>
          <w:szCs w:val="28"/>
        </w:rPr>
        <w:t>строительства в рамках Программы.</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lastRenderedPageBreak/>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F53957"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2. </w:t>
      </w:r>
      <w:proofErr w:type="gramStart"/>
      <w:r w:rsidRPr="002B1302">
        <w:rPr>
          <w:color w:val="000000" w:themeColor="text1"/>
          <w:sz w:val="28"/>
          <w:szCs w:val="28"/>
        </w:rPr>
        <w:t xml:space="preserve">Ребенок, дающий право на дополнительную социальную выплату, рожден (усыновлен) в период с даты </w:t>
      </w:r>
      <w:r w:rsidR="00F53957" w:rsidRPr="002B1302">
        <w:rPr>
          <w:color w:val="000000" w:themeColor="text1"/>
          <w:sz w:val="28"/>
          <w:szCs w:val="28"/>
        </w:rPr>
        <w:t>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w:t>
      </w:r>
      <w:r w:rsidR="005A4CB4">
        <w:rPr>
          <w:color w:val="000000" w:themeColor="text1"/>
          <w:sz w:val="28"/>
          <w:szCs w:val="28"/>
        </w:rPr>
        <w:t xml:space="preserve"> </w:t>
      </w:r>
      <w:r w:rsidR="00F53957" w:rsidRPr="002B1302">
        <w:rPr>
          <w:color w:val="000000" w:themeColor="text1"/>
          <w:sz w:val="28"/>
          <w:szCs w:val="28"/>
        </w:rPr>
        <w:t>–</w:t>
      </w:r>
      <w:r w:rsidR="005A4CB4">
        <w:rPr>
          <w:color w:val="000000" w:themeColor="text1"/>
          <w:sz w:val="28"/>
          <w:szCs w:val="28"/>
        </w:rPr>
        <w:t xml:space="preserve"> </w:t>
      </w:r>
      <w:r w:rsidRPr="002B1302">
        <w:rPr>
          <w:color w:val="000000" w:themeColor="text1"/>
          <w:sz w:val="28"/>
          <w:szCs w:val="28"/>
        </w:rPr>
        <w:t>участни</w:t>
      </w:r>
      <w:r w:rsidR="00F53957" w:rsidRPr="002B1302">
        <w:rPr>
          <w:color w:val="000000" w:themeColor="text1"/>
          <w:sz w:val="28"/>
          <w:szCs w:val="28"/>
        </w:rPr>
        <w:t>це</w:t>
      </w:r>
      <w:r w:rsidRPr="002B1302">
        <w:rPr>
          <w:color w:val="000000" w:themeColor="text1"/>
          <w:sz w:val="28"/>
          <w:szCs w:val="28"/>
        </w:rPr>
        <w:t xml:space="preserve"> Подпрограммы, социальную выплату на приобретение жилого помещения или создание объекта индивидуального жилищного строительства в </w:t>
      </w:r>
      <w:r w:rsidR="00F53957" w:rsidRPr="002B1302">
        <w:rPr>
          <w:color w:val="000000" w:themeColor="text1"/>
          <w:sz w:val="28"/>
          <w:szCs w:val="28"/>
        </w:rPr>
        <w:t>соответствующем году, либо</w:t>
      </w:r>
      <w:proofErr w:type="gramEnd"/>
      <w:r w:rsidR="00F53957" w:rsidRPr="002B1302">
        <w:rPr>
          <w:color w:val="000000" w:themeColor="text1"/>
          <w:sz w:val="28"/>
          <w:szCs w:val="28"/>
        </w:rPr>
        <w:t xml:space="preserve"> </w:t>
      </w:r>
      <w:proofErr w:type="gramStart"/>
      <w:r w:rsidR="00F53957" w:rsidRPr="002B1302">
        <w:rPr>
          <w:color w:val="000000" w:themeColor="text1"/>
          <w:sz w:val="28"/>
          <w:szCs w:val="28"/>
        </w:rPr>
        <w:t>с даты утверждения</w:t>
      </w:r>
      <w:proofErr w:type="gramEnd"/>
      <w:r w:rsidR="00F53957" w:rsidRPr="002B1302">
        <w:rPr>
          <w:color w:val="000000" w:themeColor="text1"/>
          <w:sz w:val="28"/>
          <w:szCs w:val="28"/>
        </w:rPr>
        <w:t xml:space="preserve"> министерством сводного списка молодых семей – участниц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Подпрограммы социальной выплаты на приобретение жилого помещени</w:t>
      </w:r>
      <w:r w:rsidR="00133A85" w:rsidRPr="002B1302">
        <w:rPr>
          <w:color w:val="000000" w:themeColor="text1"/>
          <w:sz w:val="28"/>
          <w:szCs w:val="28"/>
        </w:rPr>
        <w:t>я</w:t>
      </w:r>
      <w:r w:rsidR="00F53957" w:rsidRPr="002B1302">
        <w:rPr>
          <w:color w:val="000000" w:themeColor="text1"/>
          <w:sz w:val="28"/>
          <w:szCs w:val="28"/>
        </w:rPr>
        <w:t xml:space="preserve"> или создание объекта индивидуального жилищного строительства в соответствую</w:t>
      </w:r>
      <w:r w:rsidR="00133A85" w:rsidRPr="002B1302">
        <w:rPr>
          <w:color w:val="000000" w:themeColor="text1"/>
          <w:sz w:val="28"/>
          <w:szCs w:val="28"/>
        </w:rPr>
        <w:t>щ</w:t>
      </w:r>
      <w:r w:rsidR="00F53957" w:rsidRPr="002B1302">
        <w:rPr>
          <w:color w:val="000000" w:themeColor="text1"/>
          <w:sz w:val="28"/>
          <w:szCs w:val="28"/>
        </w:rPr>
        <w:t>ем году</w:t>
      </w:r>
      <w:r w:rsidR="005A4CB4">
        <w:rPr>
          <w:color w:val="000000" w:themeColor="text1"/>
          <w:sz w:val="28"/>
          <w:szCs w:val="28"/>
        </w:rPr>
        <w:t>.</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2B1302" w:rsidRPr="002B1302" w:rsidRDefault="00133A85" w:rsidP="00373375">
      <w:pPr>
        <w:autoSpaceDE w:val="0"/>
        <w:autoSpaceDN w:val="0"/>
        <w:adjustRightInd w:val="0"/>
        <w:ind w:firstLine="540"/>
        <w:jc w:val="both"/>
        <w:rPr>
          <w:color w:val="000000" w:themeColor="text1"/>
          <w:sz w:val="28"/>
          <w:szCs w:val="28"/>
        </w:rPr>
      </w:pPr>
      <w:proofErr w:type="gramStart"/>
      <w:r w:rsidRPr="002B1302">
        <w:rPr>
          <w:sz w:val="28"/>
          <w:szCs w:val="28"/>
        </w:rPr>
        <w:t xml:space="preserve">Молодым семьям, </w:t>
      </w:r>
      <w:r w:rsidR="002B1302" w:rsidRPr="002B1302">
        <w:rPr>
          <w:color w:val="000000" w:themeColor="text1"/>
          <w:sz w:val="28"/>
          <w:szCs w:val="28"/>
        </w:rPr>
        <w:t>включенн</w:t>
      </w:r>
      <w:r w:rsidR="002D4F9F">
        <w:rPr>
          <w:color w:val="000000" w:themeColor="text1"/>
          <w:sz w:val="28"/>
          <w:szCs w:val="28"/>
        </w:rPr>
        <w:t>ым</w:t>
      </w:r>
      <w:r w:rsidR="002B1302" w:rsidRPr="002B1302">
        <w:rPr>
          <w:color w:val="000000" w:themeColor="text1"/>
          <w:sz w:val="28"/>
          <w:szCs w:val="28"/>
        </w:rPr>
        <w:t xml:space="preserve"> администрацией городского округа муниципального образования «город Саянск» в список молодых семей - претендентов на получение дополнительной социальной выплаты при рождении (усыновлении) ребенка</w:t>
      </w:r>
      <w:r w:rsidRPr="002B1302">
        <w:rPr>
          <w:sz w:val="28"/>
          <w:szCs w:val="28"/>
        </w:rPr>
        <w:t>, дополнительная социальная выплата при рождении (усыновлении) ребенка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w:t>
      </w:r>
      <w:proofErr w:type="gramEnd"/>
      <w:r w:rsidRPr="002B1302">
        <w:rPr>
          <w:sz w:val="28"/>
          <w:szCs w:val="28"/>
        </w:rPr>
        <w:t xml:space="preserve"> </w:t>
      </w:r>
      <w:proofErr w:type="gramStart"/>
      <w:r w:rsidRPr="002B1302">
        <w:rPr>
          <w:sz w:val="28"/>
          <w:szCs w:val="28"/>
        </w:rPr>
        <w:t xml:space="preserve">индивидуального жилищного строительства в рамках </w:t>
      </w:r>
      <w:hyperlink r:id="rId24" w:history="1">
        <w:r w:rsidRPr="002B1302">
          <w:rPr>
            <w:color w:val="0000FF"/>
            <w:sz w:val="28"/>
            <w:szCs w:val="28"/>
          </w:rPr>
          <w:t>подпрограммы</w:t>
        </w:r>
      </w:hyperlink>
      <w:r w:rsidRPr="002B1302">
        <w:rPr>
          <w:sz w:val="28"/>
          <w:szCs w:val="28"/>
        </w:rPr>
        <w:t xml:space="preserve">, за исключением иных процентов, штрафов, комиссий и пеней за просрочку исполнения обязательств по этим кредитам или займам (далее - погашение долга по кредитам), либо для компенсации затраченных молодой семьей собственных средств на приобретение жилого помещения или создание объекта индивидуального </w:t>
      </w:r>
      <w:r w:rsidRPr="002B1302">
        <w:rPr>
          <w:sz w:val="28"/>
          <w:szCs w:val="28"/>
        </w:rPr>
        <w:lastRenderedPageBreak/>
        <w:t>жилищного строительства</w:t>
      </w:r>
      <w:r w:rsidR="002B1302" w:rsidRPr="002B1302">
        <w:rPr>
          <w:sz w:val="28"/>
          <w:szCs w:val="28"/>
        </w:rPr>
        <w:t>,</w:t>
      </w:r>
      <w:r w:rsidR="00373375" w:rsidRPr="002B1302">
        <w:rPr>
          <w:color w:val="000000" w:themeColor="text1"/>
          <w:sz w:val="28"/>
          <w:szCs w:val="28"/>
        </w:rPr>
        <w:t xml:space="preserve"> при условии, что на момент рождения (усыновления) ребенка</w:t>
      </w:r>
      <w:r w:rsidR="002B1302" w:rsidRPr="002B1302">
        <w:rPr>
          <w:color w:val="000000" w:themeColor="text1"/>
          <w:sz w:val="28"/>
          <w:szCs w:val="28"/>
        </w:rPr>
        <w:t xml:space="preserve"> </w:t>
      </w:r>
      <w:r w:rsidR="00373375" w:rsidRPr="002B1302">
        <w:rPr>
          <w:color w:val="000000" w:themeColor="text1"/>
          <w:sz w:val="28"/>
          <w:szCs w:val="28"/>
        </w:rPr>
        <w:t>возраст обоих супругов, а в неполной</w:t>
      </w:r>
      <w:proofErr w:type="gramEnd"/>
      <w:r w:rsidR="00373375" w:rsidRPr="002B1302">
        <w:rPr>
          <w:color w:val="000000" w:themeColor="text1"/>
          <w:sz w:val="28"/>
          <w:szCs w:val="28"/>
        </w:rPr>
        <w:t xml:space="preserve"> </w:t>
      </w:r>
      <w:proofErr w:type="gramStart"/>
      <w:r w:rsidR="00373375" w:rsidRPr="002B1302">
        <w:rPr>
          <w:color w:val="000000" w:themeColor="text1"/>
          <w:sz w:val="28"/>
          <w:szCs w:val="28"/>
        </w:rPr>
        <w:t xml:space="preserve">семье - молодого родителя не превышает 35 лет, предоставляется дополнительная социальная выплата за счет средств областного бюджета, с учетом объема лимитов бюджетных обязательств, доведенных до Министерства на соответствующий финансовый год, в размере </w:t>
      </w:r>
      <w:r w:rsidR="002B1302" w:rsidRPr="002B1302">
        <w:rPr>
          <w:sz w:val="28"/>
          <w:szCs w:val="28"/>
        </w:rPr>
        <w:t>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указанного в свидетельстве о праве на получение социальной</w:t>
      </w:r>
      <w:proofErr w:type="gramEnd"/>
      <w:r w:rsidR="002B1302" w:rsidRPr="002B1302">
        <w:rPr>
          <w:sz w:val="28"/>
          <w:szCs w:val="28"/>
        </w:rPr>
        <w:t xml:space="preserve"> выплаты на приобретение (строительство) жилья (далее - свидетельство).</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373375"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Определение размера социальных выплат для участников муниципальной Программы определяется требованиями, установленными </w:t>
      </w:r>
      <w:hyperlink r:id="rId25" w:history="1">
        <w:r w:rsidRPr="002B1302">
          <w:rPr>
            <w:color w:val="000000" w:themeColor="text1"/>
            <w:sz w:val="28"/>
            <w:szCs w:val="28"/>
          </w:rPr>
          <w:t>подпрограммой</w:t>
        </w:r>
      </w:hyperlink>
      <w:r w:rsidRPr="002B1302">
        <w:rPr>
          <w:color w:val="000000" w:themeColor="text1"/>
          <w:sz w:val="28"/>
          <w:szCs w:val="28"/>
        </w:rPr>
        <w:t xml:space="preserve"> «Молодым семьям - доступное жилье» на 2014 - 2020 годы государственной программы Иркутской области «Доступное жилье» на 2014 - 2020 годы».</w:t>
      </w:r>
    </w:p>
    <w:p w:rsidR="005A4CB4" w:rsidRPr="009B1EA4" w:rsidRDefault="005A4CB4" w:rsidP="005A4CB4">
      <w:pPr>
        <w:pStyle w:val="Default"/>
        <w:ind w:firstLine="708"/>
        <w:jc w:val="both"/>
        <w:rPr>
          <w:color w:val="auto"/>
          <w:sz w:val="28"/>
          <w:szCs w:val="28"/>
        </w:rPr>
      </w:pPr>
      <w:proofErr w:type="gramStart"/>
      <w:r w:rsidRPr="009B1EA4">
        <w:rPr>
          <w:color w:val="auto"/>
          <w:sz w:val="28"/>
          <w:szCs w:val="28"/>
        </w:rPr>
        <w:t xml:space="preserve">В случае </w:t>
      </w:r>
      <w:proofErr w:type="spellStart"/>
      <w:r w:rsidRPr="009B1EA4">
        <w:rPr>
          <w:color w:val="auto"/>
          <w:sz w:val="28"/>
          <w:szCs w:val="28"/>
        </w:rPr>
        <w:t>непривлечения</w:t>
      </w:r>
      <w:proofErr w:type="spellEnd"/>
      <w:r w:rsidRPr="009B1EA4">
        <w:rPr>
          <w:color w:val="auto"/>
          <w:sz w:val="28"/>
          <w:szCs w:val="28"/>
        </w:rPr>
        <w:t xml:space="preserve"> средств из областного, федерального бюджетов на реализацию Программы, молодой семье – участнице Программы предоставляется социальная выплата за счёт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расчётной (средней) стоимости жилья, определённой в соответствии с настоящим разделом Программы.</w:t>
      </w:r>
      <w:proofErr w:type="gramEnd"/>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Молодые семьи - участники Программы, соответствующие условиям для участия в Программе, </w:t>
      </w:r>
      <w:proofErr w:type="gramStart"/>
      <w:r w:rsidRPr="002B1302">
        <w:rPr>
          <w:color w:val="000000" w:themeColor="text1"/>
          <w:sz w:val="28"/>
          <w:szCs w:val="28"/>
        </w:rPr>
        <w:t>считаются участниками Программы и подлежат</w:t>
      </w:r>
      <w:proofErr w:type="gramEnd"/>
      <w:r w:rsidRPr="002B1302">
        <w:rPr>
          <w:color w:val="000000" w:themeColor="text1"/>
          <w:sz w:val="28"/>
          <w:szCs w:val="28"/>
        </w:rPr>
        <w:t xml:space="preserve">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373375" w:rsidRPr="002B1302" w:rsidRDefault="00373375" w:rsidP="00373375">
      <w:pPr>
        <w:autoSpaceDE w:val="0"/>
        <w:autoSpaceDN w:val="0"/>
        <w:adjustRightInd w:val="0"/>
        <w:ind w:firstLine="540"/>
        <w:jc w:val="both"/>
        <w:rPr>
          <w:color w:val="000000" w:themeColor="text1"/>
          <w:sz w:val="28"/>
          <w:szCs w:val="28"/>
        </w:rPr>
      </w:pPr>
      <w:r w:rsidRPr="002B1302">
        <w:rPr>
          <w:color w:val="000000" w:themeColor="text1"/>
          <w:sz w:val="28"/>
          <w:szCs w:val="28"/>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2B1302">
        <w:rPr>
          <w:color w:val="000000" w:themeColor="text1"/>
          <w:sz w:val="28"/>
          <w:szCs w:val="28"/>
        </w:rPr>
        <w:t>софинансировании</w:t>
      </w:r>
      <w:proofErr w:type="spellEnd"/>
      <w:r w:rsidRPr="002B1302">
        <w:rPr>
          <w:color w:val="000000" w:themeColor="text1"/>
          <w:sz w:val="28"/>
          <w:szCs w:val="28"/>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2B18E9" w:rsidRPr="002B1302" w:rsidRDefault="002B18E9" w:rsidP="002B18E9">
      <w:pPr>
        <w:ind w:firstLine="709"/>
        <w:jc w:val="both"/>
        <w:rPr>
          <w:color w:val="000000" w:themeColor="text1"/>
          <w:sz w:val="28"/>
          <w:szCs w:val="28"/>
        </w:rPr>
      </w:pPr>
      <w:r w:rsidRPr="002B1302">
        <w:rPr>
          <w:color w:val="000000" w:themeColor="text1"/>
          <w:sz w:val="28"/>
          <w:szCs w:val="28"/>
        </w:rPr>
        <w:t>2.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E0D96" w:rsidRDefault="008E0D96">
      <w:pPr>
        <w:rPr>
          <w:color w:val="000000" w:themeColor="text1"/>
          <w:sz w:val="28"/>
          <w:szCs w:val="28"/>
        </w:rPr>
      </w:pPr>
      <w:r>
        <w:rPr>
          <w:color w:val="000000" w:themeColor="text1"/>
          <w:sz w:val="28"/>
          <w:szCs w:val="28"/>
        </w:rPr>
        <w:br w:type="page"/>
      </w:r>
    </w:p>
    <w:p w:rsidR="002B18E9" w:rsidRPr="002B1302" w:rsidRDefault="002B18E9" w:rsidP="002B18E9">
      <w:pPr>
        <w:ind w:firstLine="709"/>
        <w:jc w:val="both"/>
        <w:rPr>
          <w:color w:val="000000" w:themeColor="text1"/>
          <w:sz w:val="28"/>
          <w:szCs w:val="28"/>
        </w:rPr>
      </w:pPr>
      <w:r w:rsidRPr="002B1302">
        <w:rPr>
          <w:color w:val="000000" w:themeColor="text1"/>
          <w:sz w:val="28"/>
          <w:szCs w:val="28"/>
        </w:rPr>
        <w:lastRenderedPageBreak/>
        <w:t xml:space="preserve">3. Постановление вступает в силу после дня его официального опубликования. </w:t>
      </w:r>
    </w:p>
    <w:p w:rsidR="002B18E9"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D40DFC" w:rsidRDefault="00D40DFC" w:rsidP="002B18E9">
      <w:pPr>
        <w:tabs>
          <w:tab w:val="left" w:pos="4820"/>
        </w:tabs>
        <w:jc w:val="both"/>
        <w:rPr>
          <w:color w:val="000000" w:themeColor="text1"/>
          <w:sz w:val="28"/>
          <w:szCs w:val="28"/>
        </w:rPr>
      </w:pPr>
      <w:proofErr w:type="gramStart"/>
      <w:r>
        <w:rPr>
          <w:color w:val="000000" w:themeColor="text1"/>
          <w:sz w:val="28"/>
          <w:szCs w:val="28"/>
        </w:rPr>
        <w:t>Исполняющий</w:t>
      </w:r>
      <w:proofErr w:type="gramEnd"/>
      <w:r>
        <w:rPr>
          <w:color w:val="000000" w:themeColor="text1"/>
          <w:sz w:val="28"/>
          <w:szCs w:val="28"/>
        </w:rPr>
        <w:t xml:space="preserve"> обязанности м</w:t>
      </w:r>
      <w:r w:rsidR="002B18E9" w:rsidRPr="00937CD4">
        <w:rPr>
          <w:color w:val="000000" w:themeColor="text1"/>
          <w:sz w:val="28"/>
          <w:szCs w:val="28"/>
        </w:rPr>
        <w:t>эр</w:t>
      </w:r>
      <w:r>
        <w:rPr>
          <w:color w:val="000000" w:themeColor="text1"/>
          <w:sz w:val="28"/>
          <w:szCs w:val="28"/>
        </w:rPr>
        <w:t>а</w:t>
      </w:r>
      <w:r w:rsidR="002B18E9" w:rsidRPr="00937CD4">
        <w:rPr>
          <w:color w:val="000000" w:themeColor="text1"/>
          <w:sz w:val="28"/>
          <w:szCs w:val="28"/>
        </w:rPr>
        <w:t xml:space="preserve"> городского округа </w:t>
      </w:r>
    </w:p>
    <w:p w:rsidR="002B18E9" w:rsidRPr="00937CD4" w:rsidRDefault="00D40DFC" w:rsidP="002B18E9">
      <w:pPr>
        <w:tabs>
          <w:tab w:val="left" w:pos="4820"/>
        </w:tabs>
        <w:jc w:val="both"/>
        <w:rPr>
          <w:color w:val="000000" w:themeColor="text1"/>
          <w:sz w:val="28"/>
          <w:szCs w:val="28"/>
        </w:rPr>
      </w:pPr>
      <w:r>
        <w:rPr>
          <w:color w:val="000000" w:themeColor="text1"/>
          <w:sz w:val="28"/>
          <w:szCs w:val="28"/>
        </w:rPr>
        <w:t>м</w:t>
      </w:r>
      <w:r w:rsidR="002B18E9" w:rsidRPr="00937CD4">
        <w:rPr>
          <w:color w:val="000000" w:themeColor="text1"/>
          <w:sz w:val="28"/>
          <w:szCs w:val="28"/>
        </w:rPr>
        <w:t>униципального</w:t>
      </w:r>
      <w:r>
        <w:rPr>
          <w:color w:val="000000" w:themeColor="text1"/>
          <w:sz w:val="28"/>
          <w:szCs w:val="28"/>
        </w:rPr>
        <w:t xml:space="preserve"> </w:t>
      </w:r>
      <w:r w:rsidR="002B18E9" w:rsidRPr="00937CD4">
        <w:rPr>
          <w:color w:val="000000" w:themeColor="text1"/>
          <w:sz w:val="28"/>
          <w:szCs w:val="28"/>
        </w:rPr>
        <w:t xml:space="preserve">образования «город Саянск»                 </w:t>
      </w:r>
      <w:r>
        <w:rPr>
          <w:color w:val="000000" w:themeColor="text1"/>
          <w:sz w:val="28"/>
          <w:szCs w:val="28"/>
        </w:rPr>
        <w:t xml:space="preserve">           А.В. Ермаков</w:t>
      </w:r>
    </w:p>
    <w:p w:rsidR="002B18E9" w:rsidRPr="00937CD4" w:rsidRDefault="00BB2CAA" w:rsidP="002B18E9">
      <w:pPr>
        <w:tabs>
          <w:tab w:val="left" w:pos="4820"/>
        </w:tabs>
        <w:jc w:val="both"/>
        <w:rPr>
          <w:color w:val="000000" w:themeColor="text1"/>
          <w:sz w:val="28"/>
          <w:szCs w:val="28"/>
        </w:rPr>
      </w:pPr>
      <w:r>
        <w:rPr>
          <w:color w:val="000000" w:themeColor="text1"/>
          <w:sz w:val="28"/>
          <w:szCs w:val="28"/>
        </w:rPr>
        <w:t xml:space="preserve"> </w:t>
      </w: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Default="002B18E9" w:rsidP="002B18E9">
      <w:pPr>
        <w:tabs>
          <w:tab w:val="left" w:pos="4820"/>
        </w:tabs>
        <w:jc w:val="both"/>
        <w:rPr>
          <w:color w:val="000000" w:themeColor="text1"/>
          <w:sz w:val="28"/>
          <w:szCs w:val="28"/>
        </w:rPr>
      </w:pPr>
    </w:p>
    <w:p w:rsidR="009A08D2" w:rsidRDefault="009A08D2" w:rsidP="002B18E9">
      <w:pPr>
        <w:tabs>
          <w:tab w:val="left" w:pos="4820"/>
        </w:tabs>
        <w:jc w:val="both"/>
        <w:rPr>
          <w:color w:val="000000" w:themeColor="text1"/>
          <w:sz w:val="28"/>
          <w:szCs w:val="28"/>
        </w:rPr>
      </w:pPr>
    </w:p>
    <w:p w:rsidR="009A08D2" w:rsidRDefault="009A08D2" w:rsidP="002B18E9">
      <w:pPr>
        <w:tabs>
          <w:tab w:val="left" w:pos="4820"/>
        </w:tabs>
        <w:jc w:val="both"/>
        <w:rPr>
          <w:color w:val="000000" w:themeColor="text1"/>
          <w:sz w:val="28"/>
          <w:szCs w:val="28"/>
        </w:rPr>
      </w:pPr>
    </w:p>
    <w:p w:rsidR="009A08D2" w:rsidRDefault="009A08D2" w:rsidP="002B18E9">
      <w:pPr>
        <w:tabs>
          <w:tab w:val="left" w:pos="4820"/>
        </w:tabs>
        <w:jc w:val="both"/>
        <w:rPr>
          <w:color w:val="000000" w:themeColor="text1"/>
          <w:sz w:val="28"/>
          <w:szCs w:val="28"/>
        </w:rPr>
      </w:pPr>
    </w:p>
    <w:p w:rsidR="009A08D2" w:rsidRDefault="009A08D2" w:rsidP="002B18E9">
      <w:pPr>
        <w:tabs>
          <w:tab w:val="left" w:pos="4820"/>
        </w:tabs>
        <w:jc w:val="both"/>
        <w:rPr>
          <w:color w:val="000000" w:themeColor="text1"/>
          <w:sz w:val="28"/>
          <w:szCs w:val="28"/>
        </w:rPr>
      </w:pPr>
    </w:p>
    <w:p w:rsidR="009A08D2" w:rsidRDefault="009A08D2" w:rsidP="002B18E9">
      <w:pPr>
        <w:tabs>
          <w:tab w:val="left" w:pos="4820"/>
        </w:tabs>
        <w:jc w:val="both"/>
        <w:rPr>
          <w:color w:val="000000" w:themeColor="text1"/>
          <w:sz w:val="28"/>
          <w:szCs w:val="28"/>
        </w:rPr>
      </w:pPr>
    </w:p>
    <w:p w:rsidR="009A08D2" w:rsidRDefault="009A08D2" w:rsidP="002B18E9">
      <w:pPr>
        <w:tabs>
          <w:tab w:val="left" w:pos="4820"/>
        </w:tabs>
        <w:jc w:val="both"/>
        <w:rPr>
          <w:color w:val="000000" w:themeColor="text1"/>
          <w:sz w:val="28"/>
          <w:szCs w:val="28"/>
        </w:rPr>
      </w:pPr>
    </w:p>
    <w:p w:rsidR="009A08D2" w:rsidRDefault="009A08D2" w:rsidP="002B18E9">
      <w:pPr>
        <w:tabs>
          <w:tab w:val="left" w:pos="4820"/>
        </w:tabs>
        <w:jc w:val="both"/>
        <w:rPr>
          <w:color w:val="000000" w:themeColor="text1"/>
          <w:sz w:val="28"/>
          <w:szCs w:val="28"/>
        </w:rPr>
      </w:pPr>
    </w:p>
    <w:p w:rsidR="009A08D2" w:rsidRDefault="009A08D2"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sz w:val="28"/>
          <w:szCs w:val="28"/>
        </w:rPr>
      </w:pPr>
    </w:p>
    <w:p w:rsidR="002B18E9" w:rsidRPr="00937CD4" w:rsidRDefault="002B18E9" w:rsidP="002B18E9">
      <w:pPr>
        <w:tabs>
          <w:tab w:val="left" w:pos="4820"/>
        </w:tabs>
        <w:jc w:val="both"/>
        <w:rPr>
          <w:color w:val="000000" w:themeColor="text1"/>
        </w:rPr>
      </w:pPr>
      <w:proofErr w:type="spellStart"/>
      <w:r w:rsidRPr="00937CD4">
        <w:rPr>
          <w:color w:val="000000" w:themeColor="text1"/>
        </w:rPr>
        <w:t>Веретельникова</w:t>
      </w:r>
      <w:proofErr w:type="spellEnd"/>
      <w:r w:rsidRPr="00937CD4">
        <w:rPr>
          <w:color w:val="000000" w:themeColor="text1"/>
        </w:rPr>
        <w:t xml:space="preserve"> О.В.</w:t>
      </w:r>
    </w:p>
    <w:p w:rsidR="002B18E9" w:rsidRPr="00937CD4" w:rsidRDefault="002B18E9" w:rsidP="002B18E9">
      <w:pPr>
        <w:tabs>
          <w:tab w:val="left" w:pos="4820"/>
        </w:tabs>
        <w:jc w:val="both"/>
        <w:rPr>
          <w:color w:val="000000" w:themeColor="text1"/>
        </w:rPr>
      </w:pPr>
      <w:r w:rsidRPr="00937CD4">
        <w:rPr>
          <w:color w:val="000000" w:themeColor="text1"/>
        </w:rPr>
        <w:t>5-10-05</w:t>
      </w:r>
      <w:bookmarkStart w:id="3" w:name="P39"/>
      <w:bookmarkEnd w:id="3"/>
    </w:p>
    <w:p w:rsidR="00A3378A" w:rsidRPr="00937CD4" w:rsidRDefault="00A3378A" w:rsidP="002426B8">
      <w:pPr>
        <w:widowControl w:val="0"/>
        <w:autoSpaceDE w:val="0"/>
        <w:autoSpaceDN w:val="0"/>
        <w:adjustRightInd w:val="0"/>
        <w:jc w:val="right"/>
        <w:rPr>
          <w:rStyle w:val="a5"/>
          <w:color w:val="000000" w:themeColor="text1"/>
          <w:sz w:val="28"/>
          <w:szCs w:val="28"/>
        </w:rPr>
      </w:pPr>
    </w:p>
    <w:sectPr w:rsidR="00A3378A" w:rsidRPr="00937CD4" w:rsidSect="008E0D96">
      <w:pgSz w:w="11906" w:h="16838"/>
      <w:pgMar w:top="-851" w:right="851" w:bottom="851" w:left="1701" w:header="1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7E0" w:rsidRDefault="007A47E0" w:rsidP="00AF663F">
      <w:r>
        <w:separator/>
      </w:r>
    </w:p>
  </w:endnote>
  <w:endnote w:type="continuationSeparator" w:id="0">
    <w:p w:rsidR="007A47E0" w:rsidRDefault="007A47E0"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7E0" w:rsidRDefault="007A47E0" w:rsidP="00AF663F">
      <w:r>
        <w:separator/>
      </w:r>
    </w:p>
  </w:footnote>
  <w:footnote w:type="continuationSeparator" w:id="0">
    <w:p w:rsidR="007A47E0" w:rsidRDefault="007A47E0" w:rsidP="00AF6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610D"/>
    <w:rsid w:val="000061E2"/>
    <w:rsid w:val="000176AB"/>
    <w:rsid w:val="00020682"/>
    <w:rsid w:val="00035182"/>
    <w:rsid w:val="00041F98"/>
    <w:rsid w:val="00044157"/>
    <w:rsid w:val="00062236"/>
    <w:rsid w:val="000630CA"/>
    <w:rsid w:val="00063F3E"/>
    <w:rsid w:val="00067850"/>
    <w:rsid w:val="00067CC5"/>
    <w:rsid w:val="00071BE1"/>
    <w:rsid w:val="00073218"/>
    <w:rsid w:val="00073426"/>
    <w:rsid w:val="0007385B"/>
    <w:rsid w:val="00076D2B"/>
    <w:rsid w:val="00080CE2"/>
    <w:rsid w:val="00084CD8"/>
    <w:rsid w:val="000858A6"/>
    <w:rsid w:val="00090C22"/>
    <w:rsid w:val="000966F0"/>
    <w:rsid w:val="000C0CB2"/>
    <w:rsid w:val="000C6796"/>
    <w:rsid w:val="000D1063"/>
    <w:rsid w:val="000D3007"/>
    <w:rsid w:val="000D3840"/>
    <w:rsid w:val="000D6B7B"/>
    <w:rsid w:val="000E0459"/>
    <w:rsid w:val="000E14AF"/>
    <w:rsid w:val="000E5ECD"/>
    <w:rsid w:val="000F6DE1"/>
    <w:rsid w:val="00101B9F"/>
    <w:rsid w:val="00105E07"/>
    <w:rsid w:val="00112BE6"/>
    <w:rsid w:val="001309C7"/>
    <w:rsid w:val="00130A6D"/>
    <w:rsid w:val="00132601"/>
    <w:rsid w:val="00133A85"/>
    <w:rsid w:val="00133BB1"/>
    <w:rsid w:val="001433C2"/>
    <w:rsid w:val="001453A1"/>
    <w:rsid w:val="00152A28"/>
    <w:rsid w:val="00157D58"/>
    <w:rsid w:val="00157E18"/>
    <w:rsid w:val="001615FC"/>
    <w:rsid w:val="00162540"/>
    <w:rsid w:val="001704D6"/>
    <w:rsid w:val="00183506"/>
    <w:rsid w:val="001852D5"/>
    <w:rsid w:val="001A11BB"/>
    <w:rsid w:val="001B10BE"/>
    <w:rsid w:val="001C1A2B"/>
    <w:rsid w:val="001C2C1D"/>
    <w:rsid w:val="001C68D9"/>
    <w:rsid w:val="001C7141"/>
    <w:rsid w:val="001D061E"/>
    <w:rsid w:val="001D3889"/>
    <w:rsid w:val="001E1378"/>
    <w:rsid w:val="001E5092"/>
    <w:rsid w:val="001F01C1"/>
    <w:rsid w:val="001F1D3F"/>
    <w:rsid w:val="002074F7"/>
    <w:rsid w:val="00214255"/>
    <w:rsid w:val="002426B8"/>
    <w:rsid w:val="00243AB7"/>
    <w:rsid w:val="00251AFE"/>
    <w:rsid w:val="00252666"/>
    <w:rsid w:val="0025738A"/>
    <w:rsid w:val="002656E7"/>
    <w:rsid w:val="002712C1"/>
    <w:rsid w:val="00271FBD"/>
    <w:rsid w:val="0027455B"/>
    <w:rsid w:val="002856E4"/>
    <w:rsid w:val="00297087"/>
    <w:rsid w:val="002A0080"/>
    <w:rsid w:val="002A7A0E"/>
    <w:rsid w:val="002B1302"/>
    <w:rsid w:val="002B18E9"/>
    <w:rsid w:val="002B1EBA"/>
    <w:rsid w:val="002B2062"/>
    <w:rsid w:val="002B30A7"/>
    <w:rsid w:val="002C24AF"/>
    <w:rsid w:val="002C6FC7"/>
    <w:rsid w:val="002C78F4"/>
    <w:rsid w:val="002D4F9F"/>
    <w:rsid w:val="002E1808"/>
    <w:rsid w:val="002E2F72"/>
    <w:rsid w:val="002E356F"/>
    <w:rsid w:val="00307123"/>
    <w:rsid w:val="00311312"/>
    <w:rsid w:val="0031195B"/>
    <w:rsid w:val="00326223"/>
    <w:rsid w:val="003315D2"/>
    <w:rsid w:val="00332DC3"/>
    <w:rsid w:val="00341DAD"/>
    <w:rsid w:val="00351B65"/>
    <w:rsid w:val="0035479A"/>
    <w:rsid w:val="00356AB1"/>
    <w:rsid w:val="00365F2D"/>
    <w:rsid w:val="0037307B"/>
    <w:rsid w:val="00373375"/>
    <w:rsid w:val="003764E4"/>
    <w:rsid w:val="00385248"/>
    <w:rsid w:val="0038530F"/>
    <w:rsid w:val="00385E67"/>
    <w:rsid w:val="003B77EC"/>
    <w:rsid w:val="003D2625"/>
    <w:rsid w:val="003D27B0"/>
    <w:rsid w:val="003D55C8"/>
    <w:rsid w:val="003E0D01"/>
    <w:rsid w:val="003F5E44"/>
    <w:rsid w:val="00403102"/>
    <w:rsid w:val="004045BF"/>
    <w:rsid w:val="00427418"/>
    <w:rsid w:val="004325BF"/>
    <w:rsid w:val="00470BD0"/>
    <w:rsid w:val="00471317"/>
    <w:rsid w:val="00472123"/>
    <w:rsid w:val="00482E23"/>
    <w:rsid w:val="00491837"/>
    <w:rsid w:val="00497634"/>
    <w:rsid w:val="004979A2"/>
    <w:rsid w:val="004A2E73"/>
    <w:rsid w:val="004A47BB"/>
    <w:rsid w:val="004B467D"/>
    <w:rsid w:val="004B7475"/>
    <w:rsid w:val="004C5798"/>
    <w:rsid w:val="004C5DA4"/>
    <w:rsid w:val="004C7734"/>
    <w:rsid w:val="004D221C"/>
    <w:rsid w:val="004D6A7C"/>
    <w:rsid w:val="004F5F77"/>
    <w:rsid w:val="00501CB0"/>
    <w:rsid w:val="00501D79"/>
    <w:rsid w:val="005169C4"/>
    <w:rsid w:val="00517760"/>
    <w:rsid w:val="00523965"/>
    <w:rsid w:val="00525EB8"/>
    <w:rsid w:val="0052694B"/>
    <w:rsid w:val="0052706D"/>
    <w:rsid w:val="00530378"/>
    <w:rsid w:val="00531A69"/>
    <w:rsid w:val="005335FD"/>
    <w:rsid w:val="00533FE3"/>
    <w:rsid w:val="00544035"/>
    <w:rsid w:val="00550C89"/>
    <w:rsid w:val="0055691F"/>
    <w:rsid w:val="00561A92"/>
    <w:rsid w:val="0058244D"/>
    <w:rsid w:val="00583AAC"/>
    <w:rsid w:val="0058504C"/>
    <w:rsid w:val="00585564"/>
    <w:rsid w:val="00585595"/>
    <w:rsid w:val="00587E4B"/>
    <w:rsid w:val="00594473"/>
    <w:rsid w:val="005A4CB4"/>
    <w:rsid w:val="005B562B"/>
    <w:rsid w:val="005C54A4"/>
    <w:rsid w:val="005D2874"/>
    <w:rsid w:val="005D4279"/>
    <w:rsid w:val="005D4E9A"/>
    <w:rsid w:val="005D61F1"/>
    <w:rsid w:val="005D6667"/>
    <w:rsid w:val="005D7444"/>
    <w:rsid w:val="005E03EF"/>
    <w:rsid w:val="005F51DC"/>
    <w:rsid w:val="005F5A71"/>
    <w:rsid w:val="005F74A0"/>
    <w:rsid w:val="006004AE"/>
    <w:rsid w:val="00610BAC"/>
    <w:rsid w:val="006134AA"/>
    <w:rsid w:val="00622F8B"/>
    <w:rsid w:val="006415F5"/>
    <w:rsid w:val="006416A2"/>
    <w:rsid w:val="00643C4D"/>
    <w:rsid w:val="006535F1"/>
    <w:rsid w:val="00657217"/>
    <w:rsid w:val="006639DB"/>
    <w:rsid w:val="00664C56"/>
    <w:rsid w:val="00673FE5"/>
    <w:rsid w:val="00674369"/>
    <w:rsid w:val="00682550"/>
    <w:rsid w:val="00697F4B"/>
    <w:rsid w:val="006A10FC"/>
    <w:rsid w:val="006A300B"/>
    <w:rsid w:val="006A4933"/>
    <w:rsid w:val="006B7548"/>
    <w:rsid w:val="006C186D"/>
    <w:rsid w:val="006D4024"/>
    <w:rsid w:val="006E4E33"/>
    <w:rsid w:val="006E750A"/>
    <w:rsid w:val="006F4DD3"/>
    <w:rsid w:val="00704218"/>
    <w:rsid w:val="00712ED1"/>
    <w:rsid w:val="00727A5F"/>
    <w:rsid w:val="00743632"/>
    <w:rsid w:val="0075094D"/>
    <w:rsid w:val="00751784"/>
    <w:rsid w:val="00755D49"/>
    <w:rsid w:val="007752CC"/>
    <w:rsid w:val="00775FF6"/>
    <w:rsid w:val="007801C0"/>
    <w:rsid w:val="00780C7A"/>
    <w:rsid w:val="0078238F"/>
    <w:rsid w:val="00784F82"/>
    <w:rsid w:val="007A47E0"/>
    <w:rsid w:val="007B08BF"/>
    <w:rsid w:val="007B2E34"/>
    <w:rsid w:val="007C04C5"/>
    <w:rsid w:val="007C4FD3"/>
    <w:rsid w:val="007D206E"/>
    <w:rsid w:val="007E79EA"/>
    <w:rsid w:val="007F34B7"/>
    <w:rsid w:val="007F5BB0"/>
    <w:rsid w:val="00803331"/>
    <w:rsid w:val="00804230"/>
    <w:rsid w:val="008069C7"/>
    <w:rsid w:val="00820713"/>
    <w:rsid w:val="008260B7"/>
    <w:rsid w:val="0083060E"/>
    <w:rsid w:val="0085171F"/>
    <w:rsid w:val="00860CAD"/>
    <w:rsid w:val="00863770"/>
    <w:rsid w:val="008746C2"/>
    <w:rsid w:val="00875372"/>
    <w:rsid w:val="008821AF"/>
    <w:rsid w:val="00886750"/>
    <w:rsid w:val="008A7016"/>
    <w:rsid w:val="008B55E2"/>
    <w:rsid w:val="008B6A1F"/>
    <w:rsid w:val="008C452C"/>
    <w:rsid w:val="008D2BDD"/>
    <w:rsid w:val="008D2C0C"/>
    <w:rsid w:val="008E0D96"/>
    <w:rsid w:val="008F2089"/>
    <w:rsid w:val="008F2A6B"/>
    <w:rsid w:val="008F2DB6"/>
    <w:rsid w:val="00901AE8"/>
    <w:rsid w:val="009066E7"/>
    <w:rsid w:val="00911219"/>
    <w:rsid w:val="009135BC"/>
    <w:rsid w:val="009245A1"/>
    <w:rsid w:val="0093301D"/>
    <w:rsid w:val="00937CD4"/>
    <w:rsid w:val="0094205B"/>
    <w:rsid w:val="009424E1"/>
    <w:rsid w:val="009438D6"/>
    <w:rsid w:val="00943C36"/>
    <w:rsid w:val="009504BA"/>
    <w:rsid w:val="00950AF3"/>
    <w:rsid w:val="00961A8E"/>
    <w:rsid w:val="00975AEA"/>
    <w:rsid w:val="0098401A"/>
    <w:rsid w:val="009843F3"/>
    <w:rsid w:val="009A08D2"/>
    <w:rsid w:val="009A43B0"/>
    <w:rsid w:val="009A7C26"/>
    <w:rsid w:val="009B28E8"/>
    <w:rsid w:val="009B541A"/>
    <w:rsid w:val="009B5A0B"/>
    <w:rsid w:val="009C0AAE"/>
    <w:rsid w:val="009C5B5E"/>
    <w:rsid w:val="009D2926"/>
    <w:rsid w:val="009D51E9"/>
    <w:rsid w:val="009D706B"/>
    <w:rsid w:val="009D7240"/>
    <w:rsid w:val="009F59D0"/>
    <w:rsid w:val="00A03F63"/>
    <w:rsid w:val="00A130A5"/>
    <w:rsid w:val="00A15033"/>
    <w:rsid w:val="00A22491"/>
    <w:rsid w:val="00A31C6E"/>
    <w:rsid w:val="00A332F3"/>
    <w:rsid w:val="00A3378A"/>
    <w:rsid w:val="00A4793D"/>
    <w:rsid w:val="00A52929"/>
    <w:rsid w:val="00A536C4"/>
    <w:rsid w:val="00A54483"/>
    <w:rsid w:val="00A578C3"/>
    <w:rsid w:val="00A57C6C"/>
    <w:rsid w:val="00A605A3"/>
    <w:rsid w:val="00A63112"/>
    <w:rsid w:val="00A70659"/>
    <w:rsid w:val="00A70880"/>
    <w:rsid w:val="00A717AF"/>
    <w:rsid w:val="00A76FDB"/>
    <w:rsid w:val="00A778B4"/>
    <w:rsid w:val="00A91FB7"/>
    <w:rsid w:val="00A92817"/>
    <w:rsid w:val="00A93ACC"/>
    <w:rsid w:val="00A9464F"/>
    <w:rsid w:val="00AB2F1D"/>
    <w:rsid w:val="00AB4117"/>
    <w:rsid w:val="00AB450B"/>
    <w:rsid w:val="00AD774D"/>
    <w:rsid w:val="00AE5221"/>
    <w:rsid w:val="00AE60E7"/>
    <w:rsid w:val="00AF3E3F"/>
    <w:rsid w:val="00AF663F"/>
    <w:rsid w:val="00AF6EB4"/>
    <w:rsid w:val="00B116EC"/>
    <w:rsid w:val="00B21097"/>
    <w:rsid w:val="00B251DE"/>
    <w:rsid w:val="00B313A1"/>
    <w:rsid w:val="00B41273"/>
    <w:rsid w:val="00B56556"/>
    <w:rsid w:val="00B56993"/>
    <w:rsid w:val="00B6138F"/>
    <w:rsid w:val="00B74FCB"/>
    <w:rsid w:val="00B76C9C"/>
    <w:rsid w:val="00B76E81"/>
    <w:rsid w:val="00B76F2B"/>
    <w:rsid w:val="00B85FC3"/>
    <w:rsid w:val="00B87121"/>
    <w:rsid w:val="00B96923"/>
    <w:rsid w:val="00B97779"/>
    <w:rsid w:val="00BB2CAA"/>
    <w:rsid w:val="00BB548E"/>
    <w:rsid w:val="00BB7130"/>
    <w:rsid w:val="00BC3CA9"/>
    <w:rsid w:val="00BD1898"/>
    <w:rsid w:val="00BD7D31"/>
    <w:rsid w:val="00BE2A59"/>
    <w:rsid w:val="00BF5C66"/>
    <w:rsid w:val="00C11887"/>
    <w:rsid w:val="00C33B6D"/>
    <w:rsid w:val="00C40E47"/>
    <w:rsid w:val="00C55223"/>
    <w:rsid w:val="00C55EF7"/>
    <w:rsid w:val="00C60E61"/>
    <w:rsid w:val="00C71C95"/>
    <w:rsid w:val="00C76279"/>
    <w:rsid w:val="00C81969"/>
    <w:rsid w:val="00C925D4"/>
    <w:rsid w:val="00C944BB"/>
    <w:rsid w:val="00C975E1"/>
    <w:rsid w:val="00CA1710"/>
    <w:rsid w:val="00CA1B08"/>
    <w:rsid w:val="00CA3FA5"/>
    <w:rsid w:val="00CA6CF0"/>
    <w:rsid w:val="00CA7866"/>
    <w:rsid w:val="00CB3D7C"/>
    <w:rsid w:val="00CB60CD"/>
    <w:rsid w:val="00CC27CC"/>
    <w:rsid w:val="00CD1D9B"/>
    <w:rsid w:val="00CE3949"/>
    <w:rsid w:val="00CF0A76"/>
    <w:rsid w:val="00CF2A01"/>
    <w:rsid w:val="00CF7830"/>
    <w:rsid w:val="00D008B5"/>
    <w:rsid w:val="00D10EAE"/>
    <w:rsid w:val="00D17128"/>
    <w:rsid w:val="00D24CFE"/>
    <w:rsid w:val="00D322E9"/>
    <w:rsid w:val="00D323F1"/>
    <w:rsid w:val="00D33315"/>
    <w:rsid w:val="00D35391"/>
    <w:rsid w:val="00D36127"/>
    <w:rsid w:val="00D36574"/>
    <w:rsid w:val="00D36802"/>
    <w:rsid w:val="00D40DFC"/>
    <w:rsid w:val="00D44FC8"/>
    <w:rsid w:val="00D451A8"/>
    <w:rsid w:val="00D5464D"/>
    <w:rsid w:val="00D64DF3"/>
    <w:rsid w:val="00D67EAF"/>
    <w:rsid w:val="00D7441D"/>
    <w:rsid w:val="00D752D5"/>
    <w:rsid w:val="00D76CE4"/>
    <w:rsid w:val="00D807BB"/>
    <w:rsid w:val="00D87BF5"/>
    <w:rsid w:val="00D970D8"/>
    <w:rsid w:val="00DA2109"/>
    <w:rsid w:val="00DB455D"/>
    <w:rsid w:val="00DB5A6C"/>
    <w:rsid w:val="00DC3609"/>
    <w:rsid w:val="00DD27EA"/>
    <w:rsid w:val="00DD57D4"/>
    <w:rsid w:val="00DF1D4E"/>
    <w:rsid w:val="00DF356D"/>
    <w:rsid w:val="00DF3BF3"/>
    <w:rsid w:val="00E0140F"/>
    <w:rsid w:val="00E12314"/>
    <w:rsid w:val="00E26B3D"/>
    <w:rsid w:val="00E317D6"/>
    <w:rsid w:val="00E32197"/>
    <w:rsid w:val="00E33A94"/>
    <w:rsid w:val="00E4082A"/>
    <w:rsid w:val="00E44002"/>
    <w:rsid w:val="00E5157E"/>
    <w:rsid w:val="00E6445B"/>
    <w:rsid w:val="00E66D2B"/>
    <w:rsid w:val="00E75AB6"/>
    <w:rsid w:val="00E833DA"/>
    <w:rsid w:val="00E849AA"/>
    <w:rsid w:val="00E8503E"/>
    <w:rsid w:val="00E93DF0"/>
    <w:rsid w:val="00EB7FA3"/>
    <w:rsid w:val="00EC315F"/>
    <w:rsid w:val="00EC6796"/>
    <w:rsid w:val="00EC78D9"/>
    <w:rsid w:val="00EE1118"/>
    <w:rsid w:val="00EE298D"/>
    <w:rsid w:val="00EE2C87"/>
    <w:rsid w:val="00EE323E"/>
    <w:rsid w:val="00EF664B"/>
    <w:rsid w:val="00F0555A"/>
    <w:rsid w:val="00F05593"/>
    <w:rsid w:val="00F06EE0"/>
    <w:rsid w:val="00F237F2"/>
    <w:rsid w:val="00F23AF4"/>
    <w:rsid w:val="00F30849"/>
    <w:rsid w:val="00F358D0"/>
    <w:rsid w:val="00F4393F"/>
    <w:rsid w:val="00F44A8C"/>
    <w:rsid w:val="00F4659C"/>
    <w:rsid w:val="00F47860"/>
    <w:rsid w:val="00F53957"/>
    <w:rsid w:val="00F56372"/>
    <w:rsid w:val="00F63F91"/>
    <w:rsid w:val="00F7547D"/>
    <w:rsid w:val="00F766DC"/>
    <w:rsid w:val="00F84ABE"/>
    <w:rsid w:val="00FA1A0A"/>
    <w:rsid w:val="00FA4CDB"/>
    <w:rsid w:val="00FB379F"/>
    <w:rsid w:val="00FB5A19"/>
    <w:rsid w:val="00FD6D02"/>
    <w:rsid w:val="00FE3A2E"/>
    <w:rsid w:val="00FE5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customStyle="1" w:styleId="Default">
    <w:name w:val="Default"/>
    <w:rsid w:val="005A4CB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customStyle="1" w:styleId="Default">
    <w:name w:val="Default"/>
    <w:rsid w:val="005A4CB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6CDD54028610FCD2226F53FA69ABD4F1313EBCFAD20A6A3F550B67640693E6BD8915C3555D3C8FAHC14G" TargetMode="External"/><Relationship Id="rId18" Type="http://schemas.openxmlformats.org/officeDocument/2006/relationships/hyperlink" Target="consultantplus://offline/ref=B6CDD54028610FCD2226F53FA69ABD4F1312E8C7AD23A6A3F550B67640693E6BD8915C3555D3C9FBHC1D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B6CDD54028610FCD2226F53FA69ABD4F1312E9CEA624A6A3F550B67640693E6BD8915C3557DBHC1EG" TargetMode="External"/><Relationship Id="rId7" Type="http://schemas.openxmlformats.org/officeDocument/2006/relationships/footnotes" Target="footnotes.xml"/><Relationship Id="rId12" Type="http://schemas.openxmlformats.org/officeDocument/2006/relationships/hyperlink" Target="consultantplus://offline/ref=ADDB3CD783F0EA74EA987F7385CF8149DB315A30E9FB15F63E9FAC36BBE749F94EF8C640AC27604AE1EE0FW2x3D" TargetMode="External"/><Relationship Id="rId17" Type="http://schemas.openxmlformats.org/officeDocument/2006/relationships/hyperlink" Target="consultantplus://offline/ref=B6CDD54028610FCD2226EB32B0F6E7431018B5CBA523AAFCAA01B0211F39383E98D15A601697C6FDC566CEFCH21FG" TargetMode="External"/><Relationship Id="rId25" Type="http://schemas.openxmlformats.org/officeDocument/2006/relationships/hyperlink" Target="consultantplus://offline/ref=B6CDD54028610FCD2226EB32B0F6E7431018B5CBA520ADFCA901B0211F39383E98D15A601697C6FDC567C5FBH213G" TargetMode="External"/><Relationship Id="rId2" Type="http://schemas.openxmlformats.org/officeDocument/2006/relationships/numbering" Target="numbering.xml"/><Relationship Id="rId16" Type="http://schemas.openxmlformats.org/officeDocument/2006/relationships/hyperlink" Target="consultantplus://offline/ref=B6CDD54028610FCD2226EB32B0F6E7431018B5CBA523AAFCAA01B0211F39383E98D15A601697C6FDC566CEFCH21FG" TargetMode="External"/><Relationship Id="rId20" Type="http://schemas.openxmlformats.org/officeDocument/2006/relationships/hyperlink" Target="consultantplus://offline/ref=B6CDD54028610FCD2226F53FA69ABD4F1313EBCFAD20A6A3F550B67640693E6BD8915C3555D3CAFFHC11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DDB3CD783F0EA74EA98617E93A3DB45D93A003CE7FC1DA560C0F76BECWExED" TargetMode="External"/><Relationship Id="rId24" Type="http://schemas.openxmlformats.org/officeDocument/2006/relationships/hyperlink" Target="consultantplus://offline/ref=A5D8897448D5A83B3B4DC9F2027778E528246618F9CF632A0329FBCF9E9B883AF19A209448EDCDE0B325B3344CD1DC0D393EC77780AF337489726130M9RCK" TargetMode="External"/><Relationship Id="rId5" Type="http://schemas.openxmlformats.org/officeDocument/2006/relationships/settings" Target="settings.xml"/><Relationship Id="rId15" Type="http://schemas.openxmlformats.org/officeDocument/2006/relationships/hyperlink" Target="consultantplus://offline/ref=B6CDD54028610FCD2226F53FA69ABD4F1313EBCFAD20A6A3F550B67640693E6BD8915C3555D3C8FBHC13G" TargetMode="External"/><Relationship Id="rId23" Type="http://schemas.openxmlformats.org/officeDocument/2006/relationships/hyperlink" Target="consultantplus://offline/ref=B6CDD54028610FCD2226EB32B0F6E7431018B5CBA520ADFCA901B0211F39383E98D15A601697C6FDC567C5FBH213G" TargetMode="External"/><Relationship Id="rId10" Type="http://schemas.openxmlformats.org/officeDocument/2006/relationships/hyperlink" Target="consultantplus://offline/ref=ADDB3CD783F0EA74EA98617E93A3DB45D93A003CE7FC1DA560C0F76BECWExED" TargetMode="External"/><Relationship Id="rId19" Type="http://schemas.openxmlformats.org/officeDocument/2006/relationships/hyperlink" Target="consultantplus://offline/ref=B6CDD54028610FCD2226F53FA69ABD4F1313EBCFAD20A6A3F550B67640693E6BD8915C3555D3CAFEHC1DG" TargetMode="External"/><Relationship Id="rId4" Type="http://schemas.microsoft.com/office/2007/relationships/stylesWithEffects" Target="stylesWithEffects.xml"/><Relationship Id="rId9" Type="http://schemas.openxmlformats.org/officeDocument/2006/relationships/hyperlink" Target="consultantplus://offline/ref=B6CDD54028610FCD2226F53FA69ABD4F1313EBCFAD20A6A3F550B67640693E6BD8915C3555D3C8FAHC14G" TargetMode="External"/><Relationship Id="rId14" Type="http://schemas.openxmlformats.org/officeDocument/2006/relationships/hyperlink" Target="consultantplus://offline/ref=B6CDD54028610FCD2226F53FA69ABD4F1313EBCFAD20A6A3F550B67640693E6BD8915C3555D3C8FAHC14G" TargetMode="External"/><Relationship Id="rId22" Type="http://schemas.openxmlformats.org/officeDocument/2006/relationships/hyperlink" Target="consultantplus://offline/ref=B6CDD54028610FCD2226EB32B0F6E7431018B5CBAC22A5F0AD0FED2B1760343C9FDE057711DECAFCC563CBHF1A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22E07-5487-4036-BD30-2E7B2E6B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6572</Words>
  <Characters>37461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43946</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Шорохова</cp:lastModifiedBy>
  <cp:revision>2</cp:revision>
  <cp:lastPrinted>2018-12-03T03:17:00Z</cp:lastPrinted>
  <dcterms:created xsi:type="dcterms:W3CDTF">2018-12-03T06:56:00Z</dcterms:created>
  <dcterms:modified xsi:type="dcterms:W3CDTF">2018-12-03T06:56:00Z</dcterms:modified>
</cp:coreProperties>
</file>