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49E" w:rsidRPr="00AB668B" w:rsidRDefault="00D3749E" w:rsidP="00D3749E">
      <w:pPr>
        <w:jc w:val="center"/>
        <w:rPr>
          <w:b/>
          <w:color w:val="000000" w:themeColor="text1"/>
          <w:sz w:val="32"/>
          <w:szCs w:val="32"/>
        </w:rPr>
      </w:pPr>
      <w:r w:rsidRPr="00AB668B">
        <w:rPr>
          <w:b/>
          <w:color w:val="000000" w:themeColor="text1"/>
          <w:sz w:val="32"/>
          <w:szCs w:val="32"/>
        </w:rPr>
        <w:t>Администрация городского округа</w:t>
      </w:r>
    </w:p>
    <w:p w:rsidR="00D3749E" w:rsidRPr="00AB668B" w:rsidRDefault="00D3749E" w:rsidP="00D3749E">
      <w:pPr>
        <w:jc w:val="center"/>
        <w:rPr>
          <w:b/>
          <w:color w:val="000000" w:themeColor="text1"/>
          <w:sz w:val="32"/>
          <w:szCs w:val="32"/>
        </w:rPr>
      </w:pPr>
      <w:r w:rsidRPr="00AB668B">
        <w:rPr>
          <w:b/>
          <w:color w:val="000000" w:themeColor="text1"/>
          <w:sz w:val="32"/>
          <w:szCs w:val="32"/>
        </w:rPr>
        <w:t>муниципального образования</w:t>
      </w:r>
    </w:p>
    <w:p w:rsidR="00D3749E" w:rsidRPr="00AB668B" w:rsidRDefault="00D3749E" w:rsidP="00D3749E">
      <w:pPr>
        <w:jc w:val="center"/>
        <w:rPr>
          <w:b/>
          <w:color w:val="000000" w:themeColor="text1"/>
          <w:sz w:val="32"/>
          <w:szCs w:val="32"/>
        </w:rPr>
      </w:pPr>
      <w:r w:rsidRPr="00AB668B">
        <w:rPr>
          <w:b/>
          <w:color w:val="000000" w:themeColor="text1"/>
          <w:sz w:val="32"/>
          <w:szCs w:val="32"/>
        </w:rPr>
        <w:t>«город Саянск»</w:t>
      </w:r>
    </w:p>
    <w:p w:rsidR="00D3749E" w:rsidRPr="00AB668B" w:rsidRDefault="00D3749E" w:rsidP="00D3749E">
      <w:pPr>
        <w:jc w:val="center"/>
        <w:rPr>
          <w:color w:val="000000" w:themeColor="text1"/>
        </w:rPr>
      </w:pPr>
    </w:p>
    <w:p w:rsidR="00D3749E" w:rsidRPr="00AB668B" w:rsidRDefault="00D3749E" w:rsidP="00D3749E">
      <w:pPr>
        <w:jc w:val="center"/>
        <w:rPr>
          <w:b/>
          <w:color w:val="000000" w:themeColor="text1"/>
          <w:sz w:val="36"/>
          <w:szCs w:val="36"/>
        </w:rPr>
      </w:pPr>
      <w:r w:rsidRPr="00AB668B">
        <w:rPr>
          <w:b/>
          <w:color w:val="000000" w:themeColor="text1"/>
          <w:sz w:val="36"/>
          <w:szCs w:val="36"/>
        </w:rPr>
        <w:t>ПОСТАНОВЛЕНИЕ</w:t>
      </w:r>
    </w:p>
    <w:p w:rsidR="00D3749E" w:rsidRPr="00AB668B" w:rsidRDefault="00D3749E" w:rsidP="00D3749E">
      <w:pPr>
        <w:jc w:val="center"/>
        <w:rPr>
          <w:color w:val="000000" w:themeColor="text1"/>
        </w:rPr>
      </w:pPr>
    </w:p>
    <w:p w:rsidR="00D3749E" w:rsidRPr="00AB668B" w:rsidRDefault="00D3749E" w:rsidP="00D3749E">
      <w:pPr>
        <w:rPr>
          <w:color w:val="000000" w:themeColor="text1"/>
        </w:rPr>
      </w:pPr>
    </w:p>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tblGrid>
      <w:tr w:rsidR="00AB668B" w:rsidRPr="00AB668B" w:rsidTr="00DA591B">
        <w:trPr>
          <w:cantSplit/>
          <w:trHeight w:val="220"/>
        </w:trPr>
        <w:tc>
          <w:tcPr>
            <w:tcW w:w="534" w:type="dxa"/>
          </w:tcPr>
          <w:p w:rsidR="00D3749E" w:rsidRPr="00AB668B" w:rsidRDefault="00D3749E" w:rsidP="00DA591B">
            <w:pPr>
              <w:rPr>
                <w:color w:val="000000" w:themeColor="text1"/>
              </w:rPr>
            </w:pPr>
            <w:r w:rsidRPr="00AB668B">
              <w:rPr>
                <w:color w:val="000000" w:themeColor="text1"/>
              </w:rPr>
              <w:t>От</w:t>
            </w:r>
          </w:p>
        </w:tc>
        <w:tc>
          <w:tcPr>
            <w:tcW w:w="1535" w:type="dxa"/>
            <w:tcBorders>
              <w:top w:val="nil"/>
              <w:left w:val="nil"/>
              <w:bottom w:val="single" w:sz="4" w:space="0" w:color="auto"/>
              <w:right w:val="nil"/>
            </w:tcBorders>
          </w:tcPr>
          <w:p w:rsidR="00D3749E" w:rsidRPr="00AB668B" w:rsidRDefault="00AF4643" w:rsidP="00DA591B">
            <w:pPr>
              <w:jc w:val="center"/>
              <w:rPr>
                <w:color w:val="000000" w:themeColor="text1"/>
              </w:rPr>
            </w:pPr>
            <w:r w:rsidRPr="00AB668B">
              <w:rPr>
                <w:color w:val="000000" w:themeColor="text1"/>
              </w:rPr>
              <w:t>14.12.2018</w:t>
            </w:r>
          </w:p>
        </w:tc>
        <w:tc>
          <w:tcPr>
            <w:tcW w:w="449" w:type="dxa"/>
          </w:tcPr>
          <w:p w:rsidR="00D3749E" w:rsidRPr="00AB668B" w:rsidRDefault="00D3749E" w:rsidP="00DA591B">
            <w:pPr>
              <w:jc w:val="center"/>
              <w:rPr>
                <w:color w:val="000000" w:themeColor="text1"/>
              </w:rPr>
            </w:pPr>
            <w:r w:rsidRPr="00AB668B">
              <w:rPr>
                <w:color w:val="000000" w:themeColor="text1"/>
              </w:rPr>
              <w:t>№</w:t>
            </w:r>
          </w:p>
        </w:tc>
        <w:tc>
          <w:tcPr>
            <w:tcW w:w="1621" w:type="dxa"/>
            <w:tcBorders>
              <w:top w:val="nil"/>
              <w:left w:val="nil"/>
              <w:bottom w:val="single" w:sz="4" w:space="0" w:color="auto"/>
              <w:right w:val="nil"/>
            </w:tcBorders>
          </w:tcPr>
          <w:p w:rsidR="00D3749E" w:rsidRPr="00AB668B" w:rsidRDefault="00AF4643" w:rsidP="00DA591B">
            <w:pPr>
              <w:jc w:val="center"/>
              <w:rPr>
                <w:color w:val="000000" w:themeColor="text1"/>
              </w:rPr>
            </w:pPr>
            <w:r w:rsidRPr="00AB668B">
              <w:rPr>
                <w:color w:val="000000" w:themeColor="text1"/>
              </w:rPr>
              <w:t>110-37-1382-18</w:t>
            </w:r>
          </w:p>
        </w:tc>
      </w:tr>
      <w:tr w:rsidR="00AB668B" w:rsidRPr="00AB668B" w:rsidTr="00DA591B">
        <w:trPr>
          <w:cantSplit/>
          <w:trHeight w:val="220"/>
        </w:trPr>
        <w:tc>
          <w:tcPr>
            <w:tcW w:w="4139" w:type="dxa"/>
            <w:gridSpan w:val="4"/>
          </w:tcPr>
          <w:p w:rsidR="00D3749E" w:rsidRPr="00AB668B" w:rsidRDefault="00D3749E" w:rsidP="00DA591B">
            <w:pPr>
              <w:jc w:val="center"/>
              <w:rPr>
                <w:color w:val="000000" w:themeColor="text1"/>
              </w:rPr>
            </w:pPr>
            <w:r w:rsidRPr="00AB668B">
              <w:rPr>
                <w:color w:val="000000" w:themeColor="text1"/>
              </w:rPr>
              <w:t>г. Саянск</w:t>
            </w:r>
          </w:p>
          <w:p w:rsidR="00D3749E" w:rsidRPr="00AB668B" w:rsidRDefault="00D3749E" w:rsidP="00DA591B">
            <w:pPr>
              <w:jc w:val="center"/>
              <w:rPr>
                <w:color w:val="000000" w:themeColor="text1"/>
              </w:rPr>
            </w:pPr>
          </w:p>
        </w:tc>
      </w:tr>
    </w:tbl>
    <w:p w:rsidR="00D3749E" w:rsidRPr="00AB668B" w:rsidRDefault="00D3749E" w:rsidP="00AB668B">
      <w:pPr>
        <w:tabs>
          <w:tab w:val="left" w:pos="284"/>
        </w:tabs>
        <w:autoSpaceDE w:val="0"/>
        <w:autoSpaceDN w:val="0"/>
        <w:adjustRightInd w:val="0"/>
        <w:jc w:val="both"/>
        <w:rPr>
          <w:color w:val="000000" w:themeColor="text1"/>
          <w:sz w:val="22"/>
          <w:szCs w:val="22"/>
        </w:rPr>
      </w:pPr>
      <w:bookmarkStart w:id="0" w:name="_GoBack"/>
      <w:r w:rsidRPr="00AB668B">
        <w:rPr>
          <w:color w:val="000000" w:themeColor="text1"/>
          <w:sz w:val="22"/>
          <w:szCs w:val="22"/>
        </w:rPr>
        <w:t xml:space="preserve">О внесении изменений в </w:t>
      </w:r>
      <w:r w:rsidR="006664DE" w:rsidRPr="00AB668B">
        <w:rPr>
          <w:bCs/>
          <w:color w:val="000000" w:themeColor="text1"/>
          <w:sz w:val="28"/>
          <w:szCs w:val="28"/>
        </w:rPr>
        <w:t xml:space="preserve"> </w:t>
      </w:r>
      <w:r w:rsidR="006664DE" w:rsidRPr="00AB668B">
        <w:rPr>
          <w:bCs/>
          <w:color w:val="000000" w:themeColor="text1"/>
          <w:sz w:val="22"/>
          <w:szCs w:val="22"/>
        </w:rPr>
        <w:t xml:space="preserve">приложение к постановлению администрации городского округа муниципального образования «город Саянск» от 26.04.2018  №110-37-411-18 « Об утверждении административного регламента по предоставлению муниципальной услуги </w:t>
      </w:r>
      <w:r w:rsidR="006664DE" w:rsidRPr="00AB668B">
        <w:rPr>
          <w:color w:val="000000" w:themeColor="text1"/>
          <w:sz w:val="22"/>
          <w:szCs w:val="22"/>
        </w:rPr>
        <w:t>«Утверждение схемы расположения земельного участка, находящегося в муниципальной собственности»</w:t>
      </w:r>
    </w:p>
    <w:bookmarkEnd w:id="0"/>
    <w:p w:rsidR="006664DE" w:rsidRPr="00AB668B" w:rsidRDefault="006664DE" w:rsidP="00D3749E">
      <w:pPr>
        <w:tabs>
          <w:tab w:val="left" w:pos="284"/>
        </w:tabs>
        <w:autoSpaceDE w:val="0"/>
        <w:autoSpaceDN w:val="0"/>
        <w:adjustRightInd w:val="0"/>
        <w:ind w:firstLine="540"/>
        <w:jc w:val="both"/>
        <w:rPr>
          <w:color w:val="000000" w:themeColor="text1"/>
          <w:sz w:val="22"/>
          <w:szCs w:val="22"/>
        </w:rPr>
      </w:pPr>
    </w:p>
    <w:p w:rsidR="00D3749E" w:rsidRPr="00AB668B" w:rsidRDefault="00D3749E" w:rsidP="00D3749E">
      <w:pPr>
        <w:autoSpaceDE w:val="0"/>
        <w:autoSpaceDN w:val="0"/>
        <w:adjustRightInd w:val="0"/>
        <w:ind w:firstLine="709"/>
        <w:jc w:val="both"/>
        <w:rPr>
          <w:color w:val="000000" w:themeColor="text1"/>
          <w:sz w:val="28"/>
          <w:szCs w:val="28"/>
        </w:rPr>
      </w:pPr>
      <w:proofErr w:type="gramStart"/>
      <w:r w:rsidRPr="00AB668B">
        <w:rPr>
          <w:color w:val="000000" w:themeColor="text1"/>
          <w:sz w:val="28"/>
          <w:szCs w:val="28"/>
        </w:rPr>
        <w:t xml:space="preserve">В целях приведения муниципального правового акта в соответствие с действующим законодательством, руководствуясь  Федеральным </w:t>
      </w:r>
      <w:hyperlink r:id="rId6" w:history="1">
        <w:r w:rsidRPr="00AB668B">
          <w:rPr>
            <w:rFonts w:eastAsia="Arial Unicode MS"/>
            <w:color w:val="000000" w:themeColor="text1"/>
            <w:sz w:val="28"/>
            <w:szCs w:val="28"/>
          </w:rPr>
          <w:t>закон</w:t>
        </w:r>
      </w:hyperlink>
      <w:r w:rsidRPr="00AB668B">
        <w:rPr>
          <w:color w:val="000000" w:themeColor="text1"/>
          <w:sz w:val="28"/>
          <w:szCs w:val="28"/>
        </w:rPr>
        <w:t>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распоряжением администрации городского округа муниципального образования «город Саянск» от 07.09.2017  № 110-46-233-17 «Об утверждении реестра муниципальных услуг городского округа муниципального образования «город</w:t>
      </w:r>
      <w:proofErr w:type="gramEnd"/>
      <w:r w:rsidRPr="00AB668B">
        <w:rPr>
          <w:color w:val="000000" w:themeColor="text1"/>
          <w:sz w:val="28"/>
          <w:szCs w:val="28"/>
        </w:rPr>
        <w:t xml:space="preserve"> Саянск», постановлением администрации городского округа муниципального образования «город Саянск» от 05.08.2015 № 110-37-709-15 «Об утверждении Правил разработки и утверждения административных регламентов предоставления муниципальных услуг»,  ст.38 Устава муниципального образования «город Саянск», администрация городского округа муниципального образования «город Саянск», </w:t>
      </w:r>
    </w:p>
    <w:p w:rsidR="00D3749E" w:rsidRPr="00AB668B" w:rsidRDefault="00D3749E" w:rsidP="00D3749E">
      <w:pPr>
        <w:rPr>
          <w:color w:val="000000" w:themeColor="text1"/>
          <w:sz w:val="28"/>
          <w:szCs w:val="28"/>
        </w:rPr>
      </w:pPr>
      <w:r w:rsidRPr="00AB668B">
        <w:rPr>
          <w:color w:val="000000" w:themeColor="text1"/>
          <w:sz w:val="28"/>
          <w:szCs w:val="28"/>
        </w:rPr>
        <w:t>ПОСТАНОВЛЯЕТ:</w:t>
      </w:r>
    </w:p>
    <w:p w:rsidR="00604B9A" w:rsidRPr="00AB668B" w:rsidRDefault="00604B9A" w:rsidP="00604B9A">
      <w:pPr>
        <w:autoSpaceDE w:val="0"/>
        <w:autoSpaceDN w:val="0"/>
        <w:adjustRightInd w:val="0"/>
        <w:jc w:val="both"/>
        <w:rPr>
          <w:color w:val="000000" w:themeColor="text1"/>
          <w:sz w:val="28"/>
          <w:szCs w:val="28"/>
        </w:rPr>
      </w:pPr>
      <w:r w:rsidRPr="00AB668B">
        <w:rPr>
          <w:color w:val="000000" w:themeColor="text1"/>
          <w:sz w:val="28"/>
          <w:szCs w:val="28"/>
        </w:rPr>
        <w:t xml:space="preserve">         1. </w:t>
      </w:r>
      <w:proofErr w:type="gramStart"/>
      <w:r w:rsidR="006664DE" w:rsidRPr="00AB668B">
        <w:rPr>
          <w:bCs/>
          <w:color w:val="000000" w:themeColor="text1"/>
          <w:sz w:val="28"/>
          <w:szCs w:val="28"/>
        </w:rPr>
        <w:t xml:space="preserve">Внести в приложение к постановлению администрации городского округа муниципального образования «город Саянск» от 26.04.2018  </w:t>
      </w:r>
      <w:r w:rsidR="005B039D" w:rsidRPr="00AB668B">
        <w:rPr>
          <w:bCs/>
          <w:color w:val="000000" w:themeColor="text1"/>
          <w:sz w:val="28"/>
          <w:szCs w:val="28"/>
        </w:rPr>
        <w:t xml:space="preserve">       </w:t>
      </w:r>
      <w:r w:rsidR="006664DE" w:rsidRPr="00AB668B">
        <w:rPr>
          <w:bCs/>
          <w:color w:val="000000" w:themeColor="text1"/>
          <w:sz w:val="28"/>
          <w:szCs w:val="28"/>
        </w:rPr>
        <w:t xml:space="preserve">№110-37-411-18 « Об утверждении административного регламента по предоставлению муниципальной услуги </w:t>
      </w:r>
      <w:r w:rsidR="006664DE" w:rsidRPr="00AB668B">
        <w:rPr>
          <w:color w:val="000000" w:themeColor="text1"/>
          <w:sz w:val="28"/>
          <w:szCs w:val="28"/>
        </w:rPr>
        <w:t xml:space="preserve">«Утверждение схемы расположения земельного участка, находящегося в муниципальной собственности» </w:t>
      </w:r>
      <w:r w:rsidRPr="00AB668B">
        <w:rPr>
          <w:bCs/>
          <w:color w:val="000000" w:themeColor="text1"/>
          <w:sz w:val="28"/>
          <w:szCs w:val="28"/>
        </w:rPr>
        <w:t>(далее - административный регламент), (опубликовано в газете  «Саянские зори»  от  11.05.2018 № 18(3983), (вкладыш «официальная информация» стр.15-18) следующие изменения:</w:t>
      </w:r>
      <w:proofErr w:type="gramEnd"/>
    </w:p>
    <w:p w:rsidR="00D3749E" w:rsidRPr="00AB668B" w:rsidRDefault="00D3749E" w:rsidP="00D3749E">
      <w:pPr>
        <w:jc w:val="both"/>
        <w:rPr>
          <w:color w:val="000000" w:themeColor="text1"/>
          <w:sz w:val="28"/>
          <w:szCs w:val="28"/>
        </w:rPr>
      </w:pPr>
      <w:r w:rsidRPr="00AB668B">
        <w:rPr>
          <w:color w:val="000000" w:themeColor="text1"/>
          <w:sz w:val="28"/>
          <w:szCs w:val="28"/>
        </w:rPr>
        <w:t xml:space="preserve">       1.1.</w:t>
      </w:r>
      <w:r w:rsidR="00273C98" w:rsidRPr="00AB668B">
        <w:rPr>
          <w:color w:val="000000" w:themeColor="text1"/>
          <w:sz w:val="28"/>
          <w:szCs w:val="28"/>
        </w:rPr>
        <w:t xml:space="preserve">Пункт 3 главы 2 раздела </w:t>
      </w:r>
      <w:r w:rsidR="00273C98" w:rsidRPr="00AB668B">
        <w:rPr>
          <w:color w:val="000000" w:themeColor="text1"/>
          <w:sz w:val="28"/>
          <w:szCs w:val="28"/>
          <w:lang w:val="en-US"/>
        </w:rPr>
        <w:t>I</w:t>
      </w:r>
      <w:r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Pr="00AB668B">
        <w:rPr>
          <w:color w:val="000000" w:themeColor="text1"/>
          <w:sz w:val="28"/>
          <w:szCs w:val="28"/>
        </w:rPr>
        <w:t>изложить в следующей редакции:</w:t>
      </w:r>
    </w:p>
    <w:p w:rsidR="00273C98" w:rsidRPr="00AB668B" w:rsidRDefault="00273C98" w:rsidP="00273C98">
      <w:pPr>
        <w:pStyle w:val="ConsTitle0"/>
        <w:ind w:right="0" w:firstLine="709"/>
        <w:jc w:val="both"/>
        <w:rPr>
          <w:rFonts w:ascii="Times New Roman" w:hAnsi="Times New Roman" w:cs="Times New Roman"/>
          <w:b w:val="0"/>
          <w:color w:val="000000" w:themeColor="text1"/>
          <w:sz w:val="28"/>
          <w:szCs w:val="28"/>
        </w:rPr>
      </w:pPr>
      <w:r w:rsidRPr="00AB668B">
        <w:rPr>
          <w:rFonts w:ascii="Times New Roman" w:hAnsi="Times New Roman" w:cs="Times New Roman"/>
          <w:color w:val="000000" w:themeColor="text1"/>
          <w:sz w:val="28"/>
          <w:szCs w:val="28"/>
        </w:rPr>
        <w:t xml:space="preserve"> </w:t>
      </w:r>
      <w:r w:rsidR="00D3749E" w:rsidRPr="00AB668B">
        <w:rPr>
          <w:rFonts w:ascii="Times New Roman" w:hAnsi="Times New Roman" w:cs="Times New Roman"/>
          <w:color w:val="000000" w:themeColor="text1"/>
          <w:sz w:val="28"/>
          <w:szCs w:val="28"/>
        </w:rPr>
        <w:t>«</w:t>
      </w:r>
      <w:r w:rsidRPr="00AB668B">
        <w:rPr>
          <w:rFonts w:ascii="Times New Roman" w:hAnsi="Times New Roman" w:cs="Times New Roman"/>
          <w:b w:val="0"/>
          <w:color w:val="000000" w:themeColor="text1"/>
          <w:sz w:val="28"/>
          <w:szCs w:val="28"/>
        </w:rPr>
        <w:t xml:space="preserve">3.  При предоставлении муниципальной услуги заявителями являются физические или юридические лица. </w:t>
      </w:r>
    </w:p>
    <w:p w:rsidR="00273C98" w:rsidRPr="00AB668B" w:rsidRDefault="00273C98" w:rsidP="00273C98">
      <w:pPr>
        <w:pStyle w:val="ConsTitle0"/>
        <w:ind w:right="0" w:firstLine="709"/>
        <w:jc w:val="both"/>
        <w:rPr>
          <w:rFonts w:ascii="Times New Roman" w:hAnsi="Times New Roman" w:cs="Times New Roman"/>
          <w:b w:val="0"/>
          <w:color w:val="000000" w:themeColor="text1"/>
          <w:sz w:val="28"/>
          <w:szCs w:val="28"/>
          <w:shd w:val="clear" w:color="auto" w:fill="FFFFFF"/>
        </w:rPr>
      </w:pPr>
      <w:r w:rsidRPr="00AB668B">
        <w:rPr>
          <w:rFonts w:ascii="Times New Roman" w:hAnsi="Times New Roman" w:cs="Times New Roman"/>
          <w:b w:val="0"/>
          <w:color w:val="000000" w:themeColor="text1"/>
          <w:sz w:val="28"/>
          <w:szCs w:val="28"/>
          <w:shd w:val="clear" w:color="auto" w:fill="FFFFFF"/>
        </w:rPr>
        <w:t xml:space="preserve">От имени заявителя могут выступать лица, имеющие право в соответствии с законодательством Российской Федерации, либо в силу наделения их заявителями полномочиями выступать от их имени в порядке, </w:t>
      </w:r>
      <w:r w:rsidRPr="00AB668B">
        <w:rPr>
          <w:rFonts w:ascii="Times New Roman" w:hAnsi="Times New Roman" w:cs="Times New Roman"/>
          <w:b w:val="0"/>
          <w:color w:val="000000" w:themeColor="text1"/>
          <w:sz w:val="28"/>
          <w:szCs w:val="28"/>
          <w:shd w:val="clear" w:color="auto" w:fill="FFFFFF"/>
        </w:rPr>
        <w:lastRenderedPageBreak/>
        <w:t>установленном законодательством Российской</w:t>
      </w:r>
      <w:r w:rsidR="00086318" w:rsidRPr="00AB668B">
        <w:rPr>
          <w:rFonts w:ascii="Times New Roman" w:hAnsi="Times New Roman" w:cs="Times New Roman"/>
          <w:b w:val="0"/>
          <w:color w:val="000000" w:themeColor="text1"/>
          <w:sz w:val="28"/>
          <w:szCs w:val="28"/>
          <w:shd w:val="clear" w:color="auto" w:fill="FFFFFF"/>
        </w:rPr>
        <w:t xml:space="preserve"> Федерации (далее - заявители)».</w:t>
      </w:r>
    </w:p>
    <w:p w:rsidR="008318D7" w:rsidRPr="00AB668B" w:rsidRDefault="00273C98" w:rsidP="008318D7">
      <w:pPr>
        <w:jc w:val="both"/>
        <w:rPr>
          <w:color w:val="000000" w:themeColor="text1"/>
          <w:sz w:val="28"/>
          <w:szCs w:val="28"/>
        </w:rPr>
      </w:pPr>
      <w:r w:rsidRPr="00AB668B">
        <w:rPr>
          <w:color w:val="000000" w:themeColor="text1"/>
          <w:sz w:val="28"/>
          <w:szCs w:val="28"/>
        </w:rPr>
        <w:t xml:space="preserve">      </w:t>
      </w:r>
      <w:r w:rsidR="00D3749E" w:rsidRPr="00AB668B">
        <w:rPr>
          <w:color w:val="000000" w:themeColor="text1"/>
          <w:sz w:val="28"/>
          <w:szCs w:val="28"/>
        </w:rPr>
        <w:t xml:space="preserve">1.2. </w:t>
      </w:r>
      <w:r w:rsidR="008318D7" w:rsidRPr="00AB668B">
        <w:rPr>
          <w:color w:val="000000" w:themeColor="text1"/>
          <w:sz w:val="28"/>
          <w:szCs w:val="28"/>
        </w:rPr>
        <w:t>Абзац 1 п</w:t>
      </w:r>
      <w:r w:rsidRPr="00AB668B">
        <w:rPr>
          <w:color w:val="000000" w:themeColor="text1"/>
          <w:sz w:val="28"/>
          <w:szCs w:val="28"/>
        </w:rPr>
        <w:t>ункт</w:t>
      </w:r>
      <w:r w:rsidR="008318D7" w:rsidRPr="00AB668B">
        <w:rPr>
          <w:color w:val="000000" w:themeColor="text1"/>
          <w:sz w:val="28"/>
          <w:szCs w:val="28"/>
        </w:rPr>
        <w:t>а</w:t>
      </w:r>
      <w:r w:rsidRPr="00AB668B">
        <w:rPr>
          <w:color w:val="000000" w:themeColor="text1"/>
          <w:sz w:val="28"/>
          <w:szCs w:val="28"/>
        </w:rPr>
        <w:t xml:space="preserve"> 12 главы 3 раздела </w:t>
      </w:r>
      <w:r w:rsidRPr="00AB668B">
        <w:rPr>
          <w:color w:val="000000" w:themeColor="text1"/>
          <w:sz w:val="28"/>
          <w:szCs w:val="28"/>
          <w:lang w:val="en-US"/>
        </w:rPr>
        <w:t>I</w:t>
      </w:r>
      <w:r w:rsidR="00D62935"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008318D7" w:rsidRPr="00AB668B">
        <w:rPr>
          <w:color w:val="000000" w:themeColor="text1"/>
          <w:sz w:val="28"/>
          <w:szCs w:val="28"/>
        </w:rPr>
        <w:t>изложить в следующей редакции:</w:t>
      </w:r>
    </w:p>
    <w:p w:rsidR="00A12B4B" w:rsidRPr="00AB668B" w:rsidRDefault="00A12B4B" w:rsidP="00A12B4B">
      <w:pPr>
        <w:autoSpaceDE w:val="0"/>
        <w:autoSpaceDN w:val="0"/>
        <w:adjustRightInd w:val="0"/>
        <w:jc w:val="both"/>
        <w:rPr>
          <w:color w:val="000000" w:themeColor="text1"/>
          <w:sz w:val="28"/>
          <w:szCs w:val="28"/>
        </w:rPr>
      </w:pPr>
      <w:r w:rsidRPr="00AB668B">
        <w:rPr>
          <w:color w:val="000000" w:themeColor="text1"/>
          <w:sz w:val="28"/>
          <w:szCs w:val="28"/>
        </w:rPr>
        <w:t xml:space="preserve">      «12. Если заявителя не удовлетворяет </w:t>
      </w:r>
      <w:proofErr w:type="gramStart"/>
      <w:r w:rsidRPr="00AB668B">
        <w:rPr>
          <w:color w:val="000000" w:themeColor="text1"/>
          <w:sz w:val="28"/>
          <w:szCs w:val="28"/>
        </w:rPr>
        <w:t>информация, представленная должностным лицом уполномоченного органа он может</w:t>
      </w:r>
      <w:proofErr w:type="gramEnd"/>
      <w:r w:rsidRPr="00AB668B">
        <w:rPr>
          <w:color w:val="000000" w:themeColor="text1"/>
          <w:sz w:val="28"/>
          <w:szCs w:val="28"/>
        </w:rPr>
        <w:t xml:space="preserve"> обратиться к председателю Комитета по архитектуре и градостроительству в соответствии с графиком приема заявителей, размещенном на </w:t>
      </w:r>
      <w:r w:rsidRPr="00AB668B">
        <w:rPr>
          <w:bCs/>
          <w:color w:val="000000" w:themeColor="text1"/>
          <w:sz w:val="28"/>
          <w:szCs w:val="28"/>
        </w:rPr>
        <w:t xml:space="preserve">официальном сайте в информационно-телекоммуникационной сети «Интернет» – </w:t>
      </w:r>
      <w:hyperlink r:id="rId7" w:history="1">
        <w:r w:rsidRPr="00AB668B">
          <w:rPr>
            <w:rStyle w:val="a3"/>
            <w:bCs/>
            <w:color w:val="000000" w:themeColor="text1"/>
            <w:sz w:val="28"/>
            <w:szCs w:val="28"/>
          </w:rPr>
          <w:t>http://www.admsayansk.ru.</w:t>
        </w:r>
      </w:hyperlink>
      <w:r w:rsidR="00086318" w:rsidRPr="00AB668B">
        <w:rPr>
          <w:color w:val="000000" w:themeColor="text1"/>
          <w:sz w:val="28"/>
          <w:szCs w:val="28"/>
        </w:rPr>
        <w:t>».</w:t>
      </w:r>
    </w:p>
    <w:p w:rsidR="008B3EEE" w:rsidRPr="00AB668B" w:rsidRDefault="008B3EEE" w:rsidP="00604B9A">
      <w:pPr>
        <w:jc w:val="both"/>
        <w:rPr>
          <w:color w:val="000000" w:themeColor="text1"/>
          <w:sz w:val="28"/>
          <w:szCs w:val="28"/>
        </w:rPr>
      </w:pPr>
      <w:r w:rsidRPr="00AB668B">
        <w:rPr>
          <w:color w:val="000000" w:themeColor="text1"/>
          <w:sz w:val="28"/>
          <w:szCs w:val="28"/>
        </w:rPr>
        <w:t xml:space="preserve">       1.3. </w:t>
      </w:r>
      <w:r w:rsidR="00D77D5F" w:rsidRPr="00AB668B">
        <w:rPr>
          <w:color w:val="000000" w:themeColor="text1"/>
          <w:sz w:val="28"/>
          <w:szCs w:val="28"/>
        </w:rPr>
        <w:t xml:space="preserve">В  абзаце 1 </w:t>
      </w:r>
      <w:r w:rsidRPr="00AB668B">
        <w:rPr>
          <w:color w:val="000000" w:themeColor="text1"/>
          <w:sz w:val="28"/>
          <w:szCs w:val="28"/>
        </w:rPr>
        <w:t xml:space="preserve"> пункт</w:t>
      </w:r>
      <w:r w:rsidR="00D77D5F" w:rsidRPr="00AB668B">
        <w:rPr>
          <w:color w:val="000000" w:themeColor="text1"/>
          <w:sz w:val="28"/>
          <w:szCs w:val="28"/>
        </w:rPr>
        <w:t>а</w:t>
      </w:r>
      <w:r w:rsidRPr="00AB668B">
        <w:rPr>
          <w:color w:val="000000" w:themeColor="text1"/>
          <w:sz w:val="28"/>
          <w:szCs w:val="28"/>
        </w:rPr>
        <w:t xml:space="preserve"> 13 главы 3 раздела </w:t>
      </w:r>
      <w:r w:rsidRPr="00AB668B">
        <w:rPr>
          <w:color w:val="000000" w:themeColor="text1"/>
          <w:sz w:val="28"/>
          <w:szCs w:val="28"/>
          <w:lang w:val="en-US"/>
        </w:rPr>
        <w:t>I</w:t>
      </w:r>
      <w:r w:rsidR="00604B9A" w:rsidRPr="00AB668B">
        <w:rPr>
          <w:color w:val="000000" w:themeColor="text1"/>
          <w:sz w:val="28"/>
          <w:szCs w:val="28"/>
        </w:rPr>
        <w:t xml:space="preserve"> административного регламента </w:t>
      </w:r>
      <w:r w:rsidRPr="00AB668B">
        <w:rPr>
          <w:color w:val="000000" w:themeColor="text1"/>
          <w:sz w:val="28"/>
          <w:szCs w:val="28"/>
        </w:rPr>
        <w:t xml:space="preserve"> слова «14 календарных дней» заменить словами «30 календарных дней»</w:t>
      </w:r>
      <w:r w:rsidR="00086318" w:rsidRPr="00AB668B">
        <w:rPr>
          <w:color w:val="000000" w:themeColor="text1"/>
          <w:sz w:val="28"/>
          <w:szCs w:val="28"/>
        </w:rPr>
        <w:t>.</w:t>
      </w:r>
    </w:p>
    <w:p w:rsidR="00351589" w:rsidRPr="00AB668B" w:rsidRDefault="000A0840" w:rsidP="00351589">
      <w:pPr>
        <w:jc w:val="both"/>
        <w:rPr>
          <w:color w:val="000000" w:themeColor="text1"/>
          <w:sz w:val="28"/>
          <w:szCs w:val="28"/>
        </w:rPr>
      </w:pPr>
      <w:r w:rsidRPr="00AB668B">
        <w:rPr>
          <w:color w:val="000000" w:themeColor="text1"/>
          <w:sz w:val="28"/>
          <w:szCs w:val="28"/>
        </w:rPr>
        <w:t xml:space="preserve">       1.</w:t>
      </w:r>
      <w:r w:rsidR="008B3EEE" w:rsidRPr="00AB668B">
        <w:rPr>
          <w:color w:val="000000" w:themeColor="text1"/>
          <w:sz w:val="28"/>
          <w:szCs w:val="28"/>
        </w:rPr>
        <w:t>4.</w:t>
      </w:r>
      <w:r w:rsidR="00351589" w:rsidRPr="00AB668B">
        <w:rPr>
          <w:color w:val="000000" w:themeColor="text1"/>
          <w:sz w:val="28"/>
          <w:szCs w:val="28"/>
        </w:rPr>
        <w:t xml:space="preserve"> Пункт 17 главы 3 раздела </w:t>
      </w:r>
      <w:r w:rsidR="00351589" w:rsidRPr="00AB668B">
        <w:rPr>
          <w:color w:val="000000" w:themeColor="text1"/>
          <w:sz w:val="28"/>
          <w:szCs w:val="28"/>
          <w:lang w:val="en-US"/>
        </w:rPr>
        <w:t>I</w:t>
      </w:r>
      <w:r w:rsidR="00351589"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00351589" w:rsidRPr="00AB668B">
        <w:rPr>
          <w:color w:val="000000" w:themeColor="text1"/>
          <w:sz w:val="28"/>
          <w:szCs w:val="28"/>
        </w:rPr>
        <w:t>изложить в следующей редакции:</w:t>
      </w:r>
    </w:p>
    <w:p w:rsidR="000A0840" w:rsidRPr="00AB668B" w:rsidRDefault="00351589" w:rsidP="00351589">
      <w:pPr>
        <w:jc w:val="both"/>
        <w:rPr>
          <w:color w:val="000000" w:themeColor="text1"/>
          <w:sz w:val="28"/>
          <w:szCs w:val="28"/>
        </w:rPr>
      </w:pPr>
      <w:r w:rsidRPr="00AB668B">
        <w:rPr>
          <w:color w:val="000000" w:themeColor="text1"/>
          <w:sz w:val="28"/>
          <w:szCs w:val="28"/>
        </w:rPr>
        <w:t>«</w:t>
      </w:r>
      <w:r w:rsidR="002A6156" w:rsidRPr="00AB668B">
        <w:rPr>
          <w:bCs/>
          <w:color w:val="000000" w:themeColor="text1"/>
          <w:sz w:val="28"/>
          <w:szCs w:val="28"/>
        </w:rPr>
        <w:t>Информация о предоставлении муниципальной услуги предоставляется бесплатно</w:t>
      </w:r>
      <w:proofErr w:type="gramStart"/>
      <w:r w:rsidR="002A6156" w:rsidRPr="00AB668B">
        <w:rPr>
          <w:bCs/>
          <w:color w:val="000000" w:themeColor="text1"/>
          <w:sz w:val="28"/>
          <w:szCs w:val="28"/>
        </w:rPr>
        <w:t>.»</w:t>
      </w:r>
      <w:r w:rsidR="00086318" w:rsidRPr="00AB668B">
        <w:rPr>
          <w:color w:val="000000" w:themeColor="text1"/>
          <w:sz w:val="28"/>
          <w:szCs w:val="28"/>
        </w:rPr>
        <w:t>.</w:t>
      </w:r>
      <w:proofErr w:type="gramEnd"/>
    </w:p>
    <w:p w:rsidR="00351589" w:rsidRPr="00AB668B" w:rsidRDefault="00351589" w:rsidP="00351589">
      <w:pPr>
        <w:jc w:val="both"/>
        <w:rPr>
          <w:color w:val="000000" w:themeColor="text1"/>
          <w:sz w:val="28"/>
          <w:szCs w:val="28"/>
        </w:rPr>
      </w:pPr>
      <w:r w:rsidRPr="00AB668B">
        <w:rPr>
          <w:color w:val="000000" w:themeColor="text1"/>
          <w:sz w:val="28"/>
          <w:szCs w:val="28"/>
        </w:rPr>
        <w:t xml:space="preserve">       1.</w:t>
      </w:r>
      <w:r w:rsidR="008B3EEE" w:rsidRPr="00AB668B">
        <w:rPr>
          <w:color w:val="000000" w:themeColor="text1"/>
          <w:sz w:val="28"/>
          <w:szCs w:val="28"/>
        </w:rPr>
        <w:t>5.</w:t>
      </w:r>
      <w:r w:rsidRPr="00AB668B">
        <w:rPr>
          <w:color w:val="000000" w:themeColor="text1"/>
          <w:sz w:val="28"/>
          <w:szCs w:val="28"/>
        </w:rPr>
        <w:t xml:space="preserve"> Пункт 1</w:t>
      </w:r>
      <w:r w:rsidR="00EF5F22" w:rsidRPr="00AB668B">
        <w:rPr>
          <w:color w:val="000000" w:themeColor="text1"/>
          <w:sz w:val="28"/>
          <w:szCs w:val="28"/>
        </w:rPr>
        <w:t>8</w:t>
      </w:r>
      <w:r w:rsidRPr="00AB668B">
        <w:rPr>
          <w:color w:val="000000" w:themeColor="text1"/>
          <w:sz w:val="28"/>
          <w:szCs w:val="28"/>
        </w:rPr>
        <w:t xml:space="preserve"> главы 3 раздела </w:t>
      </w:r>
      <w:r w:rsidRPr="00AB668B">
        <w:rPr>
          <w:color w:val="000000" w:themeColor="text1"/>
          <w:sz w:val="28"/>
          <w:szCs w:val="28"/>
          <w:lang w:val="en-US"/>
        </w:rPr>
        <w:t>I</w:t>
      </w:r>
      <w:r w:rsidRPr="00AB668B">
        <w:rPr>
          <w:color w:val="000000" w:themeColor="text1"/>
          <w:sz w:val="28"/>
          <w:szCs w:val="28"/>
        </w:rPr>
        <w:t xml:space="preserve"> </w:t>
      </w:r>
      <w:r w:rsidR="00695E97" w:rsidRPr="00AB668B">
        <w:rPr>
          <w:color w:val="000000" w:themeColor="text1"/>
          <w:sz w:val="28"/>
          <w:szCs w:val="28"/>
        </w:rPr>
        <w:t xml:space="preserve">административного регламента </w:t>
      </w:r>
      <w:r w:rsidRPr="00AB668B">
        <w:rPr>
          <w:color w:val="000000" w:themeColor="text1"/>
          <w:sz w:val="28"/>
          <w:szCs w:val="28"/>
        </w:rPr>
        <w:t>исключить</w:t>
      </w:r>
      <w:r w:rsidR="00086318" w:rsidRPr="00AB668B">
        <w:rPr>
          <w:color w:val="000000" w:themeColor="text1"/>
          <w:sz w:val="28"/>
          <w:szCs w:val="28"/>
        </w:rPr>
        <w:t>.</w:t>
      </w:r>
    </w:p>
    <w:p w:rsidR="008A7CBA" w:rsidRPr="00AB668B" w:rsidRDefault="008A7CBA" w:rsidP="008A7CBA">
      <w:pPr>
        <w:jc w:val="both"/>
        <w:rPr>
          <w:color w:val="000000" w:themeColor="text1"/>
          <w:sz w:val="28"/>
          <w:szCs w:val="28"/>
        </w:rPr>
      </w:pPr>
      <w:r w:rsidRPr="00AB668B">
        <w:rPr>
          <w:color w:val="000000" w:themeColor="text1"/>
          <w:sz w:val="28"/>
          <w:szCs w:val="28"/>
        </w:rPr>
        <w:t xml:space="preserve">       1.6.  Пункт 21 главы 5 раздела </w:t>
      </w:r>
      <w:r w:rsidRPr="00AB668B">
        <w:rPr>
          <w:color w:val="000000" w:themeColor="text1"/>
          <w:sz w:val="28"/>
          <w:szCs w:val="28"/>
          <w:lang w:val="en-US"/>
        </w:rPr>
        <w:t>I</w:t>
      </w:r>
      <w:r w:rsidRPr="00AB668B">
        <w:rPr>
          <w:color w:val="000000" w:themeColor="text1"/>
          <w:sz w:val="28"/>
          <w:szCs w:val="28"/>
        </w:rPr>
        <w:t xml:space="preserve"> административного регламента  после слов «осуществления действий</w:t>
      </w:r>
      <w:proofErr w:type="gramStart"/>
      <w:r w:rsidRPr="00AB668B">
        <w:rPr>
          <w:color w:val="000000" w:themeColor="text1"/>
          <w:sz w:val="28"/>
          <w:szCs w:val="28"/>
        </w:rPr>
        <w:t>,»</w:t>
      </w:r>
      <w:proofErr w:type="gramEnd"/>
      <w:r w:rsidRPr="00AB668B">
        <w:rPr>
          <w:color w:val="000000" w:themeColor="text1"/>
          <w:sz w:val="28"/>
          <w:szCs w:val="28"/>
        </w:rPr>
        <w:t xml:space="preserve"> дополнить словами «указанных в пункте 32 настоящего административного регламента,».</w:t>
      </w:r>
    </w:p>
    <w:p w:rsidR="002F2AD1" w:rsidRPr="00AB668B" w:rsidRDefault="00B017DC" w:rsidP="00BF158A">
      <w:pPr>
        <w:jc w:val="both"/>
        <w:rPr>
          <w:color w:val="000000" w:themeColor="text1"/>
          <w:sz w:val="28"/>
          <w:szCs w:val="28"/>
        </w:rPr>
      </w:pPr>
      <w:r w:rsidRPr="00AB668B">
        <w:rPr>
          <w:color w:val="000000" w:themeColor="text1"/>
          <w:sz w:val="28"/>
          <w:szCs w:val="28"/>
        </w:rPr>
        <w:t xml:space="preserve">       </w:t>
      </w:r>
      <w:r w:rsidR="002F2AD1" w:rsidRPr="00AB668B">
        <w:rPr>
          <w:color w:val="000000" w:themeColor="text1"/>
          <w:sz w:val="28"/>
          <w:szCs w:val="28"/>
        </w:rPr>
        <w:t>1.</w:t>
      </w:r>
      <w:r w:rsidR="008A7CBA" w:rsidRPr="00AB668B">
        <w:rPr>
          <w:color w:val="000000" w:themeColor="text1"/>
          <w:sz w:val="28"/>
          <w:szCs w:val="28"/>
        </w:rPr>
        <w:t>7</w:t>
      </w:r>
      <w:r w:rsidR="002F2AD1" w:rsidRPr="00AB668B">
        <w:rPr>
          <w:color w:val="000000" w:themeColor="text1"/>
          <w:sz w:val="28"/>
          <w:szCs w:val="28"/>
        </w:rPr>
        <w:t>. Пункт 3</w:t>
      </w:r>
      <w:r w:rsidR="003737E1" w:rsidRPr="00AB668B">
        <w:rPr>
          <w:color w:val="000000" w:themeColor="text1"/>
          <w:sz w:val="28"/>
          <w:szCs w:val="28"/>
        </w:rPr>
        <w:t>2</w:t>
      </w:r>
      <w:r w:rsidR="002F2AD1" w:rsidRPr="00AB668B">
        <w:rPr>
          <w:color w:val="000000" w:themeColor="text1"/>
          <w:sz w:val="28"/>
          <w:szCs w:val="28"/>
        </w:rPr>
        <w:t xml:space="preserve"> главы 10 раздела </w:t>
      </w:r>
      <w:r w:rsidR="002F2AD1" w:rsidRPr="00AB668B">
        <w:rPr>
          <w:color w:val="000000" w:themeColor="text1"/>
          <w:sz w:val="28"/>
          <w:szCs w:val="28"/>
          <w:lang w:val="en-US"/>
        </w:rPr>
        <w:t>II</w:t>
      </w:r>
      <w:r w:rsidR="002F2AD1"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002F2AD1" w:rsidRPr="00AB668B">
        <w:rPr>
          <w:color w:val="000000" w:themeColor="text1"/>
          <w:sz w:val="28"/>
          <w:szCs w:val="28"/>
        </w:rPr>
        <w:t>дополнить подпунктом «</w:t>
      </w:r>
      <w:r w:rsidR="003737E1" w:rsidRPr="00AB668B">
        <w:rPr>
          <w:color w:val="000000" w:themeColor="text1"/>
          <w:sz w:val="28"/>
          <w:szCs w:val="28"/>
        </w:rPr>
        <w:t>в</w:t>
      </w:r>
      <w:r w:rsidR="002F2AD1" w:rsidRPr="00AB668B">
        <w:rPr>
          <w:color w:val="000000" w:themeColor="text1"/>
          <w:sz w:val="28"/>
          <w:szCs w:val="28"/>
        </w:rPr>
        <w:t>» следующего содержания:</w:t>
      </w:r>
    </w:p>
    <w:p w:rsidR="002F2AD1" w:rsidRPr="00AB668B" w:rsidRDefault="002F2AD1" w:rsidP="008B02B5">
      <w:pPr>
        <w:widowControl w:val="0"/>
        <w:autoSpaceDE w:val="0"/>
        <w:autoSpaceDN w:val="0"/>
        <w:adjustRightInd w:val="0"/>
        <w:ind w:firstLine="567"/>
        <w:jc w:val="both"/>
        <w:rPr>
          <w:color w:val="000000" w:themeColor="text1"/>
          <w:sz w:val="28"/>
          <w:szCs w:val="28"/>
        </w:rPr>
      </w:pPr>
      <w:r w:rsidRPr="00AB668B">
        <w:rPr>
          <w:color w:val="000000" w:themeColor="text1"/>
          <w:sz w:val="28"/>
          <w:szCs w:val="28"/>
        </w:rPr>
        <w:t>«</w:t>
      </w:r>
      <w:r w:rsidR="003737E1" w:rsidRPr="00AB668B">
        <w:rPr>
          <w:color w:val="000000" w:themeColor="text1"/>
          <w:sz w:val="28"/>
          <w:szCs w:val="28"/>
        </w:rPr>
        <w:t>в</w:t>
      </w:r>
      <w:r w:rsidRPr="00AB668B">
        <w:rPr>
          <w:color w:val="000000" w:themeColor="text1"/>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2AD1" w:rsidRPr="00AB668B" w:rsidRDefault="002F2AD1" w:rsidP="002F2AD1">
      <w:pPr>
        <w:widowControl w:val="0"/>
        <w:autoSpaceDE w:val="0"/>
        <w:autoSpaceDN w:val="0"/>
        <w:adjustRightInd w:val="0"/>
        <w:ind w:firstLine="709"/>
        <w:jc w:val="both"/>
        <w:rPr>
          <w:color w:val="000000" w:themeColor="text1"/>
          <w:sz w:val="28"/>
          <w:szCs w:val="28"/>
        </w:rPr>
      </w:pPr>
      <w:r w:rsidRPr="00AB668B">
        <w:rPr>
          <w:color w:val="000000" w:themeColor="text1"/>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F2AD1" w:rsidRPr="00AB668B" w:rsidRDefault="002F2AD1" w:rsidP="002F2AD1">
      <w:pPr>
        <w:widowControl w:val="0"/>
        <w:autoSpaceDE w:val="0"/>
        <w:autoSpaceDN w:val="0"/>
        <w:adjustRightInd w:val="0"/>
        <w:ind w:firstLine="709"/>
        <w:jc w:val="both"/>
        <w:rPr>
          <w:color w:val="000000" w:themeColor="text1"/>
          <w:sz w:val="28"/>
          <w:szCs w:val="28"/>
        </w:rPr>
      </w:pPr>
      <w:r w:rsidRPr="00AB668B">
        <w:rPr>
          <w:color w:val="000000" w:themeColor="text1"/>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F2AD1" w:rsidRPr="00AB668B" w:rsidRDefault="002F2AD1" w:rsidP="002F2AD1">
      <w:pPr>
        <w:widowControl w:val="0"/>
        <w:autoSpaceDE w:val="0"/>
        <w:autoSpaceDN w:val="0"/>
        <w:adjustRightInd w:val="0"/>
        <w:ind w:firstLine="709"/>
        <w:jc w:val="both"/>
        <w:rPr>
          <w:color w:val="000000" w:themeColor="text1"/>
          <w:sz w:val="28"/>
          <w:szCs w:val="28"/>
        </w:rPr>
      </w:pPr>
      <w:r w:rsidRPr="00AB668B">
        <w:rPr>
          <w:color w:val="000000" w:themeColor="text1"/>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F2AD1" w:rsidRPr="00AB668B" w:rsidRDefault="002F2AD1" w:rsidP="002F2AD1">
      <w:pPr>
        <w:pStyle w:val="ConsPlusNormal"/>
        <w:ind w:firstLine="567"/>
        <w:jc w:val="both"/>
        <w:rPr>
          <w:rFonts w:ascii="Times New Roman" w:eastAsiaTheme="minorHAnsi" w:hAnsi="Times New Roman" w:cs="Times New Roman"/>
          <w:color w:val="000000" w:themeColor="text1"/>
          <w:sz w:val="28"/>
          <w:szCs w:val="28"/>
          <w:lang w:eastAsia="en-US"/>
        </w:rPr>
      </w:pPr>
      <w:proofErr w:type="gramStart"/>
      <w:r w:rsidRPr="00AB668B">
        <w:rPr>
          <w:rFonts w:ascii="Times New Roman" w:eastAsiaTheme="minorHAnsi" w:hAnsi="Times New Roman" w:cs="Times New Roman"/>
          <w:color w:val="000000" w:themeColor="text1"/>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w:t>
      </w:r>
      <w:r w:rsidRPr="00AB668B">
        <w:rPr>
          <w:rFonts w:ascii="Times New Roman" w:eastAsiaTheme="minorHAnsi" w:hAnsi="Times New Roman" w:cs="Times New Roman"/>
          <w:color w:val="000000" w:themeColor="text1"/>
          <w:sz w:val="28"/>
          <w:szCs w:val="28"/>
          <w:lang w:eastAsia="en-US"/>
        </w:rPr>
        <w:lastRenderedPageBreak/>
        <w:t xml:space="preserve">организации, предусмотренной </w:t>
      </w:r>
      <w:hyperlink r:id="rId8" w:history="1">
        <w:r w:rsidRPr="00AB668B">
          <w:rPr>
            <w:rFonts w:ascii="Times New Roman" w:eastAsiaTheme="minorHAnsi" w:hAnsi="Times New Roman" w:cs="Times New Roman"/>
            <w:color w:val="000000" w:themeColor="text1"/>
            <w:sz w:val="28"/>
            <w:szCs w:val="28"/>
            <w:lang w:eastAsia="en-US"/>
          </w:rPr>
          <w:t>частью 1.1 статьи 16</w:t>
        </w:r>
      </w:hyperlink>
      <w:r w:rsidRPr="00AB668B">
        <w:rPr>
          <w:rFonts w:ascii="Times New Roman" w:eastAsiaTheme="minorHAnsi" w:hAnsi="Times New Roman" w:cs="Times New Roman"/>
          <w:color w:val="000000" w:themeColor="text1"/>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w:t>
      </w:r>
      <w:proofErr w:type="gramEnd"/>
      <w:r w:rsidRPr="00AB668B">
        <w:rPr>
          <w:rFonts w:ascii="Times New Roman" w:eastAsiaTheme="minorHAnsi" w:hAnsi="Times New Roman" w:cs="Times New Roman"/>
          <w:color w:val="000000" w:themeColor="text1"/>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9" w:history="1">
        <w:r w:rsidRPr="00AB668B">
          <w:rPr>
            <w:rFonts w:ascii="Times New Roman" w:eastAsiaTheme="minorHAnsi" w:hAnsi="Times New Roman" w:cs="Times New Roman"/>
            <w:color w:val="000000" w:themeColor="text1"/>
            <w:sz w:val="28"/>
            <w:szCs w:val="28"/>
            <w:lang w:eastAsia="en-US"/>
          </w:rPr>
          <w:t>частью 1.1 статьи 16</w:t>
        </w:r>
      </w:hyperlink>
      <w:r w:rsidRPr="00AB668B">
        <w:rPr>
          <w:rFonts w:ascii="Times New Roman" w:eastAsiaTheme="minorHAnsi" w:hAnsi="Times New Roman" w:cs="Times New Roman"/>
          <w:color w:val="000000" w:themeColor="text1"/>
          <w:sz w:val="28"/>
          <w:szCs w:val="28"/>
          <w:lang w:eastAsia="en-US"/>
        </w:rPr>
        <w:t xml:space="preserve"> Федерального закона № 210-ФЗ, уведомляется заявитель, а также приносятся извинен</w:t>
      </w:r>
      <w:r w:rsidR="0048567C" w:rsidRPr="00AB668B">
        <w:rPr>
          <w:rFonts w:ascii="Times New Roman" w:eastAsiaTheme="minorHAnsi" w:hAnsi="Times New Roman" w:cs="Times New Roman"/>
          <w:color w:val="000000" w:themeColor="text1"/>
          <w:sz w:val="28"/>
          <w:szCs w:val="28"/>
          <w:lang w:eastAsia="en-US"/>
        </w:rPr>
        <w:t>ия за доставленные неудобства</w:t>
      </w:r>
      <w:proofErr w:type="gramStart"/>
      <w:r w:rsidR="0048567C" w:rsidRPr="00AB668B">
        <w:rPr>
          <w:rFonts w:ascii="Times New Roman" w:eastAsiaTheme="minorHAnsi" w:hAnsi="Times New Roman" w:cs="Times New Roman"/>
          <w:color w:val="000000" w:themeColor="text1"/>
          <w:sz w:val="28"/>
          <w:szCs w:val="28"/>
          <w:lang w:eastAsia="en-US"/>
        </w:rPr>
        <w:t>.»</w:t>
      </w:r>
      <w:r w:rsidR="00086318" w:rsidRPr="00AB668B">
        <w:rPr>
          <w:rFonts w:ascii="Times New Roman" w:eastAsiaTheme="minorHAnsi" w:hAnsi="Times New Roman" w:cs="Times New Roman"/>
          <w:color w:val="000000" w:themeColor="text1"/>
          <w:sz w:val="28"/>
          <w:szCs w:val="28"/>
          <w:lang w:eastAsia="en-US"/>
        </w:rPr>
        <w:t>.</w:t>
      </w:r>
      <w:proofErr w:type="gramEnd"/>
    </w:p>
    <w:p w:rsidR="008A7CBA" w:rsidRPr="00AB668B" w:rsidRDefault="008A7CBA" w:rsidP="008A7CBA">
      <w:pPr>
        <w:pStyle w:val="ConsPlusNormal"/>
        <w:ind w:firstLine="540"/>
        <w:jc w:val="both"/>
        <w:rPr>
          <w:rFonts w:ascii="Times New Roman" w:hAnsi="Times New Roman" w:cs="Times New Roman"/>
          <w:color w:val="000000" w:themeColor="text1"/>
          <w:sz w:val="28"/>
          <w:szCs w:val="28"/>
        </w:rPr>
      </w:pPr>
      <w:r w:rsidRPr="00AB668B">
        <w:rPr>
          <w:rFonts w:ascii="Times New Roman" w:eastAsiaTheme="minorHAnsi" w:hAnsi="Times New Roman" w:cs="Times New Roman"/>
          <w:color w:val="000000" w:themeColor="text1"/>
          <w:sz w:val="28"/>
          <w:szCs w:val="28"/>
          <w:lang w:eastAsia="en-US"/>
        </w:rPr>
        <w:t xml:space="preserve">1.8. </w:t>
      </w:r>
      <w:r w:rsidRPr="00AB668B">
        <w:rPr>
          <w:rFonts w:ascii="Times New Roman" w:hAnsi="Times New Roman" w:cs="Times New Roman"/>
          <w:color w:val="000000" w:themeColor="text1"/>
          <w:sz w:val="28"/>
          <w:szCs w:val="28"/>
        </w:rPr>
        <w:t xml:space="preserve">Главу 14 раздела </w:t>
      </w:r>
      <w:r w:rsidRPr="00AB668B">
        <w:rPr>
          <w:rFonts w:ascii="Times New Roman" w:hAnsi="Times New Roman" w:cs="Times New Roman"/>
          <w:color w:val="000000" w:themeColor="text1"/>
          <w:sz w:val="28"/>
          <w:szCs w:val="28"/>
          <w:lang w:val="en-US"/>
        </w:rPr>
        <w:t>II</w:t>
      </w:r>
      <w:r w:rsidRPr="00AB668B">
        <w:rPr>
          <w:rFonts w:ascii="Times New Roman" w:hAnsi="Times New Roman" w:cs="Times New Roman"/>
          <w:color w:val="000000" w:themeColor="text1"/>
          <w:sz w:val="28"/>
          <w:szCs w:val="28"/>
        </w:rPr>
        <w:t xml:space="preserve"> административного регламента дополнить пунктом 39.1.  следующего содержания:</w:t>
      </w:r>
    </w:p>
    <w:p w:rsidR="008A7CBA" w:rsidRPr="00AB668B" w:rsidRDefault="008A7CBA" w:rsidP="008A7CBA">
      <w:pPr>
        <w:widowControl w:val="0"/>
        <w:autoSpaceDE w:val="0"/>
        <w:autoSpaceDN w:val="0"/>
        <w:adjustRightInd w:val="0"/>
        <w:spacing w:line="0" w:lineRule="atLeast"/>
        <w:ind w:firstLine="539"/>
        <w:jc w:val="both"/>
        <w:rPr>
          <w:color w:val="000000" w:themeColor="text1"/>
          <w:sz w:val="28"/>
          <w:szCs w:val="28"/>
        </w:rPr>
      </w:pPr>
      <w:r w:rsidRPr="00AB668B">
        <w:rPr>
          <w:color w:val="000000" w:themeColor="text1"/>
          <w:sz w:val="28"/>
          <w:szCs w:val="28"/>
        </w:rPr>
        <w:t>«39.1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roofErr w:type="gramStart"/>
      <w:r w:rsidRPr="00AB668B">
        <w:rPr>
          <w:color w:val="000000" w:themeColor="text1"/>
          <w:sz w:val="28"/>
          <w:szCs w:val="28"/>
        </w:rPr>
        <w:t>.».</w:t>
      </w:r>
      <w:proofErr w:type="gramEnd"/>
    </w:p>
    <w:p w:rsidR="008A7CBA" w:rsidRPr="00AB668B" w:rsidRDefault="008A7CBA" w:rsidP="008A7CBA">
      <w:pPr>
        <w:pStyle w:val="ConsPlusNormal"/>
        <w:ind w:firstLine="540"/>
        <w:jc w:val="both"/>
        <w:rPr>
          <w:rFonts w:ascii="Times New Roman" w:hAnsi="Times New Roman" w:cs="Times New Roman"/>
          <w:color w:val="000000" w:themeColor="text1"/>
          <w:sz w:val="28"/>
          <w:szCs w:val="28"/>
        </w:rPr>
      </w:pPr>
      <w:r w:rsidRPr="00AB668B">
        <w:rPr>
          <w:rFonts w:ascii="Times New Roman" w:eastAsiaTheme="minorHAnsi" w:hAnsi="Times New Roman" w:cs="Times New Roman"/>
          <w:color w:val="000000" w:themeColor="text1"/>
          <w:sz w:val="28"/>
          <w:szCs w:val="28"/>
          <w:lang w:eastAsia="en-US"/>
        </w:rPr>
        <w:t>1.9.   Г</w:t>
      </w:r>
      <w:r w:rsidRPr="00AB668B">
        <w:rPr>
          <w:rFonts w:ascii="Times New Roman" w:hAnsi="Times New Roman" w:cs="Times New Roman"/>
          <w:color w:val="000000" w:themeColor="text1"/>
          <w:sz w:val="28"/>
          <w:szCs w:val="28"/>
        </w:rPr>
        <w:t xml:space="preserve">лаву 19 раздела </w:t>
      </w:r>
      <w:r w:rsidRPr="00AB668B">
        <w:rPr>
          <w:rFonts w:ascii="Times New Roman" w:hAnsi="Times New Roman" w:cs="Times New Roman"/>
          <w:color w:val="000000" w:themeColor="text1"/>
          <w:sz w:val="28"/>
          <w:szCs w:val="28"/>
          <w:lang w:val="en-US"/>
        </w:rPr>
        <w:t>II</w:t>
      </w:r>
      <w:r w:rsidRPr="00AB668B">
        <w:rPr>
          <w:rFonts w:ascii="Times New Roman" w:hAnsi="Times New Roman" w:cs="Times New Roman"/>
          <w:color w:val="000000" w:themeColor="text1"/>
          <w:sz w:val="28"/>
          <w:szCs w:val="28"/>
        </w:rPr>
        <w:t xml:space="preserve"> административного регламента дополнить пунктом 59.1.  следующего содержания:</w:t>
      </w:r>
    </w:p>
    <w:p w:rsidR="008A7CBA" w:rsidRPr="00AB668B" w:rsidRDefault="008A7CBA" w:rsidP="008A7CBA">
      <w:pPr>
        <w:jc w:val="both"/>
        <w:rPr>
          <w:color w:val="000000" w:themeColor="text1"/>
          <w:sz w:val="28"/>
          <w:szCs w:val="28"/>
        </w:rPr>
      </w:pPr>
      <w:r w:rsidRPr="00AB668B">
        <w:rPr>
          <w:color w:val="000000" w:themeColor="text1"/>
          <w:sz w:val="28"/>
          <w:szCs w:val="28"/>
        </w:rPr>
        <w:t xml:space="preserve">        «59.1.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roofErr w:type="gramStart"/>
      <w:r w:rsidRPr="00AB668B">
        <w:rPr>
          <w:color w:val="000000" w:themeColor="text1"/>
          <w:sz w:val="28"/>
          <w:szCs w:val="28"/>
        </w:rPr>
        <w:t>.».</w:t>
      </w:r>
      <w:proofErr w:type="gramEnd"/>
    </w:p>
    <w:p w:rsidR="002A6156" w:rsidRPr="00AB668B" w:rsidRDefault="002A6156" w:rsidP="002A6156">
      <w:pPr>
        <w:jc w:val="both"/>
        <w:rPr>
          <w:color w:val="000000" w:themeColor="text1"/>
          <w:sz w:val="28"/>
          <w:szCs w:val="28"/>
        </w:rPr>
      </w:pPr>
      <w:r w:rsidRPr="00AB668B">
        <w:rPr>
          <w:color w:val="000000" w:themeColor="text1"/>
          <w:sz w:val="28"/>
          <w:szCs w:val="28"/>
        </w:rPr>
        <w:t xml:space="preserve">       1.</w:t>
      </w:r>
      <w:r w:rsidR="00404D17" w:rsidRPr="00AB668B">
        <w:rPr>
          <w:color w:val="000000" w:themeColor="text1"/>
          <w:sz w:val="28"/>
          <w:szCs w:val="28"/>
        </w:rPr>
        <w:t>10</w:t>
      </w:r>
      <w:r w:rsidR="008B3EEE" w:rsidRPr="00AB668B">
        <w:rPr>
          <w:color w:val="000000" w:themeColor="text1"/>
          <w:sz w:val="28"/>
          <w:szCs w:val="28"/>
        </w:rPr>
        <w:t xml:space="preserve">. </w:t>
      </w:r>
      <w:r w:rsidRPr="00AB668B">
        <w:rPr>
          <w:color w:val="000000" w:themeColor="text1"/>
          <w:sz w:val="28"/>
          <w:szCs w:val="28"/>
        </w:rPr>
        <w:t xml:space="preserve"> Пункт 6</w:t>
      </w:r>
      <w:r w:rsidR="006C0EAD" w:rsidRPr="00AB668B">
        <w:rPr>
          <w:color w:val="000000" w:themeColor="text1"/>
          <w:sz w:val="28"/>
          <w:szCs w:val="28"/>
        </w:rPr>
        <w:t>5</w:t>
      </w:r>
      <w:r w:rsidRPr="00AB668B">
        <w:rPr>
          <w:color w:val="000000" w:themeColor="text1"/>
          <w:sz w:val="28"/>
          <w:szCs w:val="28"/>
        </w:rPr>
        <w:t xml:space="preserve"> главы 21 раздела </w:t>
      </w:r>
      <w:r w:rsidRPr="00AB668B">
        <w:rPr>
          <w:color w:val="000000" w:themeColor="text1"/>
          <w:sz w:val="28"/>
          <w:szCs w:val="28"/>
          <w:lang w:val="en-US"/>
        </w:rPr>
        <w:t>III</w:t>
      </w:r>
      <w:r w:rsidRPr="00AB668B">
        <w:rPr>
          <w:color w:val="000000" w:themeColor="text1"/>
          <w:sz w:val="28"/>
          <w:szCs w:val="28"/>
        </w:rPr>
        <w:t xml:space="preserve"> </w:t>
      </w:r>
      <w:r w:rsidR="00695E97" w:rsidRPr="00AB668B">
        <w:rPr>
          <w:color w:val="000000" w:themeColor="text1"/>
          <w:sz w:val="28"/>
          <w:szCs w:val="28"/>
        </w:rPr>
        <w:t xml:space="preserve">административного регламента </w:t>
      </w:r>
      <w:r w:rsidR="00086318" w:rsidRPr="00AB668B">
        <w:rPr>
          <w:color w:val="000000" w:themeColor="text1"/>
          <w:sz w:val="28"/>
          <w:szCs w:val="28"/>
        </w:rPr>
        <w:t>исключить.</w:t>
      </w:r>
    </w:p>
    <w:p w:rsidR="0050504F" w:rsidRPr="00AB668B" w:rsidRDefault="00695E97" w:rsidP="00695E97">
      <w:pPr>
        <w:jc w:val="both"/>
        <w:rPr>
          <w:color w:val="000000" w:themeColor="text1"/>
          <w:sz w:val="28"/>
          <w:szCs w:val="28"/>
        </w:rPr>
      </w:pPr>
      <w:r w:rsidRPr="00AB668B">
        <w:rPr>
          <w:color w:val="000000" w:themeColor="text1"/>
          <w:sz w:val="28"/>
          <w:szCs w:val="28"/>
        </w:rPr>
        <w:t xml:space="preserve">       </w:t>
      </w:r>
      <w:r w:rsidR="00377D25" w:rsidRPr="00AB668B">
        <w:rPr>
          <w:color w:val="000000" w:themeColor="text1"/>
          <w:sz w:val="28"/>
          <w:szCs w:val="28"/>
        </w:rPr>
        <w:t>1.</w:t>
      </w:r>
      <w:r w:rsidR="00404D17" w:rsidRPr="00AB668B">
        <w:rPr>
          <w:color w:val="000000" w:themeColor="text1"/>
          <w:sz w:val="28"/>
          <w:szCs w:val="28"/>
        </w:rPr>
        <w:t>11</w:t>
      </w:r>
      <w:r w:rsidR="001E6472" w:rsidRPr="00AB668B">
        <w:rPr>
          <w:color w:val="000000" w:themeColor="text1"/>
          <w:sz w:val="28"/>
          <w:szCs w:val="28"/>
        </w:rPr>
        <w:t xml:space="preserve">. </w:t>
      </w:r>
      <w:r w:rsidRPr="00AB668B">
        <w:rPr>
          <w:color w:val="000000" w:themeColor="text1"/>
          <w:sz w:val="28"/>
          <w:szCs w:val="28"/>
        </w:rPr>
        <w:t xml:space="preserve"> </w:t>
      </w:r>
      <w:r w:rsidR="001E6472" w:rsidRPr="00AB668B">
        <w:rPr>
          <w:color w:val="000000" w:themeColor="text1"/>
          <w:sz w:val="28"/>
          <w:szCs w:val="28"/>
        </w:rPr>
        <w:t>Подпункт «в»</w:t>
      </w:r>
      <w:r w:rsidR="0050504F" w:rsidRPr="00AB668B">
        <w:rPr>
          <w:color w:val="000000" w:themeColor="text1"/>
          <w:sz w:val="28"/>
          <w:szCs w:val="28"/>
        </w:rPr>
        <w:t xml:space="preserve"> пункта 10</w:t>
      </w:r>
      <w:r w:rsidR="008042CE" w:rsidRPr="00AB668B">
        <w:rPr>
          <w:color w:val="000000" w:themeColor="text1"/>
          <w:sz w:val="28"/>
          <w:szCs w:val="28"/>
        </w:rPr>
        <w:t>1 главы 29</w:t>
      </w:r>
      <w:r w:rsidR="0050504F" w:rsidRPr="00AB668B">
        <w:rPr>
          <w:color w:val="000000" w:themeColor="text1"/>
          <w:sz w:val="28"/>
          <w:szCs w:val="28"/>
        </w:rPr>
        <w:t xml:space="preserve"> раздела </w:t>
      </w:r>
      <w:r w:rsidR="0050504F" w:rsidRPr="00AB668B">
        <w:rPr>
          <w:color w:val="000000" w:themeColor="text1"/>
          <w:sz w:val="28"/>
          <w:szCs w:val="28"/>
          <w:lang w:val="en-US"/>
        </w:rPr>
        <w:t>V</w:t>
      </w:r>
      <w:r w:rsidR="00604B9A" w:rsidRPr="00AB668B">
        <w:rPr>
          <w:color w:val="000000" w:themeColor="text1"/>
          <w:sz w:val="28"/>
          <w:szCs w:val="28"/>
        </w:rPr>
        <w:t xml:space="preserve"> административного регламента </w:t>
      </w:r>
      <w:r w:rsidR="0050504F" w:rsidRPr="00AB668B">
        <w:rPr>
          <w:color w:val="000000" w:themeColor="text1"/>
          <w:sz w:val="28"/>
          <w:szCs w:val="28"/>
        </w:rPr>
        <w:t>изложить в следующей редакции:</w:t>
      </w:r>
    </w:p>
    <w:p w:rsidR="0050504F" w:rsidRPr="00AB668B" w:rsidRDefault="0050504F" w:rsidP="0050504F">
      <w:pPr>
        <w:autoSpaceDE w:val="0"/>
        <w:autoSpaceDN w:val="0"/>
        <w:adjustRightInd w:val="0"/>
        <w:jc w:val="both"/>
        <w:rPr>
          <w:color w:val="000000" w:themeColor="text1"/>
          <w:sz w:val="28"/>
          <w:szCs w:val="28"/>
        </w:rPr>
      </w:pPr>
      <w:r w:rsidRPr="00AB668B">
        <w:rPr>
          <w:color w:val="000000" w:themeColor="text1"/>
          <w:sz w:val="28"/>
          <w:szCs w:val="28"/>
        </w:rPr>
        <w:t xml:space="preserve">        «</w:t>
      </w:r>
      <w:r w:rsidR="00124047" w:rsidRPr="00AB668B">
        <w:rPr>
          <w:color w:val="000000" w:themeColor="text1"/>
          <w:sz w:val="28"/>
          <w:szCs w:val="28"/>
        </w:rPr>
        <w:t xml:space="preserve">в) </w:t>
      </w:r>
      <w:r w:rsidR="008042CE" w:rsidRPr="00AB668B">
        <w:rPr>
          <w:color w:val="000000" w:themeColor="text1"/>
          <w:sz w:val="28"/>
          <w:szCs w:val="28"/>
        </w:rPr>
        <w:t>требовани</w:t>
      </w:r>
      <w:r w:rsidR="00F436F6" w:rsidRPr="00AB668B">
        <w:rPr>
          <w:color w:val="000000" w:themeColor="text1"/>
          <w:sz w:val="28"/>
          <w:szCs w:val="28"/>
        </w:rPr>
        <w:t>я</w:t>
      </w:r>
      <w:r w:rsidR="008042CE" w:rsidRPr="00AB668B">
        <w:rPr>
          <w:color w:val="000000" w:themeColor="text1"/>
          <w:sz w:val="28"/>
          <w:szCs w:val="28"/>
        </w:rPr>
        <w:t xml:space="preserve">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008042CE" w:rsidRPr="00AB668B">
        <w:rPr>
          <w:color w:val="000000" w:themeColor="text1"/>
          <w:sz w:val="28"/>
          <w:szCs w:val="28"/>
        </w:rPr>
        <w:t>;</w:t>
      </w:r>
      <w:r w:rsidRPr="00AB668B">
        <w:rPr>
          <w:color w:val="000000" w:themeColor="text1"/>
          <w:sz w:val="28"/>
          <w:szCs w:val="28"/>
        </w:rPr>
        <w:t>»</w:t>
      </w:r>
      <w:proofErr w:type="gramEnd"/>
      <w:r w:rsidR="00086318" w:rsidRPr="00AB668B">
        <w:rPr>
          <w:color w:val="000000" w:themeColor="text1"/>
          <w:sz w:val="28"/>
          <w:szCs w:val="28"/>
        </w:rPr>
        <w:t>.</w:t>
      </w:r>
      <w:r w:rsidR="00F87428" w:rsidRPr="00AB668B">
        <w:rPr>
          <w:color w:val="000000" w:themeColor="text1"/>
          <w:sz w:val="28"/>
          <w:szCs w:val="28"/>
        </w:rPr>
        <w:t xml:space="preserve"> </w:t>
      </w:r>
    </w:p>
    <w:p w:rsidR="00F644FD" w:rsidRPr="00AB668B" w:rsidRDefault="0050504F" w:rsidP="00F644FD">
      <w:pPr>
        <w:pStyle w:val="ConsPlusNormal"/>
        <w:ind w:firstLine="567"/>
        <w:jc w:val="both"/>
        <w:rPr>
          <w:rFonts w:ascii="Times New Roman" w:hAnsi="Times New Roman" w:cs="Times New Roman"/>
          <w:color w:val="000000" w:themeColor="text1"/>
          <w:sz w:val="28"/>
          <w:szCs w:val="28"/>
        </w:rPr>
      </w:pPr>
      <w:r w:rsidRPr="00AB668B">
        <w:rPr>
          <w:rFonts w:ascii="Times New Roman" w:hAnsi="Times New Roman" w:cs="Times New Roman"/>
          <w:color w:val="000000" w:themeColor="text1"/>
          <w:sz w:val="28"/>
          <w:szCs w:val="28"/>
        </w:rPr>
        <w:t>1.</w:t>
      </w:r>
      <w:r w:rsidR="00404D17" w:rsidRPr="00AB668B">
        <w:rPr>
          <w:rFonts w:ascii="Times New Roman" w:hAnsi="Times New Roman" w:cs="Times New Roman"/>
          <w:color w:val="000000" w:themeColor="text1"/>
          <w:sz w:val="28"/>
          <w:szCs w:val="28"/>
        </w:rPr>
        <w:t>12</w:t>
      </w:r>
      <w:r w:rsidRPr="00AB668B">
        <w:rPr>
          <w:rFonts w:ascii="Times New Roman" w:hAnsi="Times New Roman" w:cs="Times New Roman"/>
          <w:color w:val="000000" w:themeColor="text1"/>
          <w:sz w:val="28"/>
          <w:szCs w:val="28"/>
        </w:rPr>
        <w:t>.</w:t>
      </w:r>
      <w:r w:rsidR="00695E97" w:rsidRPr="00AB668B">
        <w:rPr>
          <w:rFonts w:ascii="Times New Roman" w:hAnsi="Times New Roman" w:cs="Times New Roman"/>
          <w:color w:val="000000" w:themeColor="text1"/>
          <w:sz w:val="28"/>
          <w:szCs w:val="28"/>
        </w:rPr>
        <w:t xml:space="preserve"> </w:t>
      </w:r>
      <w:r w:rsidRPr="00AB668B">
        <w:rPr>
          <w:rFonts w:ascii="Times New Roman" w:hAnsi="Times New Roman" w:cs="Times New Roman"/>
          <w:color w:val="000000" w:themeColor="text1"/>
          <w:sz w:val="28"/>
          <w:szCs w:val="28"/>
        </w:rPr>
        <w:t xml:space="preserve"> </w:t>
      </w:r>
      <w:r w:rsidR="00F644FD" w:rsidRPr="00AB668B">
        <w:rPr>
          <w:rFonts w:ascii="Times New Roman" w:hAnsi="Times New Roman" w:cs="Times New Roman"/>
          <w:color w:val="000000" w:themeColor="text1"/>
          <w:sz w:val="28"/>
          <w:szCs w:val="28"/>
        </w:rPr>
        <w:t>Пункт 10</w:t>
      </w:r>
      <w:r w:rsidR="00F87428" w:rsidRPr="00AB668B">
        <w:rPr>
          <w:rFonts w:ascii="Times New Roman" w:hAnsi="Times New Roman" w:cs="Times New Roman"/>
          <w:color w:val="000000" w:themeColor="text1"/>
          <w:sz w:val="28"/>
          <w:szCs w:val="28"/>
        </w:rPr>
        <w:t>1</w:t>
      </w:r>
      <w:r w:rsidR="00F644FD" w:rsidRPr="00AB668B">
        <w:rPr>
          <w:rFonts w:ascii="Times New Roman" w:hAnsi="Times New Roman" w:cs="Times New Roman"/>
          <w:color w:val="000000" w:themeColor="text1"/>
          <w:sz w:val="28"/>
          <w:szCs w:val="28"/>
        </w:rPr>
        <w:t xml:space="preserve"> главы </w:t>
      </w:r>
      <w:r w:rsidR="00F87428" w:rsidRPr="00AB668B">
        <w:rPr>
          <w:rFonts w:ascii="Times New Roman" w:hAnsi="Times New Roman" w:cs="Times New Roman"/>
          <w:color w:val="000000" w:themeColor="text1"/>
          <w:sz w:val="28"/>
          <w:szCs w:val="28"/>
        </w:rPr>
        <w:t>29</w:t>
      </w:r>
      <w:r w:rsidR="00F644FD" w:rsidRPr="00AB668B">
        <w:rPr>
          <w:rFonts w:ascii="Times New Roman" w:hAnsi="Times New Roman" w:cs="Times New Roman"/>
          <w:color w:val="000000" w:themeColor="text1"/>
          <w:sz w:val="28"/>
          <w:szCs w:val="28"/>
        </w:rPr>
        <w:t xml:space="preserve"> раздела </w:t>
      </w:r>
      <w:r w:rsidR="00F644FD" w:rsidRPr="00AB668B">
        <w:rPr>
          <w:rFonts w:ascii="Times New Roman" w:hAnsi="Times New Roman" w:cs="Times New Roman"/>
          <w:color w:val="000000" w:themeColor="text1"/>
          <w:sz w:val="28"/>
          <w:szCs w:val="28"/>
          <w:lang w:val="en-US"/>
        </w:rPr>
        <w:t>V</w:t>
      </w:r>
      <w:r w:rsidR="00F644FD" w:rsidRPr="00AB668B">
        <w:rPr>
          <w:rFonts w:ascii="Times New Roman" w:hAnsi="Times New Roman" w:cs="Times New Roman"/>
          <w:color w:val="000000" w:themeColor="text1"/>
          <w:sz w:val="28"/>
          <w:szCs w:val="28"/>
        </w:rPr>
        <w:t xml:space="preserve"> </w:t>
      </w:r>
      <w:r w:rsidR="00604B9A" w:rsidRPr="00AB668B">
        <w:rPr>
          <w:rFonts w:ascii="Times New Roman" w:hAnsi="Times New Roman" w:cs="Times New Roman"/>
          <w:color w:val="000000" w:themeColor="text1"/>
          <w:sz w:val="28"/>
          <w:szCs w:val="28"/>
        </w:rPr>
        <w:t xml:space="preserve">административного регламента </w:t>
      </w:r>
      <w:r w:rsidR="00F644FD" w:rsidRPr="00AB668B">
        <w:rPr>
          <w:rFonts w:ascii="Times New Roman" w:hAnsi="Times New Roman" w:cs="Times New Roman"/>
          <w:color w:val="000000" w:themeColor="text1"/>
          <w:sz w:val="28"/>
          <w:szCs w:val="28"/>
        </w:rPr>
        <w:t>дополнить подпунктом «к» следующего содержания:</w:t>
      </w:r>
    </w:p>
    <w:p w:rsidR="00124047" w:rsidRPr="00AB668B" w:rsidRDefault="00124047" w:rsidP="00F644FD">
      <w:pPr>
        <w:pStyle w:val="ConsPlusNormal"/>
        <w:ind w:firstLine="567"/>
        <w:jc w:val="both"/>
        <w:rPr>
          <w:rFonts w:ascii="Times New Roman" w:hAnsi="Times New Roman" w:cs="Times New Roman"/>
          <w:color w:val="000000" w:themeColor="text1"/>
          <w:sz w:val="28"/>
          <w:szCs w:val="28"/>
        </w:rPr>
      </w:pPr>
      <w:r w:rsidRPr="00AB668B">
        <w:rPr>
          <w:rFonts w:ascii="Times New Roman" w:hAnsi="Times New Roman" w:cs="Times New Roman"/>
          <w:color w:val="000000" w:themeColor="text1"/>
          <w:sz w:val="28"/>
          <w:szCs w:val="28"/>
        </w:rPr>
        <w:t xml:space="preserve">«к) </w:t>
      </w:r>
      <w:r w:rsidR="00F87428" w:rsidRPr="00AB668B">
        <w:rPr>
          <w:rFonts w:ascii="Times New Roman" w:hAnsi="Times New Roman" w:cs="Times New Roman"/>
          <w:color w:val="000000" w:themeColor="text1"/>
          <w:sz w:val="28"/>
          <w:szCs w:val="28"/>
        </w:rPr>
        <w:t>требовани</w:t>
      </w:r>
      <w:r w:rsidR="00F436F6" w:rsidRPr="00AB668B">
        <w:rPr>
          <w:rFonts w:ascii="Times New Roman" w:hAnsi="Times New Roman" w:cs="Times New Roman"/>
          <w:color w:val="000000" w:themeColor="text1"/>
          <w:sz w:val="28"/>
          <w:szCs w:val="28"/>
        </w:rPr>
        <w:t>я</w:t>
      </w:r>
      <w:r w:rsidR="00F87428" w:rsidRPr="00AB668B">
        <w:rPr>
          <w:rFonts w:ascii="Times New Roman" w:hAnsi="Times New Roman" w:cs="Times New Roman"/>
          <w:color w:val="000000" w:themeColor="text1"/>
          <w:sz w:val="28"/>
          <w:szCs w:val="28"/>
        </w:rPr>
        <w:t xml:space="preserve">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w:t>
      </w:r>
      <w:r w:rsidR="00FF3DC1" w:rsidRPr="00AB668B">
        <w:rPr>
          <w:rFonts w:ascii="Times New Roman" w:hAnsi="Times New Roman" w:cs="Times New Roman"/>
          <w:color w:val="000000" w:themeColor="text1"/>
          <w:sz w:val="28"/>
          <w:szCs w:val="28"/>
        </w:rPr>
        <w:t>«в» пункта 32</w:t>
      </w:r>
      <w:r w:rsidR="00F87428" w:rsidRPr="00AB668B">
        <w:rPr>
          <w:rFonts w:ascii="Times New Roman" w:hAnsi="Times New Roman" w:cs="Times New Roman"/>
          <w:color w:val="000000" w:themeColor="text1"/>
          <w:sz w:val="28"/>
          <w:szCs w:val="28"/>
        </w:rPr>
        <w:t xml:space="preserve"> настоящего административного регламента.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w:t>
      </w:r>
      <w:r w:rsidR="00F87428" w:rsidRPr="00AB668B">
        <w:rPr>
          <w:rFonts w:ascii="Times New Roman" w:hAnsi="Times New Roman" w:cs="Times New Roman"/>
          <w:color w:val="000000" w:themeColor="text1"/>
          <w:sz w:val="28"/>
          <w:szCs w:val="28"/>
        </w:rPr>
        <w:lastRenderedPageBreak/>
        <w:t>муниципальных услуг в полном объеме в порядке, определенном частью 1.3 статьи 16 Федерального закона № 210-ФЗ.</w:t>
      </w:r>
      <w:r w:rsidR="00086318" w:rsidRPr="00AB668B">
        <w:rPr>
          <w:rFonts w:ascii="Times New Roman" w:hAnsi="Times New Roman" w:cs="Times New Roman"/>
          <w:color w:val="000000" w:themeColor="text1"/>
          <w:sz w:val="28"/>
          <w:szCs w:val="28"/>
        </w:rPr>
        <w:t>».</w:t>
      </w:r>
    </w:p>
    <w:p w:rsidR="007B2599" w:rsidRPr="00AB668B" w:rsidRDefault="003A2DD4" w:rsidP="00F87428">
      <w:pPr>
        <w:jc w:val="both"/>
        <w:rPr>
          <w:color w:val="000000" w:themeColor="text1"/>
          <w:sz w:val="28"/>
          <w:szCs w:val="28"/>
        </w:rPr>
      </w:pPr>
      <w:r w:rsidRPr="00AB668B">
        <w:rPr>
          <w:color w:val="000000" w:themeColor="text1"/>
          <w:sz w:val="28"/>
          <w:szCs w:val="28"/>
        </w:rPr>
        <w:t xml:space="preserve">       </w:t>
      </w:r>
      <w:r w:rsidR="008B3EEE" w:rsidRPr="00AB668B">
        <w:rPr>
          <w:color w:val="000000" w:themeColor="text1"/>
          <w:sz w:val="28"/>
          <w:szCs w:val="28"/>
        </w:rPr>
        <w:t>1</w:t>
      </w:r>
      <w:r w:rsidR="00F644FD" w:rsidRPr="00AB668B">
        <w:rPr>
          <w:color w:val="000000" w:themeColor="text1"/>
          <w:sz w:val="28"/>
          <w:szCs w:val="28"/>
        </w:rPr>
        <w:t>.</w:t>
      </w:r>
      <w:r w:rsidR="0048567C" w:rsidRPr="00AB668B">
        <w:rPr>
          <w:color w:val="000000" w:themeColor="text1"/>
          <w:sz w:val="28"/>
          <w:szCs w:val="28"/>
        </w:rPr>
        <w:t>1</w:t>
      </w:r>
      <w:r w:rsidR="00404D17" w:rsidRPr="00AB668B">
        <w:rPr>
          <w:color w:val="000000" w:themeColor="text1"/>
          <w:sz w:val="28"/>
          <w:szCs w:val="28"/>
        </w:rPr>
        <w:t>3</w:t>
      </w:r>
      <w:r w:rsidR="00F644FD" w:rsidRPr="00AB668B">
        <w:rPr>
          <w:color w:val="000000" w:themeColor="text1"/>
          <w:sz w:val="28"/>
          <w:szCs w:val="28"/>
        </w:rPr>
        <w:t xml:space="preserve">. </w:t>
      </w:r>
      <w:r w:rsidR="007B2599" w:rsidRPr="00AB668B">
        <w:rPr>
          <w:color w:val="000000" w:themeColor="text1"/>
          <w:sz w:val="28"/>
          <w:szCs w:val="28"/>
        </w:rPr>
        <w:t>Главу 3</w:t>
      </w:r>
      <w:r w:rsidR="00D95C30" w:rsidRPr="00AB668B">
        <w:rPr>
          <w:color w:val="000000" w:themeColor="text1"/>
          <w:sz w:val="28"/>
          <w:szCs w:val="28"/>
        </w:rPr>
        <w:t>4</w:t>
      </w:r>
      <w:r w:rsidR="007B2599" w:rsidRPr="00AB668B">
        <w:rPr>
          <w:color w:val="000000" w:themeColor="text1"/>
          <w:sz w:val="28"/>
          <w:szCs w:val="28"/>
        </w:rPr>
        <w:t xml:space="preserve"> раздела </w:t>
      </w:r>
      <w:r w:rsidR="007B2599" w:rsidRPr="00AB668B">
        <w:rPr>
          <w:color w:val="000000" w:themeColor="text1"/>
          <w:sz w:val="28"/>
          <w:szCs w:val="28"/>
          <w:lang w:val="en-US"/>
        </w:rPr>
        <w:t>V</w:t>
      </w:r>
      <w:r w:rsidR="007B2599"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007B2599" w:rsidRPr="00AB668B">
        <w:rPr>
          <w:color w:val="000000" w:themeColor="text1"/>
          <w:sz w:val="28"/>
          <w:szCs w:val="28"/>
        </w:rPr>
        <w:t>дополнить пунктом 1</w:t>
      </w:r>
      <w:r w:rsidR="0076736A" w:rsidRPr="00AB668B">
        <w:rPr>
          <w:color w:val="000000" w:themeColor="text1"/>
          <w:sz w:val="28"/>
          <w:szCs w:val="28"/>
        </w:rPr>
        <w:t>1</w:t>
      </w:r>
      <w:r w:rsidR="00D95C30" w:rsidRPr="00AB668B">
        <w:rPr>
          <w:color w:val="000000" w:themeColor="text1"/>
          <w:sz w:val="28"/>
          <w:szCs w:val="28"/>
        </w:rPr>
        <w:t>5</w:t>
      </w:r>
      <w:r w:rsidR="007B2599" w:rsidRPr="00AB668B">
        <w:rPr>
          <w:color w:val="000000" w:themeColor="text1"/>
          <w:sz w:val="28"/>
          <w:szCs w:val="28"/>
        </w:rPr>
        <w:t>.1.  следующего содержания:</w:t>
      </w:r>
    </w:p>
    <w:p w:rsidR="007B2599" w:rsidRPr="00AB668B" w:rsidRDefault="007B2599" w:rsidP="007B2599">
      <w:pPr>
        <w:autoSpaceDE w:val="0"/>
        <w:autoSpaceDN w:val="0"/>
        <w:adjustRightInd w:val="0"/>
        <w:ind w:firstLine="540"/>
        <w:jc w:val="both"/>
        <w:rPr>
          <w:color w:val="000000" w:themeColor="text1"/>
          <w:sz w:val="28"/>
          <w:szCs w:val="28"/>
        </w:rPr>
      </w:pPr>
      <w:r w:rsidRPr="00AB668B">
        <w:rPr>
          <w:color w:val="000000" w:themeColor="text1"/>
          <w:sz w:val="28"/>
          <w:szCs w:val="28"/>
        </w:rPr>
        <w:t>«1</w:t>
      </w:r>
      <w:r w:rsidR="0076736A" w:rsidRPr="00AB668B">
        <w:rPr>
          <w:color w:val="000000" w:themeColor="text1"/>
          <w:sz w:val="28"/>
          <w:szCs w:val="28"/>
        </w:rPr>
        <w:t>1</w:t>
      </w:r>
      <w:r w:rsidR="00D95C30" w:rsidRPr="00AB668B">
        <w:rPr>
          <w:color w:val="000000" w:themeColor="text1"/>
          <w:sz w:val="28"/>
          <w:szCs w:val="28"/>
        </w:rPr>
        <w:t>5</w:t>
      </w:r>
      <w:r w:rsidRPr="00AB668B">
        <w:rPr>
          <w:color w:val="000000" w:themeColor="text1"/>
          <w:sz w:val="28"/>
          <w:szCs w:val="28"/>
        </w:rPr>
        <w:t xml:space="preserve">.1. </w:t>
      </w:r>
      <w:proofErr w:type="gramStart"/>
      <w:r w:rsidR="00D95C30" w:rsidRPr="00AB668B">
        <w:rPr>
          <w:color w:val="000000" w:themeColor="text1"/>
          <w:sz w:val="28"/>
          <w:szCs w:val="28"/>
        </w:rPr>
        <w:t>В случае признания жалобы подлежащей удовлетворению в ответе заявителю, указанном в пункте 115 настоящего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w:t>
      </w:r>
      <w:proofErr w:type="gramEnd"/>
      <w:r w:rsidR="00D95C30" w:rsidRPr="00AB668B">
        <w:rPr>
          <w:color w:val="000000" w:themeColor="text1"/>
          <w:sz w:val="28"/>
          <w:szCs w:val="28"/>
        </w:rPr>
        <w:t>, которые необходимо совершить заявителю в целях получения муниципальной услуги</w:t>
      </w:r>
      <w:proofErr w:type="gramStart"/>
      <w:r w:rsidR="00D95C30" w:rsidRPr="00AB668B">
        <w:rPr>
          <w:color w:val="000000" w:themeColor="text1"/>
          <w:sz w:val="28"/>
          <w:szCs w:val="28"/>
        </w:rPr>
        <w:t>.</w:t>
      </w:r>
      <w:r w:rsidRPr="00AB668B">
        <w:rPr>
          <w:color w:val="000000" w:themeColor="text1"/>
          <w:sz w:val="28"/>
          <w:szCs w:val="28"/>
        </w:rPr>
        <w:t>»</w:t>
      </w:r>
      <w:r w:rsidR="00086318" w:rsidRPr="00AB668B">
        <w:rPr>
          <w:color w:val="000000" w:themeColor="text1"/>
          <w:sz w:val="28"/>
          <w:szCs w:val="28"/>
        </w:rPr>
        <w:t>.</w:t>
      </w:r>
      <w:proofErr w:type="gramEnd"/>
    </w:p>
    <w:p w:rsidR="00884E1E" w:rsidRPr="00AB668B" w:rsidRDefault="00A0265A" w:rsidP="00884E1E">
      <w:pPr>
        <w:pStyle w:val="ConsPlusNormal"/>
        <w:ind w:firstLine="540"/>
        <w:jc w:val="both"/>
        <w:rPr>
          <w:rFonts w:ascii="Times New Roman" w:hAnsi="Times New Roman" w:cs="Times New Roman"/>
          <w:color w:val="000000" w:themeColor="text1"/>
          <w:sz w:val="28"/>
          <w:szCs w:val="28"/>
        </w:rPr>
      </w:pPr>
      <w:r w:rsidRPr="00AB668B">
        <w:rPr>
          <w:rFonts w:ascii="Times New Roman" w:hAnsi="Times New Roman" w:cs="Times New Roman"/>
          <w:color w:val="000000" w:themeColor="text1"/>
          <w:sz w:val="28"/>
          <w:szCs w:val="28"/>
        </w:rPr>
        <w:t>1.</w:t>
      </w:r>
      <w:r w:rsidR="0019043B" w:rsidRPr="00AB668B">
        <w:rPr>
          <w:rFonts w:ascii="Times New Roman" w:hAnsi="Times New Roman" w:cs="Times New Roman"/>
          <w:color w:val="000000" w:themeColor="text1"/>
          <w:sz w:val="28"/>
          <w:szCs w:val="28"/>
        </w:rPr>
        <w:t>1</w:t>
      </w:r>
      <w:r w:rsidR="00404D17" w:rsidRPr="00AB668B">
        <w:rPr>
          <w:rFonts w:ascii="Times New Roman" w:hAnsi="Times New Roman" w:cs="Times New Roman"/>
          <w:color w:val="000000" w:themeColor="text1"/>
          <w:sz w:val="28"/>
          <w:szCs w:val="28"/>
        </w:rPr>
        <w:t>4</w:t>
      </w:r>
      <w:r w:rsidRPr="00AB668B">
        <w:rPr>
          <w:rFonts w:ascii="Times New Roman" w:hAnsi="Times New Roman" w:cs="Times New Roman"/>
          <w:color w:val="000000" w:themeColor="text1"/>
          <w:sz w:val="28"/>
          <w:szCs w:val="28"/>
        </w:rPr>
        <w:t xml:space="preserve">. </w:t>
      </w:r>
      <w:r w:rsidR="00884E1E" w:rsidRPr="00AB668B">
        <w:rPr>
          <w:rFonts w:ascii="Times New Roman" w:hAnsi="Times New Roman" w:cs="Times New Roman"/>
          <w:color w:val="000000" w:themeColor="text1"/>
          <w:sz w:val="28"/>
          <w:szCs w:val="28"/>
        </w:rPr>
        <w:t>Г</w:t>
      </w:r>
      <w:r w:rsidR="008570BA" w:rsidRPr="00AB668B">
        <w:rPr>
          <w:rFonts w:ascii="Times New Roman" w:hAnsi="Times New Roman" w:cs="Times New Roman"/>
          <w:color w:val="000000" w:themeColor="text1"/>
          <w:sz w:val="28"/>
          <w:szCs w:val="28"/>
        </w:rPr>
        <w:t>лаву 3</w:t>
      </w:r>
      <w:r w:rsidR="00987377" w:rsidRPr="00AB668B">
        <w:rPr>
          <w:rFonts w:ascii="Times New Roman" w:hAnsi="Times New Roman" w:cs="Times New Roman"/>
          <w:color w:val="000000" w:themeColor="text1"/>
          <w:sz w:val="28"/>
          <w:szCs w:val="28"/>
        </w:rPr>
        <w:t>4</w:t>
      </w:r>
      <w:r w:rsidR="00884E1E" w:rsidRPr="00AB668B">
        <w:rPr>
          <w:rFonts w:ascii="Times New Roman" w:hAnsi="Times New Roman" w:cs="Times New Roman"/>
          <w:color w:val="000000" w:themeColor="text1"/>
          <w:sz w:val="28"/>
          <w:szCs w:val="28"/>
        </w:rPr>
        <w:t xml:space="preserve"> раздела </w:t>
      </w:r>
      <w:r w:rsidR="00884E1E" w:rsidRPr="00AB668B">
        <w:rPr>
          <w:rFonts w:ascii="Times New Roman" w:hAnsi="Times New Roman" w:cs="Times New Roman"/>
          <w:color w:val="000000" w:themeColor="text1"/>
          <w:sz w:val="28"/>
          <w:szCs w:val="28"/>
          <w:lang w:val="en-US"/>
        </w:rPr>
        <w:t>V</w:t>
      </w:r>
      <w:r w:rsidR="00884E1E" w:rsidRPr="00AB668B">
        <w:rPr>
          <w:rFonts w:ascii="Times New Roman" w:hAnsi="Times New Roman" w:cs="Times New Roman"/>
          <w:color w:val="000000" w:themeColor="text1"/>
          <w:sz w:val="28"/>
          <w:szCs w:val="28"/>
        </w:rPr>
        <w:t xml:space="preserve"> </w:t>
      </w:r>
      <w:r w:rsidR="00604B9A" w:rsidRPr="00AB668B">
        <w:rPr>
          <w:rFonts w:ascii="Times New Roman" w:hAnsi="Times New Roman" w:cs="Times New Roman"/>
          <w:color w:val="000000" w:themeColor="text1"/>
          <w:sz w:val="28"/>
          <w:szCs w:val="28"/>
        </w:rPr>
        <w:t xml:space="preserve">административного регламента </w:t>
      </w:r>
      <w:r w:rsidR="00884E1E" w:rsidRPr="00AB668B">
        <w:rPr>
          <w:rFonts w:ascii="Times New Roman" w:hAnsi="Times New Roman" w:cs="Times New Roman"/>
          <w:color w:val="000000" w:themeColor="text1"/>
          <w:sz w:val="28"/>
          <w:szCs w:val="28"/>
        </w:rPr>
        <w:t>дополнить пунктом 1</w:t>
      </w:r>
      <w:r w:rsidR="008570BA" w:rsidRPr="00AB668B">
        <w:rPr>
          <w:rFonts w:ascii="Times New Roman" w:hAnsi="Times New Roman" w:cs="Times New Roman"/>
          <w:color w:val="000000" w:themeColor="text1"/>
          <w:sz w:val="28"/>
          <w:szCs w:val="28"/>
        </w:rPr>
        <w:t>1</w:t>
      </w:r>
      <w:r w:rsidR="009508B7" w:rsidRPr="00AB668B">
        <w:rPr>
          <w:rFonts w:ascii="Times New Roman" w:hAnsi="Times New Roman" w:cs="Times New Roman"/>
          <w:color w:val="000000" w:themeColor="text1"/>
          <w:sz w:val="28"/>
          <w:szCs w:val="28"/>
        </w:rPr>
        <w:t>6</w:t>
      </w:r>
      <w:r w:rsidR="00884E1E" w:rsidRPr="00AB668B">
        <w:rPr>
          <w:rFonts w:ascii="Times New Roman" w:hAnsi="Times New Roman" w:cs="Times New Roman"/>
          <w:color w:val="000000" w:themeColor="text1"/>
          <w:sz w:val="28"/>
          <w:szCs w:val="28"/>
        </w:rPr>
        <w:t>.1.  следующего содержания:</w:t>
      </w:r>
    </w:p>
    <w:p w:rsidR="00884E1E" w:rsidRPr="00AB668B" w:rsidRDefault="00884E1E" w:rsidP="00884E1E">
      <w:pPr>
        <w:widowControl w:val="0"/>
        <w:autoSpaceDE w:val="0"/>
        <w:autoSpaceDN w:val="0"/>
        <w:adjustRightInd w:val="0"/>
        <w:spacing w:line="0" w:lineRule="atLeast"/>
        <w:ind w:firstLine="539"/>
        <w:jc w:val="both"/>
        <w:rPr>
          <w:color w:val="000000" w:themeColor="text1"/>
          <w:sz w:val="28"/>
          <w:szCs w:val="28"/>
        </w:rPr>
      </w:pPr>
      <w:r w:rsidRPr="00AB668B">
        <w:rPr>
          <w:color w:val="000000" w:themeColor="text1"/>
          <w:sz w:val="28"/>
          <w:szCs w:val="28"/>
        </w:rPr>
        <w:t>«</w:t>
      </w:r>
      <w:r w:rsidR="007C13EB" w:rsidRPr="00AB668B">
        <w:rPr>
          <w:color w:val="000000" w:themeColor="text1"/>
          <w:sz w:val="28"/>
          <w:szCs w:val="28"/>
        </w:rPr>
        <w:t>1</w:t>
      </w:r>
      <w:r w:rsidR="008570BA" w:rsidRPr="00AB668B">
        <w:rPr>
          <w:color w:val="000000" w:themeColor="text1"/>
          <w:sz w:val="28"/>
          <w:szCs w:val="28"/>
        </w:rPr>
        <w:t>1</w:t>
      </w:r>
      <w:r w:rsidR="009508B7" w:rsidRPr="00AB668B">
        <w:rPr>
          <w:color w:val="000000" w:themeColor="text1"/>
          <w:sz w:val="28"/>
          <w:szCs w:val="28"/>
        </w:rPr>
        <w:t>6</w:t>
      </w:r>
      <w:r w:rsidR="007C13EB" w:rsidRPr="00AB668B">
        <w:rPr>
          <w:color w:val="000000" w:themeColor="text1"/>
          <w:sz w:val="28"/>
          <w:szCs w:val="28"/>
        </w:rPr>
        <w:t>.1</w:t>
      </w:r>
      <w:proofErr w:type="gramStart"/>
      <w:r w:rsidR="007C13EB" w:rsidRPr="00AB668B">
        <w:rPr>
          <w:color w:val="000000" w:themeColor="text1"/>
          <w:sz w:val="28"/>
          <w:szCs w:val="28"/>
        </w:rPr>
        <w:t xml:space="preserve"> </w:t>
      </w:r>
      <w:r w:rsidR="009508B7" w:rsidRPr="00AB668B">
        <w:rPr>
          <w:color w:val="000000" w:themeColor="text1"/>
          <w:sz w:val="28"/>
          <w:szCs w:val="28"/>
        </w:rPr>
        <w:t>В</w:t>
      </w:r>
      <w:proofErr w:type="gramEnd"/>
      <w:r w:rsidR="009508B7" w:rsidRPr="00AB668B">
        <w:rPr>
          <w:color w:val="000000" w:themeColor="text1"/>
          <w:sz w:val="28"/>
          <w:szCs w:val="28"/>
        </w:rPr>
        <w:t xml:space="preserve"> случае признания жалобы не подлежащей удовлетворению в ответе заявителю, указанном в пункте 115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r w:rsidRPr="00AB668B">
        <w:rPr>
          <w:color w:val="000000" w:themeColor="text1"/>
          <w:sz w:val="28"/>
          <w:szCs w:val="28"/>
        </w:rPr>
        <w:t>»</w:t>
      </w:r>
      <w:r w:rsidR="00086318" w:rsidRPr="00AB668B">
        <w:rPr>
          <w:color w:val="000000" w:themeColor="text1"/>
          <w:sz w:val="28"/>
          <w:szCs w:val="28"/>
        </w:rPr>
        <w:t>.</w:t>
      </w:r>
    </w:p>
    <w:p w:rsidR="00172145" w:rsidRPr="00AB668B" w:rsidRDefault="0019043B" w:rsidP="00172145">
      <w:pPr>
        <w:pStyle w:val="ConsPlusNormal"/>
        <w:ind w:firstLine="540"/>
        <w:jc w:val="both"/>
        <w:rPr>
          <w:rFonts w:ascii="Times New Roman" w:hAnsi="Times New Roman" w:cs="Times New Roman"/>
          <w:color w:val="000000" w:themeColor="text1"/>
          <w:sz w:val="28"/>
          <w:szCs w:val="28"/>
        </w:rPr>
      </w:pPr>
      <w:r w:rsidRPr="00AB668B">
        <w:rPr>
          <w:rFonts w:ascii="Times New Roman" w:hAnsi="Times New Roman" w:cs="Times New Roman"/>
          <w:color w:val="000000" w:themeColor="text1"/>
          <w:sz w:val="28"/>
          <w:szCs w:val="28"/>
        </w:rPr>
        <w:t>1.1</w:t>
      </w:r>
      <w:r w:rsidR="00404D17" w:rsidRPr="00AB668B">
        <w:rPr>
          <w:rFonts w:ascii="Times New Roman" w:hAnsi="Times New Roman" w:cs="Times New Roman"/>
          <w:color w:val="000000" w:themeColor="text1"/>
          <w:sz w:val="28"/>
          <w:szCs w:val="28"/>
        </w:rPr>
        <w:t>5</w:t>
      </w:r>
      <w:r w:rsidR="00884E1E" w:rsidRPr="00AB668B">
        <w:rPr>
          <w:rFonts w:ascii="Times New Roman" w:hAnsi="Times New Roman" w:cs="Times New Roman"/>
          <w:color w:val="000000" w:themeColor="text1"/>
          <w:sz w:val="28"/>
          <w:szCs w:val="28"/>
        </w:rPr>
        <w:t xml:space="preserve">. </w:t>
      </w:r>
      <w:r w:rsidR="00172145" w:rsidRPr="00AB668B">
        <w:rPr>
          <w:rFonts w:ascii="Times New Roman" w:eastAsiaTheme="minorHAnsi" w:hAnsi="Times New Roman" w:cs="Times New Roman"/>
          <w:color w:val="000000" w:themeColor="text1"/>
          <w:sz w:val="28"/>
          <w:szCs w:val="28"/>
          <w:lang w:eastAsia="en-US"/>
        </w:rPr>
        <w:t>В п</w:t>
      </w:r>
      <w:r w:rsidR="00172145" w:rsidRPr="00AB668B">
        <w:rPr>
          <w:rFonts w:ascii="Times New Roman" w:hAnsi="Times New Roman" w:cs="Times New Roman"/>
          <w:color w:val="000000" w:themeColor="text1"/>
          <w:sz w:val="28"/>
          <w:szCs w:val="28"/>
        </w:rPr>
        <w:t>ункте 1</w:t>
      </w:r>
      <w:r w:rsidR="00376842" w:rsidRPr="00AB668B">
        <w:rPr>
          <w:rFonts w:ascii="Times New Roman" w:hAnsi="Times New Roman" w:cs="Times New Roman"/>
          <w:color w:val="000000" w:themeColor="text1"/>
          <w:sz w:val="28"/>
          <w:szCs w:val="28"/>
        </w:rPr>
        <w:t>19</w:t>
      </w:r>
      <w:r w:rsidR="00172145" w:rsidRPr="00AB668B">
        <w:rPr>
          <w:rFonts w:ascii="Times New Roman" w:hAnsi="Times New Roman" w:cs="Times New Roman"/>
          <w:color w:val="000000" w:themeColor="text1"/>
          <w:sz w:val="28"/>
          <w:szCs w:val="28"/>
        </w:rPr>
        <w:t xml:space="preserve"> главы 3</w:t>
      </w:r>
      <w:r w:rsidR="00376842" w:rsidRPr="00AB668B">
        <w:rPr>
          <w:rFonts w:ascii="Times New Roman" w:hAnsi="Times New Roman" w:cs="Times New Roman"/>
          <w:color w:val="000000" w:themeColor="text1"/>
          <w:sz w:val="28"/>
          <w:szCs w:val="28"/>
        </w:rPr>
        <w:t>5</w:t>
      </w:r>
      <w:r w:rsidR="00172145" w:rsidRPr="00AB668B">
        <w:rPr>
          <w:rFonts w:ascii="Times New Roman" w:hAnsi="Times New Roman" w:cs="Times New Roman"/>
          <w:color w:val="000000" w:themeColor="text1"/>
          <w:sz w:val="28"/>
          <w:szCs w:val="28"/>
        </w:rPr>
        <w:t xml:space="preserve"> раздела </w:t>
      </w:r>
      <w:r w:rsidR="00172145" w:rsidRPr="00AB668B">
        <w:rPr>
          <w:rFonts w:ascii="Times New Roman" w:hAnsi="Times New Roman" w:cs="Times New Roman"/>
          <w:color w:val="000000" w:themeColor="text1"/>
          <w:sz w:val="28"/>
          <w:szCs w:val="28"/>
          <w:lang w:val="en-US"/>
        </w:rPr>
        <w:t>V</w:t>
      </w:r>
      <w:r w:rsidR="00172145" w:rsidRPr="00AB668B">
        <w:rPr>
          <w:rFonts w:ascii="Times New Roman" w:hAnsi="Times New Roman" w:cs="Times New Roman"/>
          <w:color w:val="000000" w:themeColor="text1"/>
          <w:sz w:val="28"/>
          <w:szCs w:val="28"/>
        </w:rPr>
        <w:t xml:space="preserve"> </w:t>
      </w:r>
      <w:r w:rsidR="00604B9A" w:rsidRPr="00AB668B">
        <w:rPr>
          <w:rFonts w:ascii="Times New Roman" w:hAnsi="Times New Roman" w:cs="Times New Roman"/>
          <w:color w:val="000000" w:themeColor="text1"/>
          <w:sz w:val="28"/>
          <w:szCs w:val="28"/>
        </w:rPr>
        <w:t xml:space="preserve">административного регламента </w:t>
      </w:r>
      <w:r w:rsidR="00172145" w:rsidRPr="00AB668B">
        <w:rPr>
          <w:rFonts w:ascii="Times New Roman" w:hAnsi="Times New Roman" w:cs="Times New Roman"/>
          <w:color w:val="000000" w:themeColor="text1"/>
          <w:sz w:val="28"/>
          <w:szCs w:val="28"/>
        </w:rPr>
        <w:t>слово «незамедлительно» заменить словами «в течение 1 рабочего дня»</w:t>
      </w:r>
      <w:r w:rsidR="00086318" w:rsidRPr="00AB668B">
        <w:rPr>
          <w:rFonts w:ascii="Times New Roman" w:hAnsi="Times New Roman" w:cs="Times New Roman"/>
          <w:color w:val="000000" w:themeColor="text1"/>
          <w:sz w:val="28"/>
          <w:szCs w:val="28"/>
        </w:rPr>
        <w:t>.</w:t>
      </w:r>
    </w:p>
    <w:p w:rsidR="001C4E3F" w:rsidRPr="00AB668B" w:rsidRDefault="001C4E3F" w:rsidP="001C4E3F">
      <w:pPr>
        <w:jc w:val="both"/>
        <w:rPr>
          <w:color w:val="000000" w:themeColor="text1"/>
          <w:sz w:val="28"/>
          <w:szCs w:val="28"/>
        </w:rPr>
      </w:pPr>
      <w:r w:rsidRPr="00AB668B">
        <w:rPr>
          <w:color w:val="000000" w:themeColor="text1"/>
          <w:sz w:val="28"/>
          <w:szCs w:val="28"/>
        </w:rPr>
        <w:t xml:space="preserve">       1.1</w:t>
      </w:r>
      <w:r w:rsidR="00404D17" w:rsidRPr="00AB668B">
        <w:rPr>
          <w:color w:val="000000" w:themeColor="text1"/>
          <w:sz w:val="28"/>
          <w:szCs w:val="28"/>
        </w:rPr>
        <w:t>6</w:t>
      </w:r>
      <w:r w:rsidRPr="00AB668B">
        <w:rPr>
          <w:color w:val="000000" w:themeColor="text1"/>
          <w:sz w:val="28"/>
          <w:szCs w:val="28"/>
        </w:rPr>
        <w:t xml:space="preserve">.  Пункт 121 главы 36 раздела </w:t>
      </w:r>
      <w:r w:rsidRPr="00AB668B">
        <w:rPr>
          <w:color w:val="000000" w:themeColor="text1"/>
          <w:sz w:val="28"/>
          <w:szCs w:val="28"/>
          <w:lang w:val="en-US"/>
        </w:rPr>
        <w:t>V</w:t>
      </w:r>
      <w:r w:rsidRPr="00AB668B">
        <w:rPr>
          <w:color w:val="000000" w:themeColor="text1"/>
          <w:sz w:val="28"/>
          <w:szCs w:val="28"/>
        </w:rPr>
        <w:t xml:space="preserve"> </w:t>
      </w:r>
      <w:r w:rsidR="00604B9A" w:rsidRPr="00AB668B">
        <w:rPr>
          <w:color w:val="000000" w:themeColor="text1"/>
          <w:sz w:val="28"/>
          <w:szCs w:val="28"/>
        </w:rPr>
        <w:t xml:space="preserve">административного регламента </w:t>
      </w:r>
      <w:r w:rsidRPr="00AB668B">
        <w:rPr>
          <w:color w:val="000000" w:themeColor="text1"/>
          <w:sz w:val="28"/>
          <w:szCs w:val="28"/>
        </w:rPr>
        <w:t>изложить в следующей редакции:</w:t>
      </w:r>
    </w:p>
    <w:p w:rsidR="001C4E3F" w:rsidRPr="00AB668B" w:rsidRDefault="001C4E3F" w:rsidP="001C4E3F">
      <w:pPr>
        <w:widowControl w:val="0"/>
        <w:autoSpaceDE w:val="0"/>
        <w:autoSpaceDN w:val="0"/>
        <w:ind w:firstLine="540"/>
        <w:jc w:val="both"/>
        <w:rPr>
          <w:color w:val="000000" w:themeColor="text1"/>
          <w:sz w:val="28"/>
          <w:szCs w:val="28"/>
        </w:rPr>
      </w:pPr>
      <w:r w:rsidRPr="00AB668B">
        <w:rPr>
          <w:color w:val="000000" w:themeColor="text1"/>
          <w:sz w:val="28"/>
          <w:szCs w:val="28"/>
        </w:rPr>
        <w:t xml:space="preserve">«121. Информирование заявителей о порядке подачи и рассмотрения жалобы осуществляется уполномоченным органом в порядке, предусмотренном главой 31 раздела </w:t>
      </w:r>
      <w:r w:rsidRPr="00AB668B">
        <w:rPr>
          <w:color w:val="000000" w:themeColor="text1"/>
          <w:sz w:val="28"/>
          <w:szCs w:val="28"/>
          <w:lang w:val="en-US"/>
        </w:rPr>
        <w:t>V</w:t>
      </w:r>
      <w:r w:rsidRPr="00AB668B">
        <w:rPr>
          <w:color w:val="000000" w:themeColor="text1"/>
          <w:sz w:val="28"/>
          <w:szCs w:val="28"/>
        </w:rPr>
        <w:t xml:space="preserve"> настоящего административного регламента</w:t>
      </w:r>
      <w:proofErr w:type="gramStart"/>
      <w:r w:rsidRPr="00AB668B">
        <w:rPr>
          <w:color w:val="000000" w:themeColor="text1"/>
          <w:sz w:val="28"/>
          <w:szCs w:val="28"/>
        </w:rPr>
        <w:t>.».</w:t>
      </w:r>
      <w:proofErr w:type="gramEnd"/>
    </w:p>
    <w:p w:rsidR="0030784F" w:rsidRPr="00AB668B" w:rsidRDefault="0019043B" w:rsidP="002B145A">
      <w:pPr>
        <w:pStyle w:val="ConsPlusNormal"/>
        <w:ind w:firstLine="540"/>
        <w:jc w:val="both"/>
        <w:rPr>
          <w:rFonts w:ascii="Times New Roman" w:hAnsi="Times New Roman" w:cs="Times New Roman"/>
          <w:color w:val="000000" w:themeColor="text1"/>
          <w:sz w:val="28"/>
          <w:szCs w:val="28"/>
        </w:rPr>
      </w:pPr>
      <w:r w:rsidRPr="00AB668B">
        <w:rPr>
          <w:rFonts w:ascii="Times New Roman" w:hAnsi="Times New Roman" w:cs="Times New Roman"/>
          <w:color w:val="000000" w:themeColor="text1"/>
          <w:sz w:val="28"/>
          <w:szCs w:val="28"/>
        </w:rPr>
        <w:t>1.1</w:t>
      </w:r>
      <w:r w:rsidR="00404D17" w:rsidRPr="00AB668B">
        <w:rPr>
          <w:rFonts w:ascii="Times New Roman" w:hAnsi="Times New Roman" w:cs="Times New Roman"/>
          <w:color w:val="000000" w:themeColor="text1"/>
          <w:sz w:val="28"/>
          <w:szCs w:val="28"/>
        </w:rPr>
        <w:t>7</w:t>
      </w:r>
      <w:r w:rsidR="00172145" w:rsidRPr="00AB668B">
        <w:rPr>
          <w:rFonts w:ascii="Times New Roman" w:hAnsi="Times New Roman" w:cs="Times New Roman"/>
          <w:color w:val="000000" w:themeColor="text1"/>
          <w:sz w:val="28"/>
          <w:szCs w:val="28"/>
        </w:rPr>
        <w:t xml:space="preserve">. </w:t>
      </w:r>
      <w:r w:rsidR="002B145A" w:rsidRPr="00AB668B">
        <w:rPr>
          <w:rFonts w:ascii="Times New Roman" w:eastAsiaTheme="minorHAnsi" w:hAnsi="Times New Roman" w:cs="Times New Roman"/>
          <w:bCs/>
          <w:color w:val="000000" w:themeColor="text1"/>
          <w:sz w:val="28"/>
          <w:szCs w:val="28"/>
          <w:lang w:eastAsia="en-US"/>
        </w:rPr>
        <w:t>Приложение № 2 к административному регламенту предоставления муниципальной услуги «</w:t>
      </w:r>
      <w:r w:rsidR="00D53C70" w:rsidRPr="00AB668B">
        <w:rPr>
          <w:rFonts w:ascii="Times New Roman" w:hAnsi="Times New Roman" w:cs="Times New Roman"/>
          <w:color w:val="000000" w:themeColor="text1"/>
          <w:sz w:val="28"/>
          <w:szCs w:val="28"/>
        </w:rPr>
        <w:t>Утверждение схемы расположения земельного участка, находящегося в муниципальной собственности</w:t>
      </w:r>
      <w:r w:rsidR="002B145A" w:rsidRPr="00AB668B">
        <w:rPr>
          <w:rFonts w:ascii="Times New Roman" w:eastAsiaTheme="minorHAnsi" w:hAnsi="Times New Roman" w:cs="Times New Roman"/>
          <w:bCs/>
          <w:color w:val="000000" w:themeColor="text1"/>
          <w:sz w:val="28"/>
          <w:szCs w:val="28"/>
          <w:lang w:eastAsia="en-US"/>
        </w:rPr>
        <w:t xml:space="preserve">» </w:t>
      </w:r>
      <w:r w:rsidR="00E63C41" w:rsidRPr="00AB668B">
        <w:rPr>
          <w:rFonts w:ascii="Times New Roman" w:eastAsiaTheme="minorHAnsi" w:hAnsi="Times New Roman" w:cs="Times New Roman"/>
          <w:bCs/>
          <w:color w:val="000000" w:themeColor="text1"/>
          <w:sz w:val="28"/>
          <w:szCs w:val="28"/>
          <w:lang w:eastAsia="en-US"/>
        </w:rPr>
        <w:t>исключить</w:t>
      </w:r>
      <w:r w:rsidR="007C13EB" w:rsidRPr="00AB668B">
        <w:rPr>
          <w:rFonts w:ascii="Times New Roman" w:eastAsiaTheme="minorHAnsi" w:hAnsi="Times New Roman" w:cs="Times New Roman"/>
          <w:bCs/>
          <w:color w:val="000000" w:themeColor="text1"/>
          <w:sz w:val="28"/>
          <w:szCs w:val="28"/>
          <w:lang w:eastAsia="en-US"/>
        </w:rPr>
        <w:t>.</w:t>
      </w:r>
    </w:p>
    <w:p w:rsidR="007C13EB" w:rsidRPr="00AB668B" w:rsidRDefault="00D3749E" w:rsidP="007C13EB">
      <w:pPr>
        <w:jc w:val="both"/>
        <w:rPr>
          <w:color w:val="000000" w:themeColor="text1"/>
          <w:sz w:val="28"/>
          <w:szCs w:val="28"/>
        </w:rPr>
      </w:pPr>
      <w:r w:rsidRPr="00AB668B">
        <w:rPr>
          <w:color w:val="000000" w:themeColor="text1"/>
          <w:sz w:val="28"/>
          <w:szCs w:val="28"/>
        </w:rPr>
        <w:t xml:space="preserve">      </w:t>
      </w:r>
      <w:r w:rsidR="007C13EB" w:rsidRPr="00AB668B">
        <w:rPr>
          <w:color w:val="000000" w:themeColor="text1"/>
          <w:sz w:val="28"/>
          <w:szCs w:val="28"/>
        </w:rPr>
        <w:t xml:space="preserve">  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4D2D6F" w:rsidRPr="00AB668B" w:rsidRDefault="004D2D6F" w:rsidP="004D2D6F">
      <w:pPr>
        <w:autoSpaceDE w:val="0"/>
        <w:autoSpaceDN w:val="0"/>
        <w:adjustRightInd w:val="0"/>
        <w:jc w:val="both"/>
        <w:rPr>
          <w:rFonts w:eastAsiaTheme="minorHAnsi"/>
          <w:bCs/>
          <w:color w:val="000000" w:themeColor="text1"/>
          <w:sz w:val="28"/>
          <w:szCs w:val="28"/>
          <w:lang w:eastAsia="en-US"/>
        </w:rPr>
      </w:pPr>
      <w:r w:rsidRPr="00AB668B">
        <w:rPr>
          <w:rFonts w:eastAsiaTheme="minorHAnsi"/>
          <w:bCs/>
          <w:color w:val="000000" w:themeColor="text1"/>
          <w:sz w:val="28"/>
          <w:szCs w:val="28"/>
          <w:lang w:eastAsia="en-US"/>
        </w:rPr>
        <w:t xml:space="preserve">        3. Настоящее постановление вступает в силу после дня его официального опубликования.</w:t>
      </w:r>
    </w:p>
    <w:p w:rsidR="004D2D6F" w:rsidRPr="00AB668B" w:rsidRDefault="004D2D6F" w:rsidP="007C13EB">
      <w:pPr>
        <w:jc w:val="both"/>
        <w:rPr>
          <w:color w:val="000000" w:themeColor="text1"/>
          <w:sz w:val="28"/>
          <w:szCs w:val="28"/>
        </w:rPr>
      </w:pPr>
    </w:p>
    <w:p w:rsidR="007C13EB" w:rsidRPr="00AB668B" w:rsidRDefault="007C13EB" w:rsidP="00D3749E">
      <w:pPr>
        <w:jc w:val="both"/>
        <w:rPr>
          <w:color w:val="000000" w:themeColor="text1"/>
          <w:sz w:val="28"/>
          <w:szCs w:val="28"/>
        </w:rPr>
      </w:pPr>
    </w:p>
    <w:p w:rsidR="00D3749E" w:rsidRPr="00AB668B" w:rsidRDefault="00D3749E" w:rsidP="007C13EB">
      <w:pPr>
        <w:jc w:val="both"/>
        <w:rPr>
          <w:color w:val="000000" w:themeColor="text1"/>
          <w:sz w:val="28"/>
          <w:szCs w:val="28"/>
        </w:rPr>
      </w:pPr>
      <w:r w:rsidRPr="00AB668B">
        <w:rPr>
          <w:color w:val="000000" w:themeColor="text1"/>
          <w:sz w:val="28"/>
          <w:szCs w:val="28"/>
        </w:rPr>
        <w:t xml:space="preserve"> </w:t>
      </w:r>
      <w:r w:rsidR="00222808" w:rsidRPr="00AB668B">
        <w:rPr>
          <w:color w:val="000000" w:themeColor="text1"/>
          <w:sz w:val="28"/>
          <w:szCs w:val="28"/>
        </w:rPr>
        <w:t xml:space="preserve">     </w:t>
      </w:r>
    </w:p>
    <w:p w:rsidR="002B0CF6" w:rsidRPr="00AB668B" w:rsidRDefault="00D3749E" w:rsidP="00D3749E">
      <w:pPr>
        <w:tabs>
          <w:tab w:val="left" w:pos="540"/>
        </w:tabs>
        <w:jc w:val="both"/>
        <w:rPr>
          <w:color w:val="000000" w:themeColor="text1"/>
          <w:sz w:val="28"/>
          <w:szCs w:val="28"/>
        </w:rPr>
      </w:pPr>
      <w:r w:rsidRPr="00AB668B">
        <w:rPr>
          <w:color w:val="000000" w:themeColor="text1"/>
          <w:sz w:val="28"/>
          <w:szCs w:val="28"/>
        </w:rPr>
        <w:t xml:space="preserve">Мэр городского округа </w:t>
      </w:r>
    </w:p>
    <w:p w:rsidR="002B0CF6" w:rsidRPr="00AB668B" w:rsidRDefault="002B0CF6" w:rsidP="00D3749E">
      <w:pPr>
        <w:tabs>
          <w:tab w:val="left" w:pos="540"/>
        </w:tabs>
        <w:jc w:val="both"/>
        <w:rPr>
          <w:color w:val="000000" w:themeColor="text1"/>
          <w:sz w:val="28"/>
          <w:szCs w:val="28"/>
        </w:rPr>
      </w:pPr>
      <w:r w:rsidRPr="00AB668B">
        <w:rPr>
          <w:color w:val="000000" w:themeColor="text1"/>
          <w:sz w:val="28"/>
          <w:szCs w:val="28"/>
        </w:rPr>
        <w:t>м</w:t>
      </w:r>
      <w:r w:rsidR="00D3749E" w:rsidRPr="00AB668B">
        <w:rPr>
          <w:color w:val="000000" w:themeColor="text1"/>
          <w:sz w:val="28"/>
          <w:szCs w:val="28"/>
        </w:rPr>
        <w:t>униципального</w:t>
      </w:r>
      <w:r w:rsidRPr="00AB668B">
        <w:rPr>
          <w:color w:val="000000" w:themeColor="text1"/>
          <w:sz w:val="28"/>
          <w:szCs w:val="28"/>
        </w:rPr>
        <w:t xml:space="preserve"> </w:t>
      </w:r>
      <w:r w:rsidR="00D3749E" w:rsidRPr="00AB668B">
        <w:rPr>
          <w:color w:val="000000" w:themeColor="text1"/>
          <w:sz w:val="28"/>
          <w:szCs w:val="28"/>
        </w:rPr>
        <w:t xml:space="preserve">образования </w:t>
      </w:r>
    </w:p>
    <w:p w:rsidR="006F3D88" w:rsidRPr="00AB668B" w:rsidRDefault="00D3749E" w:rsidP="00836FF0">
      <w:pPr>
        <w:tabs>
          <w:tab w:val="left" w:pos="540"/>
        </w:tabs>
        <w:jc w:val="both"/>
        <w:rPr>
          <w:rFonts w:ascii="Tahoma" w:eastAsiaTheme="minorHAnsi" w:hAnsi="Tahoma" w:cs="Tahoma"/>
          <w:b/>
          <w:bCs/>
          <w:color w:val="000000" w:themeColor="text1"/>
          <w:sz w:val="16"/>
          <w:szCs w:val="16"/>
          <w:lang w:eastAsia="en-US"/>
        </w:rPr>
      </w:pPr>
      <w:r w:rsidRPr="00AB668B">
        <w:rPr>
          <w:color w:val="000000" w:themeColor="text1"/>
          <w:sz w:val="28"/>
          <w:szCs w:val="28"/>
        </w:rPr>
        <w:t>«город Саянск»</w:t>
      </w:r>
      <w:r w:rsidRPr="00AB668B">
        <w:rPr>
          <w:color w:val="000000" w:themeColor="text1"/>
          <w:sz w:val="28"/>
          <w:szCs w:val="28"/>
        </w:rPr>
        <w:tab/>
      </w:r>
      <w:r w:rsidR="002B0CF6" w:rsidRPr="00AB668B">
        <w:rPr>
          <w:color w:val="000000" w:themeColor="text1"/>
          <w:sz w:val="28"/>
          <w:szCs w:val="28"/>
        </w:rPr>
        <w:t xml:space="preserve">                                                                             </w:t>
      </w:r>
      <w:r w:rsidRPr="00AB668B">
        <w:rPr>
          <w:color w:val="000000" w:themeColor="text1"/>
          <w:sz w:val="28"/>
          <w:szCs w:val="28"/>
        </w:rPr>
        <w:t>О.В.Боровский</w:t>
      </w:r>
      <w:r w:rsidR="0048567C" w:rsidRPr="00AB668B">
        <w:rPr>
          <w:rFonts w:ascii="Tahoma" w:eastAsiaTheme="minorHAnsi" w:hAnsi="Tahoma" w:cs="Tahoma"/>
          <w:b/>
          <w:bCs/>
          <w:color w:val="000000" w:themeColor="text1"/>
          <w:sz w:val="16"/>
          <w:szCs w:val="16"/>
          <w:lang w:eastAsia="en-US"/>
        </w:rPr>
        <w:t xml:space="preserve">                                      </w:t>
      </w:r>
    </w:p>
    <w:sectPr w:rsidR="006F3D88" w:rsidRPr="00AB668B" w:rsidSect="00E972B7">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49E"/>
    <w:rsid w:val="00036871"/>
    <w:rsid w:val="00067A06"/>
    <w:rsid w:val="00086318"/>
    <w:rsid w:val="00091891"/>
    <w:rsid w:val="000A0840"/>
    <w:rsid w:val="000A3673"/>
    <w:rsid w:val="000E5072"/>
    <w:rsid w:val="00124047"/>
    <w:rsid w:val="00135D47"/>
    <w:rsid w:val="00144F9B"/>
    <w:rsid w:val="00154180"/>
    <w:rsid w:val="0016170C"/>
    <w:rsid w:val="00172145"/>
    <w:rsid w:val="0019043B"/>
    <w:rsid w:val="001A2AFE"/>
    <w:rsid w:val="001C4E3F"/>
    <w:rsid w:val="001E6472"/>
    <w:rsid w:val="001F35C4"/>
    <w:rsid w:val="00222808"/>
    <w:rsid w:val="00252F5D"/>
    <w:rsid w:val="00273C98"/>
    <w:rsid w:val="002933F3"/>
    <w:rsid w:val="002A6156"/>
    <w:rsid w:val="002B0CF6"/>
    <w:rsid w:val="002B145A"/>
    <w:rsid w:val="002F2AD1"/>
    <w:rsid w:val="0030784F"/>
    <w:rsid w:val="0034551C"/>
    <w:rsid w:val="00351589"/>
    <w:rsid w:val="00361912"/>
    <w:rsid w:val="0036689D"/>
    <w:rsid w:val="003737E1"/>
    <w:rsid w:val="00376842"/>
    <w:rsid w:val="00377D25"/>
    <w:rsid w:val="00390F2B"/>
    <w:rsid w:val="00393B2F"/>
    <w:rsid w:val="0039706D"/>
    <w:rsid w:val="003A2DD4"/>
    <w:rsid w:val="003C4929"/>
    <w:rsid w:val="003D36E3"/>
    <w:rsid w:val="00404D17"/>
    <w:rsid w:val="004136D2"/>
    <w:rsid w:val="00465598"/>
    <w:rsid w:val="0047072A"/>
    <w:rsid w:val="00470DB8"/>
    <w:rsid w:val="0048567C"/>
    <w:rsid w:val="0049238E"/>
    <w:rsid w:val="004C07C4"/>
    <w:rsid w:val="004D2D6F"/>
    <w:rsid w:val="004E08A2"/>
    <w:rsid w:val="004E33F4"/>
    <w:rsid w:val="004F3EEF"/>
    <w:rsid w:val="0050504F"/>
    <w:rsid w:val="00544BD9"/>
    <w:rsid w:val="005967F9"/>
    <w:rsid w:val="005B039D"/>
    <w:rsid w:val="005B1C10"/>
    <w:rsid w:val="00604B9A"/>
    <w:rsid w:val="0061230B"/>
    <w:rsid w:val="00624430"/>
    <w:rsid w:val="00655EF0"/>
    <w:rsid w:val="006664DE"/>
    <w:rsid w:val="00670D5B"/>
    <w:rsid w:val="00695E97"/>
    <w:rsid w:val="006C0EAD"/>
    <w:rsid w:val="006C6BD0"/>
    <w:rsid w:val="006D2725"/>
    <w:rsid w:val="006D2BB6"/>
    <w:rsid w:val="006E4AB1"/>
    <w:rsid w:val="006F3D88"/>
    <w:rsid w:val="00704DB4"/>
    <w:rsid w:val="00730F9D"/>
    <w:rsid w:val="0076736A"/>
    <w:rsid w:val="00781F95"/>
    <w:rsid w:val="007B2599"/>
    <w:rsid w:val="007C13EB"/>
    <w:rsid w:val="007D1AA2"/>
    <w:rsid w:val="007E6A0A"/>
    <w:rsid w:val="007F35FB"/>
    <w:rsid w:val="008042CE"/>
    <w:rsid w:val="00807B16"/>
    <w:rsid w:val="00820DEA"/>
    <w:rsid w:val="008318D7"/>
    <w:rsid w:val="00836FF0"/>
    <w:rsid w:val="008570BA"/>
    <w:rsid w:val="00880D03"/>
    <w:rsid w:val="00884E1E"/>
    <w:rsid w:val="00890A13"/>
    <w:rsid w:val="00890C46"/>
    <w:rsid w:val="0089104A"/>
    <w:rsid w:val="008A7CBA"/>
    <w:rsid w:val="008B02B5"/>
    <w:rsid w:val="008B3EEE"/>
    <w:rsid w:val="00912E6A"/>
    <w:rsid w:val="00923FBD"/>
    <w:rsid w:val="00930597"/>
    <w:rsid w:val="00935480"/>
    <w:rsid w:val="009508B7"/>
    <w:rsid w:val="00987377"/>
    <w:rsid w:val="009E3E91"/>
    <w:rsid w:val="00A0265A"/>
    <w:rsid w:val="00A0481F"/>
    <w:rsid w:val="00A12B4B"/>
    <w:rsid w:val="00A86525"/>
    <w:rsid w:val="00A96A24"/>
    <w:rsid w:val="00AB2B9E"/>
    <w:rsid w:val="00AB668B"/>
    <w:rsid w:val="00AD3963"/>
    <w:rsid w:val="00AE1E8E"/>
    <w:rsid w:val="00AE210F"/>
    <w:rsid w:val="00AF4643"/>
    <w:rsid w:val="00AF7A2A"/>
    <w:rsid w:val="00B017DC"/>
    <w:rsid w:val="00B37AC4"/>
    <w:rsid w:val="00B548CB"/>
    <w:rsid w:val="00BB56FC"/>
    <w:rsid w:val="00BC25B1"/>
    <w:rsid w:val="00BF158A"/>
    <w:rsid w:val="00C46BF4"/>
    <w:rsid w:val="00C66EFC"/>
    <w:rsid w:val="00CC667F"/>
    <w:rsid w:val="00CD7024"/>
    <w:rsid w:val="00CE12A9"/>
    <w:rsid w:val="00CE496F"/>
    <w:rsid w:val="00D06296"/>
    <w:rsid w:val="00D3749E"/>
    <w:rsid w:val="00D53C70"/>
    <w:rsid w:val="00D62935"/>
    <w:rsid w:val="00D67E75"/>
    <w:rsid w:val="00D754E9"/>
    <w:rsid w:val="00D77D5F"/>
    <w:rsid w:val="00D9511E"/>
    <w:rsid w:val="00D95C30"/>
    <w:rsid w:val="00DA31E4"/>
    <w:rsid w:val="00DA591B"/>
    <w:rsid w:val="00DA5C39"/>
    <w:rsid w:val="00DB58FA"/>
    <w:rsid w:val="00E106DC"/>
    <w:rsid w:val="00E41F2E"/>
    <w:rsid w:val="00E43E9A"/>
    <w:rsid w:val="00E63C41"/>
    <w:rsid w:val="00E72D93"/>
    <w:rsid w:val="00E769E7"/>
    <w:rsid w:val="00E972B7"/>
    <w:rsid w:val="00EA07E3"/>
    <w:rsid w:val="00EE52E6"/>
    <w:rsid w:val="00EF2131"/>
    <w:rsid w:val="00EF5F22"/>
    <w:rsid w:val="00F02FD4"/>
    <w:rsid w:val="00F069BB"/>
    <w:rsid w:val="00F07BA4"/>
    <w:rsid w:val="00F212BD"/>
    <w:rsid w:val="00F21998"/>
    <w:rsid w:val="00F334FA"/>
    <w:rsid w:val="00F436F6"/>
    <w:rsid w:val="00F644FD"/>
    <w:rsid w:val="00F720CF"/>
    <w:rsid w:val="00F84931"/>
    <w:rsid w:val="00F87428"/>
    <w:rsid w:val="00FF3DC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EE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Title">
    <w:name w:val="ConsTitle Знак"/>
    <w:basedOn w:val="a0"/>
    <w:link w:val="ConsTitle0"/>
    <w:locked/>
    <w:rsid w:val="00273C98"/>
    <w:rPr>
      <w:rFonts w:ascii="Arial" w:hAnsi="Arial" w:cs="Arial"/>
      <w:b/>
      <w:bCs/>
      <w:sz w:val="16"/>
      <w:szCs w:val="16"/>
    </w:rPr>
  </w:style>
  <w:style w:type="paragraph" w:customStyle="1" w:styleId="ConsTitle0">
    <w:name w:val="ConsTitle"/>
    <w:link w:val="ConsTitle"/>
    <w:rsid w:val="00273C98"/>
    <w:pPr>
      <w:widowControl w:val="0"/>
      <w:autoSpaceDE w:val="0"/>
      <w:autoSpaceDN w:val="0"/>
      <w:adjustRightInd w:val="0"/>
      <w:spacing w:after="0" w:line="240" w:lineRule="auto"/>
      <w:ind w:right="19772"/>
    </w:pPr>
    <w:rPr>
      <w:rFonts w:ascii="Arial" w:hAnsi="Arial" w:cs="Arial"/>
      <w:b/>
      <w:bCs/>
      <w:sz w:val="16"/>
      <w:szCs w:val="16"/>
    </w:rPr>
  </w:style>
  <w:style w:type="paragraph" w:customStyle="1" w:styleId="ConsPlusNormal">
    <w:name w:val="ConsPlusNormal"/>
    <w:link w:val="ConsPlusNormal0"/>
    <w:rsid w:val="00544BD9"/>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544BD9"/>
    <w:rPr>
      <w:rFonts w:ascii="Calibri" w:eastAsia="Times New Roman" w:hAnsi="Calibri" w:cs="Calibri"/>
      <w:szCs w:val="20"/>
      <w:lang w:eastAsia="ru-RU"/>
    </w:rPr>
  </w:style>
  <w:style w:type="paragraph" w:customStyle="1" w:styleId="ConsPlusTitle">
    <w:name w:val="ConsPlusTitle"/>
    <w:rsid w:val="002F2AD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2B145A"/>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3">
    <w:name w:val="Hyperlink"/>
    <w:basedOn w:val="a0"/>
    <w:uiPriority w:val="99"/>
    <w:unhideWhenUsed/>
    <w:rsid w:val="0035158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801532">
      <w:bodyDiv w:val="1"/>
      <w:marLeft w:val="0"/>
      <w:marRight w:val="0"/>
      <w:marTop w:val="0"/>
      <w:marBottom w:val="0"/>
      <w:divBdr>
        <w:top w:val="none" w:sz="0" w:space="0" w:color="auto"/>
        <w:left w:val="none" w:sz="0" w:space="0" w:color="auto"/>
        <w:bottom w:val="none" w:sz="0" w:space="0" w:color="auto"/>
        <w:right w:val="none" w:sz="0" w:space="0" w:color="auto"/>
      </w:divBdr>
    </w:div>
    <w:div w:id="373315243">
      <w:bodyDiv w:val="1"/>
      <w:marLeft w:val="0"/>
      <w:marRight w:val="0"/>
      <w:marTop w:val="0"/>
      <w:marBottom w:val="0"/>
      <w:divBdr>
        <w:top w:val="none" w:sz="0" w:space="0" w:color="auto"/>
        <w:left w:val="none" w:sz="0" w:space="0" w:color="auto"/>
        <w:bottom w:val="none" w:sz="0" w:space="0" w:color="auto"/>
        <w:right w:val="none" w:sz="0" w:space="0" w:color="auto"/>
      </w:divBdr>
    </w:div>
    <w:div w:id="431976188">
      <w:bodyDiv w:val="1"/>
      <w:marLeft w:val="0"/>
      <w:marRight w:val="0"/>
      <w:marTop w:val="0"/>
      <w:marBottom w:val="0"/>
      <w:divBdr>
        <w:top w:val="none" w:sz="0" w:space="0" w:color="auto"/>
        <w:left w:val="none" w:sz="0" w:space="0" w:color="auto"/>
        <w:bottom w:val="none" w:sz="0" w:space="0" w:color="auto"/>
        <w:right w:val="none" w:sz="0" w:space="0" w:color="auto"/>
      </w:divBdr>
    </w:div>
    <w:div w:id="568268543">
      <w:bodyDiv w:val="1"/>
      <w:marLeft w:val="0"/>
      <w:marRight w:val="0"/>
      <w:marTop w:val="0"/>
      <w:marBottom w:val="0"/>
      <w:divBdr>
        <w:top w:val="none" w:sz="0" w:space="0" w:color="auto"/>
        <w:left w:val="none" w:sz="0" w:space="0" w:color="auto"/>
        <w:bottom w:val="none" w:sz="0" w:space="0" w:color="auto"/>
        <w:right w:val="none" w:sz="0" w:space="0" w:color="auto"/>
      </w:divBdr>
    </w:div>
    <w:div w:id="577517695">
      <w:bodyDiv w:val="1"/>
      <w:marLeft w:val="0"/>
      <w:marRight w:val="0"/>
      <w:marTop w:val="0"/>
      <w:marBottom w:val="0"/>
      <w:divBdr>
        <w:top w:val="none" w:sz="0" w:space="0" w:color="auto"/>
        <w:left w:val="none" w:sz="0" w:space="0" w:color="auto"/>
        <w:bottom w:val="none" w:sz="0" w:space="0" w:color="auto"/>
        <w:right w:val="none" w:sz="0" w:space="0" w:color="auto"/>
      </w:divBdr>
    </w:div>
    <w:div w:id="631713362">
      <w:bodyDiv w:val="1"/>
      <w:marLeft w:val="0"/>
      <w:marRight w:val="0"/>
      <w:marTop w:val="0"/>
      <w:marBottom w:val="0"/>
      <w:divBdr>
        <w:top w:val="none" w:sz="0" w:space="0" w:color="auto"/>
        <w:left w:val="none" w:sz="0" w:space="0" w:color="auto"/>
        <w:bottom w:val="none" w:sz="0" w:space="0" w:color="auto"/>
        <w:right w:val="none" w:sz="0" w:space="0" w:color="auto"/>
      </w:divBdr>
    </w:div>
    <w:div w:id="754324057">
      <w:bodyDiv w:val="1"/>
      <w:marLeft w:val="0"/>
      <w:marRight w:val="0"/>
      <w:marTop w:val="0"/>
      <w:marBottom w:val="0"/>
      <w:divBdr>
        <w:top w:val="none" w:sz="0" w:space="0" w:color="auto"/>
        <w:left w:val="none" w:sz="0" w:space="0" w:color="auto"/>
        <w:bottom w:val="none" w:sz="0" w:space="0" w:color="auto"/>
        <w:right w:val="none" w:sz="0" w:space="0" w:color="auto"/>
      </w:divBdr>
    </w:div>
    <w:div w:id="996954235">
      <w:bodyDiv w:val="1"/>
      <w:marLeft w:val="0"/>
      <w:marRight w:val="0"/>
      <w:marTop w:val="0"/>
      <w:marBottom w:val="0"/>
      <w:divBdr>
        <w:top w:val="none" w:sz="0" w:space="0" w:color="auto"/>
        <w:left w:val="none" w:sz="0" w:space="0" w:color="auto"/>
        <w:bottom w:val="none" w:sz="0" w:space="0" w:color="auto"/>
        <w:right w:val="none" w:sz="0" w:space="0" w:color="auto"/>
      </w:divBdr>
    </w:div>
    <w:div w:id="1007098547">
      <w:bodyDiv w:val="1"/>
      <w:marLeft w:val="0"/>
      <w:marRight w:val="0"/>
      <w:marTop w:val="0"/>
      <w:marBottom w:val="0"/>
      <w:divBdr>
        <w:top w:val="none" w:sz="0" w:space="0" w:color="auto"/>
        <w:left w:val="none" w:sz="0" w:space="0" w:color="auto"/>
        <w:bottom w:val="none" w:sz="0" w:space="0" w:color="auto"/>
        <w:right w:val="none" w:sz="0" w:space="0" w:color="auto"/>
      </w:divBdr>
    </w:div>
    <w:div w:id="1264649347">
      <w:bodyDiv w:val="1"/>
      <w:marLeft w:val="0"/>
      <w:marRight w:val="0"/>
      <w:marTop w:val="0"/>
      <w:marBottom w:val="0"/>
      <w:divBdr>
        <w:top w:val="none" w:sz="0" w:space="0" w:color="auto"/>
        <w:left w:val="none" w:sz="0" w:space="0" w:color="auto"/>
        <w:bottom w:val="none" w:sz="0" w:space="0" w:color="auto"/>
        <w:right w:val="none" w:sz="0" w:space="0" w:color="auto"/>
      </w:divBdr>
    </w:div>
    <w:div w:id="1298219850">
      <w:bodyDiv w:val="1"/>
      <w:marLeft w:val="0"/>
      <w:marRight w:val="0"/>
      <w:marTop w:val="0"/>
      <w:marBottom w:val="0"/>
      <w:divBdr>
        <w:top w:val="none" w:sz="0" w:space="0" w:color="auto"/>
        <w:left w:val="none" w:sz="0" w:space="0" w:color="auto"/>
        <w:bottom w:val="none" w:sz="0" w:space="0" w:color="auto"/>
        <w:right w:val="none" w:sz="0" w:space="0" w:color="auto"/>
      </w:divBdr>
    </w:div>
    <w:div w:id="1314875819">
      <w:bodyDiv w:val="1"/>
      <w:marLeft w:val="0"/>
      <w:marRight w:val="0"/>
      <w:marTop w:val="0"/>
      <w:marBottom w:val="0"/>
      <w:divBdr>
        <w:top w:val="none" w:sz="0" w:space="0" w:color="auto"/>
        <w:left w:val="none" w:sz="0" w:space="0" w:color="auto"/>
        <w:bottom w:val="none" w:sz="0" w:space="0" w:color="auto"/>
        <w:right w:val="none" w:sz="0" w:space="0" w:color="auto"/>
      </w:divBdr>
    </w:div>
    <w:div w:id="151279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B4F568B0AC58110C388DE3CEBBD2ED2CE36A63F106BD8C5F753BEFCB4A08C8604836852D16D27D6z3B1D" TargetMode="External"/><Relationship Id="rId3" Type="http://schemas.microsoft.com/office/2007/relationships/stylesWithEffects" Target="stylesWithEffects.xml"/><Relationship Id="rId7" Type="http://schemas.openxmlformats.org/officeDocument/2006/relationships/hyperlink" Target="file:///C:\Documents%20and%20Settings\pas\&#1056;&#1072;&#1073;&#1086;&#1095;&#1080;&#1081;%20&#1089;&#1090;&#1086;&#1083;\&#1042;&#1053;&#1045;&#1057;&#1045;&#1053;&#1048;&#1045;%20&#1048;&#1047;&#1052;&#1045;&#1053;&#1045;&#1053;&#1048;&#1049;%20&#1042;%20&#1056;&#1045;&#1043;&#1051;&#1040;&#1052;&#1045;&#1053;&#1058;&#1067;%202018\&#1048;&#1079;&#1084;&#1077;&#1085;&#1077;&#1085;&#1080;&#1103;%20&#1074;%20&#1088;&#1077;&#1075;&#1072;&#1084;&#1077;&#1085;&#1090;%20&#1086;&#1073;%20&#1080;&#1079;&#1084;&#1077;&#1085;&#1077;&#1085;&#1080;&#1080;%20&#1042;&#1056;&#1048;%2011.2018\_&#26625;&#29696;&#29696;&#28672;&#14848;&#12032;&#12032;&#30464;&#30464;&#30464;&#11776;&#24832;&#25600;&#27904;&#29440;&#24832;&#30976;&#24832;&#28160;&#29440;&#27392;&#11776;&#29184;&#29952;&#11776;&#58624;"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main?base=LAW;n=112746;fld=134"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BB4F568B0AC58110C388DE3CEBBD2ED2CE36A63F106BD8C5F753BEFCB4A08C8604836852D16D27D6z3B1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736A7-C6BF-424C-9CC4-9986FE8E88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1559</Words>
  <Characters>8889</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Федотенко Ирина Владимировна</dc:creator>
  <cp:lastModifiedBy>Шорохова</cp:lastModifiedBy>
  <cp:revision>4</cp:revision>
  <cp:lastPrinted>2018-11-08T10:02:00Z</cp:lastPrinted>
  <dcterms:created xsi:type="dcterms:W3CDTF">2018-12-14T08:23:00Z</dcterms:created>
  <dcterms:modified xsi:type="dcterms:W3CDTF">2018-12-18T01:02:00Z</dcterms:modified>
</cp:coreProperties>
</file>